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84" w:rsidRP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 xml:space="preserve">ИНФОРМАЦИОННЫЙ БЮЛЛЕТЕНЬ </w:t>
      </w:r>
    </w:p>
    <w:p w:rsidR="00B96C84" w:rsidRDefault="00B96C84" w:rsidP="00B0772C">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B96C84" w:rsidRPr="00B96C84" w:rsidRDefault="00B96C84" w:rsidP="00B96C84">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B96C84" w:rsidRDefault="00875E5B" w:rsidP="00B96C84">
      <w:pPr>
        <w:spacing w:after="0"/>
        <w:jc w:val="center"/>
        <w:rPr>
          <w:rFonts w:ascii="Times New Roman" w:hAnsi="Times New Roman" w:cs="Times New Roman"/>
          <w:b/>
          <w:sz w:val="24"/>
        </w:rPr>
      </w:pPr>
      <w:r>
        <w:rPr>
          <w:rFonts w:ascii="Times New Roman" w:hAnsi="Times New Roman" w:cs="Times New Roman"/>
          <w:b/>
          <w:sz w:val="24"/>
        </w:rPr>
        <w:t xml:space="preserve">за </w:t>
      </w:r>
      <w:r w:rsidR="00407FAE">
        <w:rPr>
          <w:rFonts w:ascii="Times New Roman" w:hAnsi="Times New Roman" w:cs="Times New Roman"/>
          <w:b/>
          <w:sz w:val="24"/>
        </w:rPr>
        <w:t>период</w:t>
      </w:r>
      <w:r w:rsidR="00407FAE" w:rsidRPr="00B96C84">
        <w:rPr>
          <w:rFonts w:ascii="Times New Roman" w:hAnsi="Times New Roman" w:cs="Times New Roman"/>
          <w:b/>
          <w:sz w:val="24"/>
        </w:rPr>
        <w:t xml:space="preserve"> </w:t>
      </w:r>
      <w:r w:rsidR="00407FAE">
        <w:rPr>
          <w:rFonts w:ascii="Times New Roman" w:hAnsi="Times New Roman" w:cs="Times New Roman"/>
          <w:b/>
          <w:sz w:val="24"/>
        </w:rPr>
        <w:t>август</w:t>
      </w:r>
      <w:r>
        <w:rPr>
          <w:rFonts w:ascii="Times New Roman" w:hAnsi="Times New Roman" w:cs="Times New Roman"/>
          <w:b/>
          <w:sz w:val="24"/>
        </w:rPr>
        <w:t>-сентябрь 2016 года</w:t>
      </w:r>
      <w:r w:rsidR="00527AF9">
        <w:rPr>
          <w:rFonts w:ascii="Times New Roman" w:hAnsi="Times New Roman" w:cs="Times New Roman"/>
          <w:b/>
          <w:sz w:val="24"/>
        </w:rPr>
        <w:t xml:space="preserve"> (№ </w:t>
      </w:r>
      <w:r w:rsidR="00281C13">
        <w:rPr>
          <w:rFonts w:ascii="Times New Roman" w:hAnsi="Times New Roman" w:cs="Times New Roman"/>
          <w:b/>
          <w:sz w:val="24"/>
        </w:rPr>
        <w:t>5</w:t>
      </w:r>
      <w:r w:rsidR="00527AF9">
        <w:rPr>
          <w:rFonts w:ascii="Times New Roman" w:hAnsi="Times New Roman" w:cs="Times New Roman"/>
          <w:b/>
          <w:sz w:val="24"/>
        </w:rPr>
        <w:t>-2016)</w:t>
      </w:r>
    </w:p>
    <w:p w:rsidR="00430900" w:rsidRDefault="00430900" w:rsidP="00430900">
      <w:pPr>
        <w:spacing w:after="0"/>
        <w:ind w:left="-851" w:right="-739"/>
        <w:jc w:val="center"/>
        <w:rPr>
          <w:rFonts w:ascii="Times New Roman" w:hAnsi="Times New Roman" w:cs="Times New Roman"/>
          <w:b/>
          <w:sz w:val="24"/>
        </w:rPr>
      </w:pPr>
    </w:p>
    <w:p w:rsidR="00587E1D" w:rsidRDefault="00587E1D" w:rsidP="00430900">
      <w:pPr>
        <w:spacing w:after="0"/>
        <w:ind w:left="-851" w:right="-739"/>
        <w:jc w:val="center"/>
        <w:rPr>
          <w:rFonts w:ascii="Times New Roman" w:hAnsi="Times New Roman" w:cs="Times New Roman"/>
          <w:b/>
          <w:sz w:val="24"/>
        </w:rPr>
      </w:pPr>
    </w:p>
    <w:p w:rsidR="00587E1D" w:rsidRDefault="00587E1D" w:rsidP="00430900">
      <w:pPr>
        <w:spacing w:after="0"/>
        <w:ind w:left="-851" w:right="-739"/>
        <w:jc w:val="center"/>
        <w:rPr>
          <w:rFonts w:ascii="Times New Roman" w:hAnsi="Times New Roman" w:cs="Times New Roman"/>
          <w:b/>
          <w:sz w:val="24"/>
        </w:rPr>
      </w:pPr>
    </w:p>
    <w:p w:rsidR="00EE236A" w:rsidRDefault="00430900" w:rsidP="00430900">
      <w:pPr>
        <w:spacing w:after="0"/>
        <w:ind w:left="-851" w:right="-739"/>
        <w:rPr>
          <w:rFonts w:ascii="Times New Roman" w:hAnsi="Times New Roman" w:cs="Times New Roman"/>
          <w:b/>
          <w:sz w:val="24"/>
        </w:rPr>
      </w:pPr>
      <w:r>
        <w:rPr>
          <w:rFonts w:ascii="Times New Roman" w:hAnsi="Times New Roman" w:cs="Times New Roman"/>
          <w:b/>
          <w:sz w:val="24"/>
        </w:rPr>
        <w:t xml:space="preserve">   СОДЕРЖАНИЕ:</w:t>
      </w:r>
    </w:p>
    <w:p w:rsidR="00A06828" w:rsidRDefault="00A06828" w:rsidP="00430900">
      <w:pPr>
        <w:spacing w:after="0"/>
        <w:ind w:left="-851" w:right="-739"/>
        <w:rPr>
          <w:rFonts w:ascii="Times New Roman" w:hAnsi="Times New Roman" w:cs="Times New Roman"/>
          <w:b/>
          <w:sz w:val="24"/>
        </w:rPr>
      </w:pPr>
    </w:p>
    <w:tbl>
      <w:tblPr>
        <w:tblStyle w:val="a3"/>
        <w:tblW w:w="153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13038"/>
        <w:gridCol w:w="1296"/>
      </w:tblGrid>
      <w:tr w:rsidR="00430900" w:rsidTr="000B2295">
        <w:tc>
          <w:tcPr>
            <w:tcW w:w="99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w:t>
            </w:r>
          </w:p>
        </w:tc>
        <w:tc>
          <w:tcPr>
            <w:tcW w:w="1303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Наименование акта</w:t>
            </w:r>
          </w:p>
        </w:tc>
        <w:tc>
          <w:tcPr>
            <w:tcW w:w="1296"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Страница</w:t>
            </w:r>
          </w:p>
        </w:tc>
      </w:tr>
      <w:tr w:rsidR="000B2295" w:rsidTr="000B2295">
        <w:tc>
          <w:tcPr>
            <w:tcW w:w="998" w:type="dxa"/>
          </w:tcPr>
          <w:p w:rsidR="000B2295" w:rsidRPr="000B2295" w:rsidRDefault="000B2295" w:rsidP="000B2295">
            <w:pPr>
              <w:pStyle w:val="a4"/>
              <w:numPr>
                <w:ilvl w:val="0"/>
                <w:numId w:val="5"/>
              </w:numPr>
              <w:ind w:right="-739"/>
              <w:rPr>
                <w:rFonts w:ascii="Times New Roman" w:hAnsi="Times New Roman" w:cs="Times New Roman"/>
                <w:b/>
                <w:sz w:val="24"/>
              </w:rPr>
            </w:pPr>
          </w:p>
        </w:tc>
        <w:tc>
          <w:tcPr>
            <w:tcW w:w="13038" w:type="dxa"/>
          </w:tcPr>
          <w:p w:rsidR="00875E5B" w:rsidRDefault="00875E5B" w:rsidP="00875E5B">
            <w:pPr>
              <w:pStyle w:val="ConsPlusNormal"/>
              <w:jc w:val="both"/>
              <w:rPr>
                <w:rFonts w:ascii="Times New Roman" w:hAnsi="Times New Roman" w:cs="Times New Roman"/>
                <w:sz w:val="24"/>
                <w:szCs w:val="24"/>
              </w:rPr>
            </w:pPr>
            <w:r w:rsidRPr="00875E5B">
              <w:rPr>
                <w:rFonts w:ascii="Times New Roman" w:hAnsi="Times New Roman" w:cs="Times New Roman"/>
                <w:sz w:val="24"/>
                <w:szCs w:val="24"/>
              </w:rPr>
              <w:t xml:space="preserve">Постановление Правительства </w:t>
            </w:r>
            <w:r w:rsidRPr="00E145ED">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875E5B">
              <w:rPr>
                <w:rFonts w:ascii="Times New Roman" w:hAnsi="Times New Roman" w:cs="Times New Roman"/>
                <w:sz w:val="24"/>
                <w:szCs w:val="24"/>
              </w:rPr>
              <w:t>от 18.08.2016 N 815</w:t>
            </w:r>
            <w:r>
              <w:rPr>
                <w:rFonts w:ascii="Times New Roman" w:hAnsi="Times New Roman" w:cs="Times New Roman"/>
                <w:sz w:val="24"/>
                <w:szCs w:val="24"/>
              </w:rPr>
              <w:t xml:space="preserve"> </w:t>
            </w:r>
          </w:p>
          <w:p w:rsidR="000B2295" w:rsidRPr="00DA11E8" w:rsidRDefault="00875E5B" w:rsidP="00875E5B">
            <w:pPr>
              <w:pStyle w:val="ConsPlusNormal"/>
              <w:jc w:val="both"/>
              <w:rPr>
                <w:rFonts w:ascii="Times New Roman" w:hAnsi="Times New Roman" w:cs="Times New Roman"/>
                <w:sz w:val="24"/>
                <w:szCs w:val="24"/>
              </w:rPr>
            </w:pPr>
            <w:r w:rsidRPr="00875E5B">
              <w:rPr>
                <w:rFonts w:ascii="Times New Roman" w:hAnsi="Times New Roman" w:cs="Times New Roman"/>
                <w:b/>
                <w:sz w:val="24"/>
                <w:szCs w:val="24"/>
              </w:rPr>
              <w:t>"О Всероссийском конкурсе "Лучшая муниципальная практика"</w:t>
            </w:r>
          </w:p>
        </w:tc>
        <w:tc>
          <w:tcPr>
            <w:tcW w:w="1296" w:type="dxa"/>
          </w:tcPr>
          <w:p w:rsidR="00F605CA" w:rsidRDefault="00F605CA" w:rsidP="00100CED">
            <w:pPr>
              <w:ind w:right="-739"/>
              <w:jc w:val="center"/>
              <w:rPr>
                <w:rFonts w:ascii="Times New Roman" w:hAnsi="Times New Roman" w:cs="Times New Roman"/>
                <w:b/>
                <w:sz w:val="24"/>
              </w:rPr>
            </w:pPr>
          </w:p>
          <w:p w:rsidR="000B2295" w:rsidRDefault="00282D19" w:rsidP="00100CED">
            <w:pPr>
              <w:ind w:right="-739"/>
              <w:jc w:val="center"/>
              <w:rPr>
                <w:rFonts w:ascii="Times New Roman" w:hAnsi="Times New Roman" w:cs="Times New Roman"/>
                <w:b/>
                <w:sz w:val="24"/>
              </w:rPr>
            </w:pPr>
            <w:r>
              <w:rPr>
                <w:rFonts w:ascii="Times New Roman" w:hAnsi="Times New Roman" w:cs="Times New Roman"/>
                <w:b/>
                <w:sz w:val="24"/>
              </w:rPr>
              <w:t>…</w:t>
            </w:r>
            <w:r w:rsidR="00F605CA">
              <w:rPr>
                <w:rFonts w:ascii="Times New Roman" w:hAnsi="Times New Roman" w:cs="Times New Roman"/>
                <w:b/>
                <w:sz w:val="24"/>
              </w:rPr>
              <w:t>3</w:t>
            </w:r>
          </w:p>
        </w:tc>
      </w:tr>
      <w:tr w:rsidR="00C02993" w:rsidTr="000B2295">
        <w:tc>
          <w:tcPr>
            <w:tcW w:w="998" w:type="dxa"/>
          </w:tcPr>
          <w:p w:rsidR="00C02993" w:rsidRPr="000B2295" w:rsidRDefault="00C02993" w:rsidP="000B2295">
            <w:pPr>
              <w:pStyle w:val="a4"/>
              <w:numPr>
                <w:ilvl w:val="0"/>
                <w:numId w:val="5"/>
              </w:numPr>
              <w:ind w:right="-739"/>
              <w:rPr>
                <w:rFonts w:ascii="Times New Roman" w:hAnsi="Times New Roman" w:cs="Times New Roman"/>
                <w:b/>
                <w:sz w:val="24"/>
              </w:rPr>
            </w:pPr>
          </w:p>
        </w:tc>
        <w:tc>
          <w:tcPr>
            <w:tcW w:w="13038" w:type="dxa"/>
          </w:tcPr>
          <w:p w:rsidR="00C02993" w:rsidRPr="00C02993" w:rsidRDefault="00C02993" w:rsidP="00C02993">
            <w:pPr>
              <w:pStyle w:val="ConsPlusNormal"/>
              <w:jc w:val="both"/>
              <w:rPr>
                <w:rFonts w:ascii="Times New Roman" w:hAnsi="Times New Roman" w:cs="Times New Roman"/>
                <w:sz w:val="24"/>
                <w:szCs w:val="24"/>
              </w:rPr>
            </w:pPr>
            <w:r w:rsidRPr="00C02993">
              <w:rPr>
                <w:rFonts w:ascii="Times New Roman" w:hAnsi="Times New Roman" w:cs="Times New Roman"/>
                <w:sz w:val="24"/>
                <w:szCs w:val="24"/>
              </w:rPr>
              <w:t>Постановление Правительства Российской Федерации от 09.07.2016 N 654</w:t>
            </w:r>
          </w:p>
          <w:p w:rsidR="00C02993" w:rsidRPr="00875E5B" w:rsidRDefault="00C02993" w:rsidP="00C02993">
            <w:pPr>
              <w:pStyle w:val="ConsPlusNormal"/>
              <w:jc w:val="both"/>
              <w:rPr>
                <w:rFonts w:ascii="Times New Roman" w:hAnsi="Times New Roman" w:cs="Times New Roman"/>
                <w:sz w:val="24"/>
                <w:szCs w:val="24"/>
              </w:rPr>
            </w:pPr>
            <w:r w:rsidRPr="00C02993">
              <w:rPr>
                <w:rFonts w:ascii="Times New Roman" w:hAnsi="Times New Roman" w:cs="Times New Roman"/>
                <w:b/>
                <w:sz w:val="24"/>
                <w:szCs w:val="24"/>
              </w:rPr>
              <w:t xml:space="preserve">"О внесении изменений в постановление Правительства Российской Федерации от 17 декабря </w:t>
            </w:r>
            <w:smartTag w:uri="urn:schemas-microsoft-com:office:smarttags" w:element="metricconverter">
              <w:smartTagPr>
                <w:attr w:name="ProductID" w:val="2012 г"/>
              </w:smartTagPr>
              <w:r w:rsidRPr="00C02993">
                <w:rPr>
                  <w:rFonts w:ascii="Times New Roman" w:hAnsi="Times New Roman" w:cs="Times New Roman"/>
                  <w:b/>
                  <w:sz w:val="24"/>
                  <w:szCs w:val="24"/>
                </w:rPr>
                <w:t>2012 г</w:t>
              </w:r>
            </w:smartTag>
            <w:r w:rsidRPr="00C02993">
              <w:rPr>
                <w:rFonts w:ascii="Times New Roman" w:hAnsi="Times New Roman" w:cs="Times New Roman"/>
                <w:b/>
                <w:sz w:val="24"/>
                <w:szCs w:val="24"/>
              </w:rPr>
              <w:t>. N 1317"</w:t>
            </w:r>
          </w:p>
        </w:tc>
        <w:tc>
          <w:tcPr>
            <w:tcW w:w="1296" w:type="dxa"/>
          </w:tcPr>
          <w:p w:rsidR="00C02993" w:rsidRDefault="00C02993"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r>
              <w:rPr>
                <w:rFonts w:ascii="Times New Roman" w:hAnsi="Times New Roman" w:cs="Times New Roman"/>
                <w:b/>
                <w:sz w:val="24"/>
              </w:rPr>
              <w:t>…3</w:t>
            </w:r>
          </w:p>
        </w:tc>
      </w:tr>
      <w:tr w:rsidR="004750A5" w:rsidTr="000B2295">
        <w:tc>
          <w:tcPr>
            <w:tcW w:w="998" w:type="dxa"/>
          </w:tcPr>
          <w:p w:rsidR="004750A5" w:rsidRPr="000B2295" w:rsidRDefault="004750A5" w:rsidP="000B2295">
            <w:pPr>
              <w:pStyle w:val="a4"/>
              <w:numPr>
                <w:ilvl w:val="0"/>
                <w:numId w:val="5"/>
              </w:numPr>
              <w:ind w:right="-739"/>
              <w:rPr>
                <w:rFonts w:ascii="Times New Roman" w:hAnsi="Times New Roman" w:cs="Times New Roman"/>
                <w:b/>
                <w:sz w:val="24"/>
              </w:rPr>
            </w:pPr>
          </w:p>
        </w:tc>
        <w:tc>
          <w:tcPr>
            <w:tcW w:w="13038" w:type="dxa"/>
          </w:tcPr>
          <w:p w:rsidR="004750A5" w:rsidRDefault="004750A5" w:rsidP="004750A5">
            <w:pPr>
              <w:pStyle w:val="ConsPlusNormal"/>
              <w:jc w:val="both"/>
              <w:rPr>
                <w:rFonts w:ascii="Times New Roman" w:hAnsi="Times New Roman" w:cs="Times New Roman"/>
                <w:sz w:val="24"/>
                <w:szCs w:val="24"/>
              </w:rPr>
            </w:pPr>
            <w:r w:rsidRPr="00E56D2B">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 xml:space="preserve">оссийской </w:t>
            </w:r>
            <w:r>
              <w:rPr>
                <w:rFonts w:ascii="Times New Roman" w:hAnsi="Times New Roman" w:cs="Times New Roman"/>
                <w:sz w:val="24"/>
                <w:szCs w:val="24"/>
              </w:rPr>
              <w:t>Федерации</w:t>
            </w:r>
            <w:r w:rsidRPr="00875E5B">
              <w:rPr>
                <w:rFonts w:ascii="Times New Roman" w:hAnsi="Times New Roman" w:cs="Times New Roman"/>
                <w:sz w:val="24"/>
                <w:szCs w:val="24"/>
              </w:rPr>
              <w:t xml:space="preserve"> </w:t>
            </w:r>
            <w:r w:rsidRPr="00E56D2B">
              <w:rPr>
                <w:rFonts w:ascii="Times New Roman" w:hAnsi="Times New Roman" w:cs="Times New Roman"/>
                <w:sz w:val="24"/>
                <w:szCs w:val="24"/>
              </w:rPr>
              <w:t>от</w:t>
            </w:r>
            <w:r w:rsidRPr="00E56D2B">
              <w:rPr>
                <w:rFonts w:ascii="Times New Roman" w:hAnsi="Times New Roman" w:cs="Times New Roman"/>
                <w:sz w:val="24"/>
                <w:szCs w:val="24"/>
              </w:rPr>
              <w:t xml:space="preserve"> 06.09.2016 N 887 </w:t>
            </w:r>
          </w:p>
          <w:p w:rsidR="004750A5" w:rsidRPr="00761AFD" w:rsidRDefault="004750A5" w:rsidP="007802A2">
            <w:pPr>
              <w:pStyle w:val="ConsPlusNormal"/>
              <w:pBdr>
                <w:bottom w:val="single" w:sz="12" w:space="1" w:color="auto"/>
              </w:pBdr>
              <w:jc w:val="both"/>
              <w:rPr>
                <w:rFonts w:ascii="Times New Roman" w:hAnsi="Times New Roman" w:cs="Times New Roman"/>
                <w:b/>
                <w:sz w:val="24"/>
                <w:szCs w:val="24"/>
              </w:rPr>
            </w:pPr>
            <w:r w:rsidRPr="00761AFD">
              <w:rPr>
                <w:rFonts w:ascii="Times New Roman" w:hAnsi="Times New Roman" w:cs="Times New Roman"/>
                <w:b/>
                <w:sz w:val="24"/>
                <w:szCs w:val="24"/>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7802A2">
              <w:rPr>
                <w:rFonts w:ascii="Times New Roman" w:hAnsi="Times New Roman" w:cs="Times New Roman"/>
                <w:b/>
                <w:sz w:val="24"/>
                <w:szCs w:val="24"/>
              </w:rPr>
              <w:t xml:space="preserve"> производителям товаров, работ</w:t>
            </w:r>
            <w:r w:rsidRPr="00761AFD">
              <w:rPr>
                <w:rFonts w:ascii="Times New Roman" w:hAnsi="Times New Roman" w:cs="Times New Roman"/>
                <w:b/>
                <w:sz w:val="24"/>
                <w:szCs w:val="24"/>
              </w:rPr>
              <w:t>"</w:t>
            </w:r>
          </w:p>
        </w:tc>
        <w:tc>
          <w:tcPr>
            <w:tcW w:w="1296" w:type="dxa"/>
          </w:tcPr>
          <w:p w:rsidR="004750A5" w:rsidRDefault="004750A5"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r>
              <w:rPr>
                <w:rFonts w:ascii="Times New Roman" w:hAnsi="Times New Roman" w:cs="Times New Roman"/>
                <w:b/>
                <w:sz w:val="24"/>
              </w:rPr>
              <w:t>…4</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E03363" w:rsidRPr="00875E5B" w:rsidRDefault="00E03363" w:rsidP="00E03363">
            <w:pPr>
              <w:pStyle w:val="ConsPlusNormal"/>
              <w:jc w:val="both"/>
              <w:rPr>
                <w:rFonts w:ascii="Times New Roman" w:hAnsi="Times New Roman" w:cs="Times New Roman"/>
                <w:sz w:val="24"/>
                <w:szCs w:val="24"/>
              </w:rPr>
            </w:pPr>
            <w:r w:rsidRPr="00875E5B">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от 22.08.2016 N 835</w:t>
            </w:r>
          </w:p>
          <w:p w:rsidR="00430900" w:rsidRDefault="00E03363" w:rsidP="00E03363">
            <w:pPr>
              <w:pStyle w:val="ConsPlusNormal"/>
              <w:jc w:val="both"/>
              <w:rPr>
                <w:rFonts w:ascii="Times New Roman" w:hAnsi="Times New Roman" w:cs="Times New Roman"/>
                <w:b/>
                <w:sz w:val="24"/>
              </w:rPr>
            </w:pPr>
            <w:r w:rsidRPr="00E03363">
              <w:rPr>
                <w:rFonts w:ascii="Times New Roman" w:hAnsi="Times New Roman" w:cs="Times New Roman"/>
                <w:b/>
                <w:sz w:val="24"/>
                <w:szCs w:val="24"/>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c>
          <w:tcPr>
            <w:tcW w:w="1296" w:type="dxa"/>
          </w:tcPr>
          <w:p w:rsidR="00F605CA" w:rsidRDefault="00F605CA"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p>
          <w:p w:rsidR="00430900" w:rsidRDefault="00282D19" w:rsidP="00100CED">
            <w:pPr>
              <w:ind w:right="-739"/>
              <w:jc w:val="center"/>
              <w:rPr>
                <w:rFonts w:ascii="Times New Roman" w:hAnsi="Times New Roman" w:cs="Times New Roman"/>
                <w:b/>
                <w:sz w:val="24"/>
              </w:rPr>
            </w:pPr>
            <w:r>
              <w:rPr>
                <w:rFonts w:ascii="Times New Roman" w:hAnsi="Times New Roman" w:cs="Times New Roman"/>
                <w:b/>
                <w:sz w:val="24"/>
              </w:rPr>
              <w:t>…</w:t>
            </w:r>
            <w:r w:rsidR="00F605CA">
              <w:rPr>
                <w:rFonts w:ascii="Times New Roman" w:hAnsi="Times New Roman" w:cs="Times New Roman"/>
                <w:b/>
                <w:sz w:val="24"/>
              </w:rPr>
              <w:t>5</w:t>
            </w:r>
          </w:p>
        </w:tc>
      </w:tr>
      <w:tr w:rsidR="00A55D85" w:rsidTr="000B2295">
        <w:tc>
          <w:tcPr>
            <w:tcW w:w="998" w:type="dxa"/>
          </w:tcPr>
          <w:p w:rsidR="00A55D85" w:rsidRPr="000B2295" w:rsidRDefault="00A55D85" w:rsidP="000B2295">
            <w:pPr>
              <w:pStyle w:val="a4"/>
              <w:numPr>
                <w:ilvl w:val="0"/>
                <w:numId w:val="5"/>
              </w:numPr>
              <w:ind w:right="-739"/>
              <w:rPr>
                <w:rFonts w:ascii="Times New Roman" w:hAnsi="Times New Roman" w:cs="Times New Roman"/>
                <w:b/>
                <w:sz w:val="24"/>
              </w:rPr>
            </w:pPr>
          </w:p>
        </w:tc>
        <w:tc>
          <w:tcPr>
            <w:tcW w:w="13038" w:type="dxa"/>
          </w:tcPr>
          <w:p w:rsidR="00A55D85" w:rsidRPr="00A55D85" w:rsidRDefault="00A55D85" w:rsidP="00A55D85">
            <w:pPr>
              <w:pStyle w:val="ConsPlusNormal"/>
              <w:jc w:val="both"/>
              <w:rPr>
                <w:rFonts w:ascii="Times New Roman" w:hAnsi="Times New Roman" w:cs="Times New Roman"/>
                <w:sz w:val="24"/>
                <w:szCs w:val="24"/>
              </w:rPr>
            </w:pPr>
            <w:r w:rsidRPr="00A55D85">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r w:rsidRPr="00A55D85">
              <w:rPr>
                <w:rFonts w:ascii="Times New Roman" w:hAnsi="Times New Roman" w:cs="Times New Roman"/>
                <w:sz w:val="24"/>
                <w:szCs w:val="24"/>
              </w:rPr>
              <w:t>от 02.08.2016 N 746</w:t>
            </w:r>
          </w:p>
          <w:p w:rsidR="00A55D85" w:rsidRPr="00CE48DE" w:rsidRDefault="00A55D85" w:rsidP="00A55D85">
            <w:pPr>
              <w:pStyle w:val="ConsPlusNormal"/>
              <w:jc w:val="both"/>
              <w:rPr>
                <w:rFonts w:ascii="Times New Roman" w:hAnsi="Times New Roman" w:cs="Times New Roman"/>
                <w:sz w:val="24"/>
                <w:szCs w:val="24"/>
              </w:rPr>
            </w:pPr>
            <w:r w:rsidRPr="00A55D85">
              <w:rPr>
                <w:rFonts w:ascii="Times New Roman" w:hAnsi="Times New Roman" w:cs="Times New Roman"/>
                <w:b/>
                <w:sz w:val="24"/>
                <w:szCs w:val="24"/>
              </w:rPr>
              <w: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296" w:type="dxa"/>
          </w:tcPr>
          <w:p w:rsidR="00A55D85" w:rsidRDefault="00A55D85"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r>
              <w:rPr>
                <w:rFonts w:ascii="Times New Roman" w:hAnsi="Times New Roman" w:cs="Times New Roman"/>
                <w:b/>
                <w:sz w:val="24"/>
              </w:rPr>
              <w:t>…6</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CE48DE" w:rsidRPr="00CE48DE" w:rsidRDefault="00CE48DE" w:rsidP="00CE48DE">
            <w:pPr>
              <w:pStyle w:val="ConsPlusNormal"/>
              <w:jc w:val="both"/>
              <w:rPr>
                <w:rFonts w:ascii="Times New Roman" w:hAnsi="Times New Roman" w:cs="Times New Roman"/>
                <w:sz w:val="24"/>
                <w:szCs w:val="24"/>
              </w:rPr>
            </w:pPr>
            <w:r w:rsidRPr="00CE48DE">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 xml:space="preserve">оссийской </w:t>
            </w:r>
            <w:r w:rsidR="00A55D85">
              <w:rPr>
                <w:rFonts w:ascii="Times New Roman" w:hAnsi="Times New Roman" w:cs="Times New Roman"/>
                <w:sz w:val="24"/>
                <w:szCs w:val="24"/>
              </w:rPr>
              <w:t>Федерации</w:t>
            </w:r>
            <w:r w:rsidR="00A55D85" w:rsidRPr="00875E5B">
              <w:rPr>
                <w:rFonts w:ascii="Times New Roman" w:hAnsi="Times New Roman" w:cs="Times New Roman"/>
                <w:sz w:val="24"/>
                <w:szCs w:val="24"/>
              </w:rPr>
              <w:t xml:space="preserve"> </w:t>
            </w:r>
            <w:r w:rsidR="00A55D85" w:rsidRPr="00CE48DE">
              <w:rPr>
                <w:rFonts w:ascii="Times New Roman" w:hAnsi="Times New Roman" w:cs="Times New Roman"/>
                <w:sz w:val="24"/>
                <w:szCs w:val="24"/>
              </w:rPr>
              <w:t>от</w:t>
            </w:r>
            <w:r w:rsidRPr="00CE48DE">
              <w:rPr>
                <w:rFonts w:ascii="Times New Roman" w:hAnsi="Times New Roman" w:cs="Times New Roman"/>
                <w:sz w:val="24"/>
                <w:szCs w:val="24"/>
              </w:rPr>
              <w:t xml:space="preserve"> 09.08.2016 N 760</w:t>
            </w:r>
          </w:p>
          <w:p w:rsidR="00430900" w:rsidRDefault="00CE48DE" w:rsidP="00CE48DE">
            <w:pPr>
              <w:pStyle w:val="ConsPlusNormal"/>
              <w:jc w:val="both"/>
              <w:rPr>
                <w:rFonts w:ascii="Times New Roman" w:hAnsi="Times New Roman" w:cs="Times New Roman"/>
                <w:b/>
                <w:sz w:val="24"/>
              </w:rPr>
            </w:pPr>
            <w:r w:rsidRPr="00CE48DE">
              <w:rPr>
                <w:rFonts w:ascii="Times New Roman" w:hAnsi="Times New Roman" w:cs="Times New Roman"/>
                <w:b/>
                <w:sz w:val="24"/>
                <w:szCs w:val="24"/>
              </w:rPr>
              <w:t>"О порядке принятия заключения о возможности или невозможности передачи имущества и обязательств застройщика лицу, имеющему намерение стать приобретателем"</w:t>
            </w:r>
          </w:p>
        </w:tc>
        <w:tc>
          <w:tcPr>
            <w:tcW w:w="1296" w:type="dxa"/>
          </w:tcPr>
          <w:p w:rsidR="00F605CA" w:rsidRDefault="00F605CA"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p>
          <w:p w:rsidR="00147797" w:rsidRDefault="008629A9" w:rsidP="00100CED">
            <w:pPr>
              <w:ind w:right="-739"/>
              <w:jc w:val="center"/>
              <w:rPr>
                <w:rFonts w:ascii="Times New Roman" w:hAnsi="Times New Roman" w:cs="Times New Roman"/>
                <w:b/>
                <w:sz w:val="24"/>
              </w:rPr>
            </w:pPr>
            <w:r>
              <w:rPr>
                <w:rFonts w:ascii="Times New Roman" w:hAnsi="Times New Roman" w:cs="Times New Roman"/>
                <w:b/>
                <w:sz w:val="24"/>
              </w:rPr>
              <w:t>…</w:t>
            </w:r>
            <w:r w:rsidR="00F605CA">
              <w:rPr>
                <w:rFonts w:ascii="Times New Roman" w:hAnsi="Times New Roman" w:cs="Times New Roman"/>
                <w:b/>
                <w:sz w:val="24"/>
              </w:rPr>
              <w:t>6</w:t>
            </w:r>
          </w:p>
        </w:tc>
      </w:tr>
      <w:tr w:rsidR="00DD2C32" w:rsidTr="000B2295">
        <w:tc>
          <w:tcPr>
            <w:tcW w:w="998" w:type="dxa"/>
          </w:tcPr>
          <w:p w:rsidR="00DD2C32" w:rsidRPr="000B2295" w:rsidRDefault="00DD2C32" w:rsidP="000B2295">
            <w:pPr>
              <w:pStyle w:val="a4"/>
              <w:numPr>
                <w:ilvl w:val="0"/>
                <w:numId w:val="5"/>
              </w:numPr>
              <w:ind w:right="-739"/>
              <w:rPr>
                <w:rFonts w:ascii="Times New Roman" w:hAnsi="Times New Roman" w:cs="Times New Roman"/>
                <w:b/>
                <w:sz w:val="24"/>
              </w:rPr>
            </w:pPr>
          </w:p>
        </w:tc>
        <w:tc>
          <w:tcPr>
            <w:tcW w:w="13038" w:type="dxa"/>
          </w:tcPr>
          <w:p w:rsidR="00A0568B" w:rsidRPr="00A0568B" w:rsidRDefault="00A0568B" w:rsidP="00A0568B">
            <w:pPr>
              <w:pStyle w:val="ConsPlusNormal"/>
              <w:jc w:val="both"/>
              <w:rPr>
                <w:rFonts w:ascii="Times New Roman" w:hAnsi="Times New Roman" w:cs="Times New Roman"/>
                <w:sz w:val="24"/>
                <w:szCs w:val="24"/>
              </w:rPr>
            </w:pPr>
            <w:r w:rsidRPr="00A0568B">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r w:rsidRPr="00A0568B">
              <w:rPr>
                <w:rFonts w:ascii="Times New Roman" w:hAnsi="Times New Roman" w:cs="Times New Roman"/>
                <w:sz w:val="24"/>
                <w:szCs w:val="24"/>
              </w:rPr>
              <w:t>от 18.08.2016 N 807</w:t>
            </w:r>
          </w:p>
          <w:p w:rsidR="00DD2C32" w:rsidRPr="00E305D6" w:rsidRDefault="00A0568B" w:rsidP="00A0568B">
            <w:pPr>
              <w:pStyle w:val="ConsPlusNormal"/>
              <w:jc w:val="both"/>
              <w:rPr>
                <w:rFonts w:ascii="Times New Roman" w:hAnsi="Times New Roman" w:cs="Times New Roman"/>
                <w:sz w:val="24"/>
                <w:szCs w:val="24"/>
              </w:rPr>
            </w:pPr>
            <w:r w:rsidRPr="00A0568B">
              <w:rPr>
                <w:rFonts w:ascii="Times New Roman" w:hAnsi="Times New Roman" w:cs="Times New Roman"/>
                <w:b/>
                <w:sz w:val="24"/>
                <w:szCs w:val="24"/>
              </w:rPr>
              <w:t>"О внесении изменений в некоторые акты Правительства Российской Федерации по вопросу обеспечения пожарной безопасности территорий"</w:t>
            </w:r>
          </w:p>
        </w:tc>
        <w:tc>
          <w:tcPr>
            <w:tcW w:w="1296" w:type="dxa"/>
          </w:tcPr>
          <w:p w:rsidR="00F605CA" w:rsidRDefault="00F605CA" w:rsidP="00F94E51">
            <w:pPr>
              <w:ind w:right="-739"/>
              <w:jc w:val="center"/>
              <w:rPr>
                <w:rFonts w:ascii="Times New Roman" w:hAnsi="Times New Roman" w:cs="Times New Roman"/>
                <w:b/>
                <w:sz w:val="24"/>
              </w:rPr>
            </w:pPr>
          </w:p>
          <w:p w:rsidR="00F605CA" w:rsidRDefault="00F605CA" w:rsidP="00F94E51">
            <w:pPr>
              <w:ind w:right="-739"/>
              <w:jc w:val="center"/>
              <w:rPr>
                <w:rFonts w:ascii="Times New Roman" w:hAnsi="Times New Roman" w:cs="Times New Roman"/>
                <w:b/>
                <w:sz w:val="24"/>
              </w:rPr>
            </w:pPr>
          </w:p>
          <w:p w:rsidR="00DD2C32"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F605CA">
              <w:rPr>
                <w:rFonts w:ascii="Times New Roman" w:hAnsi="Times New Roman" w:cs="Times New Roman"/>
                <w:b/>
                <w:sz w:val="24"/>
              </w:rPr>
              <w:t>7</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741A82" w:rsidRPr="00A94958" w:rsidRDefault="00741A82" w:rsidP="00741A82">
            <w:pPr>
              <w:pStyle w:val="ConsPlusNormal"/>
              <w:jc w:val="both"/>
              <w:rPr>
                <w:rFonts w:ascii="Times New Roman" w:hAnsi="Times New Roman" w:cs="Times New Roman"/>
                <w:sz w:val="24"/>
                <w:szCs w:val="24"/>
              </w:rPr>
            </w:pPr>
            <w:r w:rsidRPr="00A94958">
              <w:rPr>
                <w:rFonts w:ascii="Times New Roman" w:hAnsi="Times New Roman" w:cs="Times New Roman"/>
                <w:sz w:val="24"/>
                <w:szCs w:val="24"/>
              </w:rPr>
              <w:t>Приказ Минприроды России от 12.04.2016 N 233</w:t>
            </w:r>
          </w:p>
          <w:p w:rsidR="00B72EA8" w:rsidRPr="00E305D6" w:rsidRDefault="00741A82" w:rsidP="00741A82">
            <w:pPr>
              <w:pStyle w:val="ConsPlusNormal"/>
              <w:jc w:val="both"/>
              <w:rPr>
                <w:rFonts w:ascii="Times New Roman" w:hAnsi="Times New Roman" w:cs="Times New Roman"/>
                <w:sz w:val="24"/>
                <w:szCs w:val="24"/>
              </w:rPr>
            </w:pPr>
            <w:r w:rsidRPr="00741A82">
              <w:rPr>
                <w:rFonts w:ascii="Times New Roman" w:hAnsi="Times New Roman" w:cs="Times New Roman"/>
                <w:b/>
                <w:sz w:val="24"/>
                <w:szCs w:val="24"/>
              </w:rPr>
              <w:t>"Об утверждении Административного регламента исполнения государственной функции по осуществлению федерального государственного лесного надзора (лесной охраны)"</w:t>
            </w:r>
          </w:p>
        </w:tc>
        <w:tc>
          <w:tcPr>
            <w:tcW w:w="1296" w:type="dxa"/>
          </w:tcPr>
          <w:p w:rsidR="00F605CA" w:rsidRDefault="00F605CA" w:rsidP="00F94E51">
            <w:pPr>
              <w:ind w:right="-739"/>
              <w:jc w:val="center"/>
              <w:rPr>
                <w:rFonts w:ascii="Times New Roman" w:hAnsi="Times New Roman" w:cs="Times New Roman"/>
                <w:b/>
                <w:sz w:val="24"/>
              </w:rPr>
            </w:pPr>
          </w:p>
          <w:p w:rsidR="00F605CA" w:rsidRDefault="00F605CA" w:rsidP="00F94E51">
            <w:pPr>
              <w:ind w:right="-739"/>
              <w:jc w:val="center"/>
              <w:rPr>
                <w:rFonts w:ascii="Times New Roman" w:hAnsi="Times New Roman" w:cs="Times New Roman"/>
                <w:b/>
                <w:sz w:val="24"/>
              </w:rPr>
            </w:pPr>
          </w:p>
          <w:p w:rsidR="00147797"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7</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F94E51" w:rsidRPr="00F94E51" w:rsidRDefault="00F94E51" w:rsidP="00F94E51">
            <w:pPr>
              <w:pStyle w:val="ConsPlusNormal"/>
              <w:jc w:val="both"/>
              <w:rPr>
                <w:rFonts w:ascii="Times New Roman" w:hAnsi="Times New Roman" w:cs="Times New Roman"/>
                <w:sz w:val="24"/>
                <w:szCs w:val="24"/>
              </w:rPr>
            </w:pPr>
            <w:r w:rsidRPr="00F94E51">
              <w:rPr>
                <w:rFonts w:ascii="Times New Roman" w:hAnsi="Times New Roman" w:cs="Times New Roman"/>
                <w:sz w:val="24"/>
                <w:szCs w:val="24"/>
              </w:rPr>
              <w:t>Приказ Росстата от 26.07.2016 N 365</w:t>
            </w:r>
          </w:p>
          <w:p w:rsidR="00033F28" w:rsidRPr="00B72EA8" w:rsidRDefault="00F94E51" w:rsidP="00F94E51">
            <w:pPr>
              <w:pStyle w:val="ConsPlusNormal"/>
              <w:jc w:val="both"/>
              <w:rPr>
                <w:rFonts w:ascii="Times New Roman" w:hAnsi="Times New Roman" w:cs="Times New Roman"/>
                <w:sz w:val="24"/>
                <w:szCs w:val="24"/>
              </w:rPr>
            </w:pPr>
            <w:r w:rsidRPr="00F94E51">
              <w:rPr>
                <w:rFonts w:ascii="Times New Roman" w:hAnsi="Times New Roman" w:cs="Times New Roman"/>
                <w:b/>
                <w:sz w:val="24"/>
                <w:szCs w:val="24"/>
              </w:rPr>
              <w:lastRenderedPageBreak/>
              <w:t>"Об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p>
        </w:tc>
        <w:tc>
          <w:tcPr>
            <w:tcW w:w="1296" w:type="dxa"/>
          </w:tcPr>
          <w:p w:rsidR="00F605CA" w:rsidRDefault="00F605CA" w:rsidP="00F94E51">
            <w:pPr>
              <w:ind w:right="-739"/>
              <w:jc w:val="center"/>
              <w:rPr>
                <w:rFonts w:ascii="Times New Roman" w:hAnsi="Times New Roman" w:cs="Times New Roman"/>
                <w:b/>
                <w:sz w:val="24"/>
              </w:rPr>
            </w:pPr>
          </w:p>
          <w:p w:rsidR="00F605CA" w:rsidRDefault="00F605CA" w:rsidP="00F94E51">
            <w:pPr>
              <w:ind w:right="-739"/>
              <w:jc w:val="center"/>
              <w:rPr>
                <w:rFonts w:ascii="Times New Roman" w:hAnsi="Times New Roman" w:cs="Times New Roman"/>
                <w:b/>
                <w:sz w:val="24"/>
              </w:rPr>
            </w:pPr>
          </w:p>
          <w:p w:rsidR="00033F28"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617B2" w:rsidRPr="000617B2" w:rsidRDefault="000617B2" w:rsidP="000617B2">
            <w:pPr>
              <w:pStyle w:val="ConsPlusNormal"/>
              <w:jc w:val="both"/>
              <w:rPr>
                <w:rFonts w:ascii="Times New Roman" w:hAnsi="Times New Roman" w:cs="Times New Roman"/>
                <w:sz w:val="24"/>
                <w:szCs w:val="24"/>
              </w:rPr>
            </w:pPr>
            <w:r w:rsidRPr="000617B2">
              <w:rPr>
                <w:rFonts w:ascii="Times New Roman" w:hAnsi="Times New Roman" w:cs="Times New Roman"/>
                <w:sz w:val="24"/>
                <w:szCs w:val="24"/>
              </w:rPr>
              <w:t>Приказ Минфина России от 31.03.2016 N 37н</w:t>
            </w:r>
          </w:p>
          <w:p w:rsidR="00033F28" w:rsidRPr="000617B2" w:rsidRDefault="000617B2" w:rsidP="003121C5">
            <w:pPr>
              <w:pStyle w:val="ConsPlusNormal"/>
              <w:jc w:val="both"/>
              <w:rPr>
                <w:rFonts w:ascii="Times New Roman" w:hAnsi="Times New Roman" w:cs="Times New Roman"/>
                <w:sz w:val="24"/>
                <w:szCs w:val="24"/>
              </w:rPr>
            </w:pPr>
            <w:r w:rsidRPr="000617B2">
              <w:rPr>
                <w:rFonts w:ascii="Times New Roman" w:hAnsi="Times New Roman" w:cs="Times New Roman"/>
                <w:b/>
                <w:sz w:val="24"/>
                <w:szCs w:val="24"/>
              </w:rPr>
              <w:t>"Об утверждении Порядка ведения государственного адресного реестра"</w:t>
            </w:r>
          </w:p>
        </w:tc>
        <w:tc>
          <w:tcPr>
            <w:tcW w:w="1296" w:type="dxa"/>
          </w:tcPr>
          <w:p w:rsidR="00464106" w:rsidRDefault="00464106" w:rsidP="00F94E51">
            <w:pPr>
              <w:ind w:right="-739"/>
              <w:jc w:val="center"/>
              <w:rPr>
                <w:rFonts w:ascii="Times New Roman" w:hAnsi="Times New Roman" w:cs="Times New Roman"/>
                <w:b/>
                <w:sz w:val="24"/>
              </w:rPr>
            </w:pPr>
          </w:p>
          <w:p w:rsidR="00033F28"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B60DC4" w:rsidRPr="00B60DC4" w:rsidRDefault="00B60DC4" w:rsidP="00B60DC4">
            <w:pPr>
              <w:pStyle w:val="ConsPlusNormal"/>
              <w:jc w:val="both"/>
              <w:rPr>
                <w:rFonts w:ascii="Times New Roman" w:hAnsi="Times New Roman" w:cs="Times New Roman"/>
                <w:sz w:val="24"/>
                <w:szCs w:val="24"/>
              </w:rPr>
            </w:pPr>
            <w:r w:rsidRPr="00B60DC4">
              <w:rPr>
                <w:rFonts w:ascii="Times New Roman" w:hAnsi="Times New Roman" w:cs="Times New Roman"/>
                <w:sz w:val="24"/>
                <w:szCs w:val="24"/>
              </w:rPr>
              <w:t xml:space="preserve">Приказ </w:t>
            </w:r>
            <w:proofErr w:type="spellStart"/>
            <w:r w:rsidRPr="00B60DC4">
              <w:rPr>
                <w:rFonts w:ascii="Times New Roman" w:hAnsi="Times New Roman" w:cs="Times New Roman"/>
                <w:sz w:val="24"/>
                <w:szCs w:val="24"/>
              </w:rPr>
              <w:t>Ростехнадзора</w:t>
            </w:r>
            <w:proofErr w:type="spellEnd"/>
            <w:r w:rsidRPr="00B60DC4">
              <w:rPr>
                <w:rFonts w:ascii="Times New Roman" w:hAnsi="Times New Roman" w:cs="Times New Roman"/>
                <w:sz w:val="24"/>
                <w:szCs w:val="24"/>
              </w:rPr>
              <w:t xml:space="preserve"> от 25.04.2016 N 158</w:t>
            </w:r>
          </w:p>
          <w:p w:rsidR="00033F28" w:rsidRDefault="00B60DC4" w:rsidP="00B60DC4">
            <w:pPr>
              <w:pStyle w:val="ConsPlusNormal"/>
              <w:jc w:val="both"/>
              <w:rPr>
                <w:rFonts w:ascii="Times New Roman" w:hAnsi="Times New Roman" w:cs="Times New Roman"/>
                <w:sz w:val="24"/>
                <w:szCs w:val="24"/>
              </w:rPr>
            </w:pPr>
            <w:r w:rsidRPr="00B60DC4">
              <w:rPr>
                <w:rFonts w:ascii="Times New Roman" w:hAnsi="Times New Roman" w:cs="Times New Roman"/>
                <w:b/>
                <w:sz w:val="24"/>
                <w:szCs w:val="24"/>
              </w:rPr>
              <w:t>"Об утверждении формы и порядка оформления отчета об аварийных ситуациях при теплоснабжении"</w:t>
            </w:r>
          </w:p>
        </w:tc>
        <w:tc>
          <w:tcPr>
            <w:tcW w:w="1296" w:type="dxa"/>
          </w:tcPr>
          <w:p w:rsidR="00464106" w:rsidRDefault="00464106" w:rsidP="00F94E51">
            <w:pPr>
              <w:ind w:right="-739"/>
              <w:jc w:val="center"/>
              <w:rPr>
                <w:rFonts w:ascii="Times New Roman" w:hAnsi="Times New Roman" w:cs="Times New Roman"/>
                <w:b/>
                <w:sz w:val="24"/>
              </w:rPr>
            </w:pPr>
          </w:p>
          <w:p w:rsidR="00033F28"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59162C" w:rsidRPr="0059162C" w:rsidRDefault="0059162C" w:rsidP="0059162C">
            <w:pPr>
              <w:pStyle w:val="ConsPlusNormal"/>
              <w:jc w:val="both"/>
              <w:rPr>
                <w:rFonts w:ascii="Times New Roman" w:hAnsi="Times New Roman" w:cs="Times New Roman"/>
                <w:sz w:val="24"/>
                <w:szCs w:val="24"/>
              </w:rPr>
            </w:pPr>
            <w:r w:rsidRPr="0059162C">
              <w:rPr>
                <w:rFonts w:ascii="Times New Roman" w:hAnsi="Times New Roman" w:cs="Times New Roman"/>
                <w:sz w:val="24"/>
                <w:szCs w:val="24"/>
              </w:rPr>
              <w:t>Письмо ФАС России от 13.09.2016 N АК/63121/16</w:t>
            </w:r>
          </w:p>
          <w:p w:rsidR="00033F28" w:rsidRDefault="0059162C" w:rsidP="0059162C">
            <w:pPr>
              <w:pStyle w:val="ConsPlusNormal"/>
              <w:jc w:val="both"/>
              <w:rPr>
                <w:rFonts w:ascii="Times New Roman" w:hAnsi="Times New Roman" w:cs="Times New Roman"/>
                <w:sz w:val="24"/>
                <w:szCs w:val="24"/>
              </w:rPr>
            </w:pPr>
            <w:r w:rsidRPr="0059162C">
              <w:rPr>
                <w:rFonts w:ascii="Times New Roman" w:hAnsi="Times New Roman" w:cs="Times New Roman"/>
                <w:b/>
                <w:sz w:val="24"/>
                <w:szCs w:val="24"/>
              </w:rPr>
              <w:t>"Об осуществлении контроля (надзора) за соблюдением положений статей 9, 13 - 15 Закона о торговле"</w:t>
            </w:r>
          </w:p>
        </w:tc>
        <w:tc>
          <w:tcPr>
            <w:tcW w:w="1296" w:type="dxa"/>
          </w:tcPr>
          <w:p w:rsidR="00464106" w:rsidRDefault="00464106" w:rsidP="00F94E51">
            <w:pPr>
              <w:ind w:right="-739"/>
              <w:jc w:val="center"/>
              <w:rPr>
                <w:rFonts w:ascii="Times New Roman" w:hAnsi="Times New Roman" w:cs="Times New Roman"/>
                <w:b/>
                <w:sz w:val="24"/>
              </w:rPr>
            </w:pPr>
          </w:p>
          <w:p w:rsidR="00033F28"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9</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F94714" w:rsidRPr="007A741C" w:rsidRDefault="00F94714" w:rsidP="00F947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Письмо </w:t>
            </w:r>
            <w:r w:rsidRPr="007A741C">
              <w:rPr>
                <w:rFonts w:ascii="Times New Roman" w:hAnsi="Times New Roman" w:cs="Times New Roman"/>
                <w:sz w:val="24"/>
                <w:szCs w:val="24"/>
              </w:rPr>
              <w:t>ФНП от 14.09.2016 N 3292/03-16-1</w:t>
            </w:r>
          </w:p>
          <w:p w:rsidR="00033F28" w:rsidRPr="00685D45" w:rsidRDefault="00F94714" w:rsidP="00F94714">
            <w:pPr>
              <w:pStyle w:val="ConsPlusNormal"/>
              <w:jc w:val="both"/>
              <w:rPr>
                <w:rFonts w:ascii="Times New Roman" w:hAnsi="Times New Roman" w:cs="Times New Roman"/>
                <w:sz w:val="24"/>
                <w:szCs w:val="24"/>
              </w:rPr>
            </w:pPr>
            <w:r w:rsidRPr="007A741C">
              <w:rPr>
                <w:rFonts w:ascii="Times New Roman" w:hAnsi="Times New Roman" w:cs="Times New Roman"/>
                <w:b/>
                <w:sz w:val="24"/>
                <w:szCs w:val="24"/>
              </w:rPr>
              <w:t>По вопросам удостоверения сделок с недвижимым имуществом, находящимся на территории закрытого административно-территориального образования</w:t>
            </w:r>
          </w:p>
        </w:tc>
        <w:tc>
          <w:tcPr>
            <w:tcW w:w="1296" w:type="dxa"/>
          </w:tcPr>
          <w:p w:rsidR="00464106" w:rsidRDefault="00464106" w:rsidP="00033F28">
            <w:pPr>
              <w:ind w:right="-739"/>
              <w:jc w:val="center"/>
              <w:rPr>
                <w:rFonts w:ascii="Times New Roman" w:hAnsi="Times New Roman" w:cs="Times New Roman"/>
                <w:b/>
                <w:sz w:val="24"/>
              </w:rPr>
            </w:pPr>
          </w:p>
          <w:p w:rsidR="00464106" w:rsidRDefault="00464106" w:rsidP="00033F28">
            <w:pPr>
              <w:ind w:right="-739"/>
              <w:jc w:val="center"/>
              <w:rPr>
                <w:rFonts w:ascii="Times New Roman" w:hAnsi="Times New Roman" w:cs="Times New Roman"/>
                <w:b/>
                <w:sz w:val="24"/>
              </w:rPr>
            </w:pPr>
          </w:p>
          <w:p w:rsidR="00033F28" w:rsidRDefault="00282D19" w:rsidP="00033F28">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10</w:t>
            </w:r>
          </w:p>
        </w:tc>
      </w:tr>
      <w:tr w:rsidR="00033F28" w:rsidTr="00AC7D05">
        <w:trPr>
          <w:trHeight w:val="583"/>
        </w:trPr>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F94714" w:rsidRPr="00F94714" w:rsidRDefault="00F94714" w:rsidP="00F94714">
            <w:pPr>
              <w:pStyle w:val="ConsPlusNormal"/>
              <w:jc w:val="both"/>
              <w:rPr>
                <w:rFonts w:ascii="Times New Roman" w:hAnsi="Times New Roman" w:cs="Times New Roman"/>
                <w:sz w:val="24"/>
                <w:szCs w:val="24"/>
              </w:rPr>
            </w:pPr>
            <w:r w:rsidRPr="00F94714">
              <w:rPr>
                <w:rFonts w:ascii="Times New Roman" w:hAnsi="Times New Roman" w:cs="Times New Roman"/>
                <w:sz w:val="24"/>
                <w:szCs w:val="24"/>
              </w:rPr>
              <w:t>Письмо Минстроя России от 12.09.2016 N 29543-ВЦ/03</w:t>
            </w:r>
          </w:p>
          <w:p w:rsidR="00033F28" w:rsidRPr="00AD4A2E" w:rsidRDefault="00F94714" w:rsidP="00F94714">
            <w:pPr>
              <w:pStyle w:val="ConsPlusNormal"/>
              <w:jc w:val="both"/>
              <w:rPr>
                <w:rFonts w:ascii="Times New Roman" w:hAnsi="Times New Roman" w:cs="Times New Roman"/>
                <w:b/>
                <w:bCs/>
                <w:sz w:val="24"/>
                <w:szCs w:val="24"/>
              </w:rPr>
            </w:pPr>
            <w:r w:rsidRPr="00F94714">
              <w:rPr>
                <w:rFonts w:ascii="Times New Roman" w:hAnsi="Times New Roman" w:cs="Times New Roman"/>
                <w:b/>
                <w:sz w:val="24"/>
                <w:szCs w:val="24"/>
              </w:rPr>
              <w:t>О необходимости получения разрешения на строительство объектов индивидуального жилищного строительства</w:t>
            </w:r>
          </w:p>
        </w:tc>
        <w:tc>
          <w:tcPr>
            <w:tcW w:w="1296" w:type="dxa"/>
          </w:tcPr>
          <w:p w:rsidR="00464106" w:rsidRDefault="00464106" w:rsidP="00033F28">
            <w:pPr>
              <w:ind w:right="-739"/>
              <w:jc w:val="center"/>
              <w:rPr>
                <w:rFonts w:ascii="Times New Roman" w:hAnsi="Times New Roman" w:cs="Times New Roman"/>
                <w:b/>
                <w:sz w:val="24"/>
              </w:rPr>
            </w:pPr>
          </w:p>
          <w:p w:rsidR="00033F28" w:rsidRDefault="00282D19" w:rsidP="00033F28">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10</w:t>
            </w:r>
          </w:p>
        </w:tc>
      </w:tr>
      <w:tr w:rsidR="00AC7D05" w:rsidTr="000B2295">
        <w:tc>
          <w:tcPr>
            <w:tcW w:w="998" w:type="dxa"/>
          </w:tcPr>
          <w:p w:rsidR="00AC7D05" w:rsidRPr="000B2295" w:rsidRDefault="00AC7D05" w:rsidP="000B2295">
            <w:pPr>
              <w:pStyle w:val="a4"/>
              <w:numPr>
                <w:ilvl w:val="0"/>
                <w:numId w:val="5"/>
              </w:numPr>
              <w:ind w:right="-739"/>
              <w:rPr>
                <w:rFonts w:ascii="Times New Roman" w:hAnsi="Times New Roman" w:cs="Times New Roman"/>
                <w:b/>
                <w:sz w:val="24"/>
              </w:rPr>
            </w:pPr>
          </w:p>
        </w:tc>
        <w:tc>
          <w:tcPr>
            <w:tcW w:w="13038" w:type="dxa"/>
          </w:tcPr>
          <w:p w:rsidR="00AC7D05" w:rsidRPr="00845A65" w:rsidRDefault="00AC7D05" w:rsidP="00AC7D05">
            <w:pPr>
              <w:pStyle w:val="ConsPlusNormal"/>
              <w:jc w:val="both"/>
              <w:rPr>
                <w:rFonts w:ascii="Times New Roman" w:hAnsi="Times New Roman" w:cs="Times New Roman"/>
                <w:sz w:val="24"/>
                <w:szCs w:val="24"/>
              </w:rPr>
            </w:pPr>
            <w:r w:rsidRPr="00845A65">
              <w:rPr>
                <w:rFonts w:ascii="Times New Roman" w:hAnsi="Times New Roman" w:cs="Times New Roman"/>
                <w:sz w:val="24"/>
                <w:szCs w:val="24"/>
              </w:rPr>
              <w:t>Письмо Росреестра от 29.07.2016 N 09-01444/16@</w:t>
            </w:r>
          </w:p>
          <w:p w:rsidR="00AC7D05" w:rsidRPr="007802A2" w:rsidRDefault="00AC7D05" w:rsidP="00AC7D05">
            <w:pPr>
              <w:pStyle w:val="ConsPlusNormal"/>
              <w:jc w:val="both"/>
              <w:rPr>
                <w:rFonts w:ascii="Times New Roman" w:hAnsi="Times New Roman" w:cs="Times New Roman"/>
                <w:sz w:val="24"/>
                <w:szCs w:val="24"/>
              </w:rPr>
            </w:pPr>
            <w:r w:rsidRPr="00845A65">
              <w:rPr>
                <w:rFonts w:ascii="Times New Roman" w:hAnsi="Times New Roman" w:cs="Times New Roman"/>
                <w:b/>
                <w:sz w:val="24"/>
                <w:szCs w:val="24"/>
              </w:rPr>
              <w:t>О государственном кадастровом учете</w:t>
            </w:r>
          </w:p>
        </w:tc>
        <w:tc>
          <w:tcPr>
            <w:tcW w:w="1296" w:type="dxa"/>
          </w:tcPr>
          <w:p w:rsidR="00AC7D05" w:rsidRDefault="00AC7D05" w:rsidP="00033F28">
            <w:pPr>
              <w:ind w:right="-739"/>
              <w:jc w:val="center"/>
              <w:rPr>
                <w:rFonts w:ascii="Times New Roman" w:hAnsi="Times New Roman" w:cs="Times New Roman"/>
                <w:b/>
                <w:sz w:val="24"/>
              </w:rPr>
            </w:pPr>
          </w:p>
          <w:p w:rsidR="00464106" w:rsidRDefault="00464106" w:rsidP="00033F28">
            <w:pPr>
              <w:ind w:right="-739"/>
              <w:jc w:val="center"/>
              <w:rPr>
                <w:rFonts w:ascii="Times New Roman" w:hAnsi="Times New Roman" w:cs="Times New Roman"/>
                <w:b/>
                <w:sz w:val="24"/>
              </w:rPr>
            </w:pPr>
            <w:r>
              <w:rPr>
                <w:rFonts w:ascii="Times New Roman" w:hAnsi="Times New Roman" w:cs="Times New Roman"/>
                <w:b/>
                <w:sz w:val="24"/>
              </w:rPr>
              <w:t>…11</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4F570D" w:rsidRDefault="00AC7D05" w:rsidP="00AC7D05">
            <w:pPr>
              <w:pStyle w:val="ConsPlusNormal"/>
              <w:jc w:val="both"/>
              <w:rPr>
                <w:rFonts w:ascii="Times New Roman" w:hAnsi="Times New Roman" w:cs="Times New Roman"/>
                <w:b/>
                <w:bCs/>
                <w:sz w:val="24"/>
                <w:szCs w:val="24"/>
              </w:rPr>
            </w:pPr>
            <w:r w:rsidRPr="007802A2">
              <w:rPr>
                <w:rFonts w:ascii="Times New Roman" w:hAnsi="Times New Roman" w:cs="Times New Roman"/>
                <w:sz w:val="24"/>
                <w:szCs w:val="24"/>
              </w:rPr>
              <w:t>Письмо Минфина России от 31.05.2016 N 02-07-08/31424</w:t>
            </w:r>
          </w:p>
        </w:tc>
        <w:tc>
          <w:tcPr>
            <w:tcW w:w="1296" w:type="dxa"/>
          </w:tcPr>
          <w:p w:rsidR="00033F28" w:rsidRDefault="00380A08" w:rsidP="00033F28">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12</w:t>
            </w:r>
            <w:bookmarkStart w:id="0" w:name="_GoBack"/>
            <w:bookmarkEnd w:id="0"/>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953A8F" w:rsidRDefault="00D96A39" w:rsidP="00D96A39">
            <w:pPr>
              <w:pStyle w:val="ConsPlusNormal"/>
              <w:pBdr>
                <w:bottom w:val="single" w:sz="12" w:space="1" w:color="auto"/>
              </w:pBdr>
              <w:jc w:val="both"/>
              <w:rPr>
                <w:rFonts w:ascii="Times New Roman" w:hAnsi="Times New Roman" w:cs="Times New Roman"/>
                <w:b/>
                <w:sz w:val="24"/>
                <w:szCs w:val="24"/>
              </w:rPr>
            </w:pPr>
            <w:r w:rsidRPr="00BE14EA">
              <w:rPr>
                <w:rFonts w:ascii="Times New Roman" w:hAnsi="Times New Roman" w:cs="Times New Roman"/>
                <w:sz w:val="24"/>
                <w:szCs w:val="24"/>
              </w:rPr>
              <w:t>Письмо Минфина России от 07.07.2016 N 03-07-14/39827</w:t>
            </w:r>
          </w:p>
        </w:tc>
        <w:tc>
          <w:tcPr>
            <w:tcW w:w="1296" w:type="dxa"/>
          </w:tcPr>
          <w:p w:rsidR="00033F28" w:rsidRDefault="00380A08" w:rsidP="00033F28">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12</w:t>
            </w:r>
          </w:p>
        </w:tc>
      </w:tr>
    </w:tbl>
    <w:p w:rsidR="00430900" w:rsidRDefault="00430900"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786154" w:rsidRDefault="00786154" w:rsidP="00430900">
      <w:pPr>
        <w:spacing w:after="0"/>
        <w:ind w:left="-851" w:right="-739"/>
        <w:rPr>
          <w:rFonts w:ascii="Times New Roman" w:hAnsi="Times New Roman" w:cs="Times New Roman"/>
          <w:b/>
          <w:sz w:val="24"/>
        </w:rPr>
      </w:pPr>
    </w:p>
    <w:p w:rsidR="00453549" w:rsidRPr="00B96C84" w:rsidRDefault="00453549" w:rsidP="00453549">
      <w:pPr>
        <w:spacing w:after="0"/>
        <w:jc w:val="center"/>
        <w:rPr>
          <w:rFonts w:ascii="Times New Roman" w:hAnsi="Times New Roman" w:cs="Times New Roman"/>
          <w:b/>
          <w:sz w:val="24"/>
        </w:rPr>
      </w:pPr>
      <w:r w:rsidRPr="00B96C84">
        <w:rPr>
          <w:rFonts w:ascii="Times New Roman" w:hAnsi="Times New Roman" w:cs="Times New Roman"/>
          <w:b/>
          <w:sz w:val="24"/>
        </w:rPr>
        <w:lastRenderedPageBreak/>
        <w:t xml:space="preserve">ИНФОРМАЦИОННЫЙ БЮЛЛЕТЕНЬ </w:t>
      </w:r>
    </w:p>
    <w:p w:rsidR="00453549" w:rsidRDefault="00453549" w:rsidP="00453549">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453549" w:rsidRPr="00B96C84" w:rsidRDefault="00453549" w:rsidP="00453549">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453549" w:rsidRDefault="00453549" w:rsidP="00453549">
      <w:pPr>
        <w:spacing w:after="0"/>
        <w:jc w:val="center"/>
        <w:rPr>
          <w:rFonts w:ascii="Times New Roman" w:hAnsi="Times New Roman" w:cs="Times New Roman"/>
          <w:b/>
          <w:sz w:val="24"/>
        </w:rPr>
      </w:pPr>
      <w:r>
        <w:rPr>
          <w:rFonts w:ascii="Times New Roman" w:hAnsi="Times New Roman" w:cs="Times New Roman"/>
          <w:b/>
          <w:sz w:val="24"/>
        </w:rPr>
        <w:t>за период</w:t>
      </w:r>
      <w:r w:rsidRPr="00B96C84">
        <w:rPr>
          <w:rFonts w:ascii="Times New Roman" w:hAnsi="Times New Roman" w:cs="Times New Roman"/>
          <w:b/>
          <w:sz w:val="24"/>
        </w:rPr>
        <w:t xml:space="preserve"> </w:t>
      </w:r>
      <w:r>
        <w:rPr>
          <w:rFonts w:ascii="Times New Roman" w:hAnsi="Times New Roman" w:cs="Times New Roman"/>
          <w:b/>
          <w:sz w:val="24"/>
        </w:rPr>
        <w:t>август-сентябрь 2016 года (№ 5-2016)</w:t>
      </w:r>
    </w:p>
    <w:p w:rsidR="00453549" w:rsidRDefault="00453549" w:rsidP="00430900">
      <w:pPr>
        <w:spacing w:after="0"/>
        <w:ind w:left="-851" w:right="-739"/>
        <w:rPr>
          <w:rFonts w:ascii="Times New Roman" w:hAnsi="Times New Roman" w:cs="Times New Roman"/>
          <w:b/>
          <w:sz w:val="24"/>
        </w:rPr>
      </w:pPr>
    </w:p>
    <w:tbl>
      <w:tblPr>
        <w:tblStyle w:val="a3"/>
        <w:tblW w:w="15168" w:type="dxa"/>
        <w:tblInd w:w="-714" w:type="dxa"/>
        <w:tblLayout w:type="fixed"/>
        <w:tblLook w:val="04A0" w:firstRow="1" w:lastRow="0" w:firstColumn="1" w:lastColumn="0" w:noHBand="0" w:noVBand="1"/>
      </w:tblPr>
      <w:tblGrid>
        <w:gridCol w:w="845"/>
        <w:gridCol w:w="6"/>
        <w:gridCol w:w="4961"/>
        <w:gridCol w:w="9356"/>
      </w:tblGrid>
      <w:tr w:rsidR="00A75B8E" w:rsidTr="00DA11E8">
        <w:tc>
          <w:tcPr>
            <w:tcW w:w="845" w:type="dxa"/>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w:t>
            </w:r>
          </w:p>
          <w:p w:rsidR="00A75B8E" w:rsidRDefault="00A75B8E" w:rsidP="00B96C84">
            <w:pPr>
              <w:jc w:val="center"/>
              <w:rPr>
                <w:rFonts w:ascii="Times New Roman" w:hAnsi="Times New Roman" w:cs="Times New Roman"/>
                <w:b/>
                <w:sz w:val="24"/>
              </w:rPr>
            </w:pPr>
            <w:r>
              <w:rPr>
                <w:rFonts w:ascii="Times New Roman" w:hAnsi="Times New Roman" w:cs="Times New Roman"/>
                <w:b/>
                <w:sz w:val="24"/>
              </w:rPr>
              <w:t>п/п</w:t>
            </w:r>
          </w:p>
        </w:tc>
        <w:tc>
          <w:tcPr>
            <w:tcW w:w="4967" w:type="dxa"/>
            <w:gridSpan w:val="2"/>
          </w:tcPr>
          <w:p w:rsidR="00A75B8E" w:rsidRPr="00B72EA8" w:rsidRDefault="00A75B8E" w:rsidP="00B96C84">
            <w:pPr>
              <w:jc w:val="center"/>
              <w:rPr>
                <w:rFonts w:ascii="Times New Roman" w:hAnsi="Times New Roman" w:cs="Times New Roman"/>
                <w:b/>
                <w:sz w:val="24"/>
              </w:rPr>
            </w:pPr>
            <w:r w:rsidRPr="00B72EA8">
              <w:rPr>
                <w:rFonts w:ascii="Times New Roman" w:hAnsi="Times New Roman" w:cs="Times New Roman"/>
                <w:b/>
                <w:sz w:val="24"/>
              </w:rPr>
              <w:t>Номер, Дата и Наименование акта</w:t>
            </w:r>
          </w:p>
        </w:tc>
        <w:tc>
          <w:tcPr>
            <w:tcW w:w="9356" w:type="dxa"/>
          </w:tcPr>
          <w:p w:rsidR="00A75B8E" w:rsidRPr="00B72EA8" w:rsidRDefault="00A75B8E" w:rsidP="00B96C84">
            <w:pPr>
              <w:jc w:val="center"/>
              <w:rPr>
                <w:rFonts w:ascii="Times New Roman" w:hAnsi="Times New Roman" w:cs="Times New Roman"/>
                <w:b/>
                <w:sz w:val="24"/>
              </w:rPr>
            </w:pPr>
            <w:r w:rsidRPr="00B72EA8">
              <w:rPr>
                <w:rFonts w:ascii="Times New Roman" w:hAnsi="Times New Roman" w:cs="Times New Roman"/>
                <w:b/>
                <w:sz w:val="24"/>
              </w:rPr>
              <w:t>Краткие характеристики акта</w:t>
            </w:r>
          </w:p>
        </w:tc>
      </w:tr>
      <w:tr w:rsidR="00875E5B" w:rsidTr="00DA11E8">
        <w:tc>
          <w:tcPr>
            <w:tcW w:w="851" w:type="dxa"/>
            <w:gridSpan w:val="2"/>
          </w:tcPr>
          <w:p w:rsidR="00875E5B" w:rsidRPr="00E97642" w:rsidRDefault="00875E5B" w:rsidP="00E97642">
            <w:pPr>
              <w:pStyle w:val="a4"/>
              <w:numPr>
                <w:ilvl w:val="0"/>
                <w:numId w:val="2"/>
              </w:numPr>
              <w:jc w:val="center"/>
              <w:rPr>
                <w:rFonts w:ascii="Times New Roman" w:hAnsi="Times New Roman" w:cs="Times New Roman"/>
                <w:sz w:val="24"/>
              </w:rPr>
            </w:pPr>
          </w:p>
        </w:tc>
        <w:tc>
          <w:tcPr>
            <w:tcW w:w="4961" w:type="dxa"/>
          </w:tcPr>
          <w:p w:rsidR="00875E5B" w:rsidRDefault="00875E5B" w:rsidP="00875E5B">
            <w:pPr>
              <w:pStyle w:val="ConsPlusNormal"/>
              <w:jc w:val="center"/>
              <w:rPr>
                <w:rFonts w:ascii="Times New Roman" w:hAnsi="Times New Roman" w:cs="Times New Roman"/>
                <w:sz w:val="24"/>
                <w:szCs w:val="24"/>
              </w:rPr>
            </w:pPr>
            <w:r w:rsidRPr="00875E5B">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p>
          <w:p w:rsidR="00875E5B" w:rsidRPr="00875E5B" w:rsidRDefault="00875E5B" w:rsidP="00875E5B">
            <w:pPr>
              <w:pStyle w:val="ConsPlusNormal"/>
              <w:jc w:val="center"/>
              <w:rPr>
                <w:rFonts w:ascii="Times New Roman" w:hAnsi="Times New Roman" w:cs="Times New Roman"/>
                <w:sz w:val="24"/>
                <w:szCs w:val="24"/>
              </w:rPr>
            </w:pPr>
            <w:r w:rsidRPr="00875E5B">
              <w:rPr>
                <w:rFonts w:ascii="Times New Roman" w:hAnsi="Times New Roman" w:cs="Times New Roman"/>
                <w:sz w:val="24"/>
                <w:szCs w:val="24"/>
              </w:rPr>
              <w:t>от 18.08.2016 N 815</w:t>
            </w:r>
          </w:p>
          <w:p w:rsidR="00875E5B" w:rsidRPr="00875E5B" w:rsidRDefault="00875E5B" w:rsidP="00875E5B">
            <w:pPr>
              <w:pStyle w:val="ConsPlusNormal"/>
              <w:jc w:val="center"/>
              <w:rPr>
                <w:rFonts w:ascii="Times New Roman" w:hAnsi="Times New Roman" w:cs="Times New Roman"/>
                <w:b/>
                <w:sz w:val="24"/>
                <w:szCs w:val="24"/>
              </w:rPr>
            </w:pPr>
            <w:r w:rsidRPr="00875E5B">
              <w:rPr>
                <w:rFonts w:ascii="Times New Roman" w:hAnsi="Times New Roman" w:cs="Times New Roman"/>
                <w:b/>
                <w:sz w:val="24"/>
                <w:szCs w:val="24"/>
              </w:rPr>
              <w:t>"О Всероссийском конкурсе "Лучшая муниципальная практика"</w:t>
            </w:r>
          </w:p>
          <w:p w:rsidR="00875E5B" w:rsidRPr="000B2295" w:rsidRDefault="00875E5B" w:rsidP="00875E5B">
            <w:pPr>
              <w:pStyle w:val="ConsPlusNormal"/>
              <w:jc w:val="center"/>
              <w:rPr>
                <w:rFonts w:ascii="Times New Roman" w:hAnsi="Times New Roman" w:cs="Times New Roman"/>
                <w:sz w:val="24"/>
                <w:szCs w:val="24"/>
              </w:rPr>
            </w:pPr>
          </w:p>
        </w:tc>
        <w:tc>
          <w:tcPr>
            <w:tcW w:w="9356" w:type="dxa"/>
          </w:tcPr>
          <w:p w:rsidR="00875E5B" w:rsidRPr="00875E5B" w:rsidRDefault="00875E5B" w:rsidP="00875E5B">
            <w:pPr>
              <w:pStyle w:val="a4"/>
              <w:numPr>
                <w:ilvl w:val="0"/>
                <w:numId w:val="1"/>
              </w:numPr>
              <w:ind w:left="34" w:firstLine="0"/>
              <w:jc w:val="both"/>
              <w:rPr>
                <w:rFonts w:ascii="Times New Roman" w:hAnsi="Times New Roman" w:cs="Times New Roman"/>
                <w:sz w:val="24"/>
              </w:rPr>
            </w:pPr>
            <w:r w:rsidRPr="00875E5B">
              <w:rPr>
                <w:rFonts w:ascii="Times New Roman" w:hAnsi="Times New Roman" w:cs="Times New Roman"/>
                <w:sz w:val="24"/>
              </w:rPr>
              <w:t>Определен порядок организации и проведения ежегодного Всероссийского конкурса "Лучшая муниципальная практика"</w:t>
            </w:r>
            <w:r>
              <w:rPr>
                <w:rFonts w:ascii="Times New Roman" w:hAnsi="Times New Roman" w:cs="Times New Roman"/>
                <w:sz w:val="24"/>
              </w:rPr>
              <w:t>.</w:t>
            </w:r>
          </w:p>
          <w:p w:rsidR="00875E5B" w:rsidRPr="00875E5B" w:rsidRDefault="00875E5B" w:rsidP="00875E5B">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Целями Конкурса заявлено:</w:t>
            </w:r>
            <w:r w:rsidRPr="00875E5B">
              <w:rPr>
                <w:rFonts w:ascii="Times New Roman" w:hAnsi="Times New Roman" w:cs="Times New Roman"/>
                <w:sz w:val="24"/>
              </w:rPr>
              <w:t xml:space="preserve"> выявлени</w:t>
            </w:r>
            <w:r>
              <w:rPr>
                <w:rFonts w:ascii="Times New Roman" w:hAnsi="Times New Roman" w:cs="Times New Roman"/>
                <w:sz w:val="24"/>
              </w:rPr>
              <w:t>е</w:t>
            </w:r>
            <w:r w:rsidRPr="00875E5B">
              <w:rPr>
                <w:rFonts w:ascii="Times New Roman" w:hAnsi="Times New Roman" w:cs="Times New Roman"/>
                <w:sz w:val="24"/>
              </w:rPr>
              <w:t>, поощрени</w:t>
            </w:r>
            <w:r>
              <w:rPr>
                <w:rFonts w:ascii="Times New Roman" w:hAnsi="Times New Roman" w:cs="Times New Roman"/>
                <w:sz w:val="24"/>
              </w:rPr>
              <w:t>е</w:t>
            </w:r>
            <w:r w:rsidRPr="00875E5B">
              <w:rPr>
                <w:rFonts w:ascii="Times New Roman" w:hAnsi="Times New Roman" w:cs="Times New Roman"/>
                <w:sz w:val="24"/>
              </w:rPr>
              <w:t xml:space="preserve"> и распространени</w:t>
            </w:r>
            <w:r>
              <w:rPr>
                <w:rFonts w:ascii="Times New Roman" w:hAnsi="Times New Roman" w:cs="Times New Roman"/>
                <w:sz w:val="24"/>
              </w:rPr>
              <w:t>е</w:t>
            </w:r>
            <w:r w:rsidRPr="00875E5B">
              <w:rPr>
                <w:rFonts w:ascii="Times New Roman" w:hAnsi="Times New Roman" w:cs="Times New Roman"/>
                <w:sz w:val="24"/>
              </w:rPr>
              <w:t xml:space="preserve">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75E5B" w:rsidRPr="00875E5B" w:rsidRDefault="00875E5B" w:rsidP="00875E5B">
            <w:pPr>
              <w:pStyle w:val="a4"/>
              <w:numPr>
                <w:ilvl w:val="0"/>
                <w:numId w:val="1"/>
              </w:numPr>
              <w:ind w:left="34" w:firstLine="0"/>
              <w:jc w:val="both"/>
              <w:rPr>
                <w:rFonts w:ascii="Times New Roman" w:hAnsi="Times New Roman" w:cs="Times New Roman"/>
                <w:sz w:val="24"/>
              </w:rPr>
            </w:pPr>
            <w:r w:rsidRPr="00875E5B">
              <w:rPr>
                <w:rFonts w:ascii="Times New Roman" w:hAnsi="Times New Roman" w:cs="Times New Roman"/>
                <w:sz w:val="24"/>
              </w:rPr>
              <w:t xml:space="preserve">Конкурс </w:t>
            </w:r>
            <w:r>
              <w:rPr>
                <w:rFonts w:ascii="Times New Roman" w:hAnsi="Times New Roman" w:cs="Times New Roman"/>
                <w:sz w:val="24"/>
              </w:rPr>
              <w:t xml:space="preserve">будет </w:t>
            </w:r>
            <w:r w:rsidRPr="00875E5B">
              <w:rPr>
                <w:rFonts w:ascii="Times New Roman" w:hAnsi="Times New Roman" w:cs="Times New Roman"/>
                <w:sz w:val="24"/>
              </w:rPr>
              <w:t>проводится по следующим номинациям:</w:t>
            </w:r>
          </w:p>
          <w:p w:rsidR="00875E5B" w:rsidRPr="00875E5B" w:rsidRDefault="00875E5B" w:rsidP="00875E5B">
            <w:pPr>
              <w:pStyle w:val="a4"/>
              <w:ind w:left="34"/>
              <w:jc w:val="both"/>
              <w:rPr>
                <w:rFonts w:ascii="Times New Roman" w:hAnsi="Times New Roman" w:cs="Times New Roman"/>
                <w:sz w:val="24"/>
              </w:rPr>
            </w:pPr>
            <w:r>
              <w:rPr>
                <w:rFonts w:ascii="Times New Roman" w:hAnsi="Times New Roman" w:cs="Times New Roman"/>
                <w:sz w:val="24"/>
              </w:rPr>
              <w:t>-</w:t>
            </w:r>
            <w:r w:rsidRPr="00875E5B">
              <w:rPr>
                <w:rFonts w:ascii="Times New Roman" w:hAnsi="Times New Roman" w:cs="Times New Roman"/>
                <w:sz w:val="24"/>
              </w:rPr>
              <w:t>градостроительная политика, обеспечение благоприятной среды жизнедеятельности населения и развитие жилищно-коммунального хозяйства;</w:t>
            </w:r>
          </w:p>
          <w:p w:rsidR="00875E5B" w:rsidRPr="00875E5B" w:rsidRDefault="00875E5B" w:rsidP="00875E5B">
            <w:pPr>
              <w:pStyle w:val="a4"/>
              <w:ind w:left="34"/>
              <w:jc w:val="both"/>
              <w:rPr>
                <w:rFonts w:ascii="Times New Roman" w:hAnsi="Times New Roman" w:cs="Times New Roman"/>
                <w:sz w:val="24"/>
              </w:rPr>
            </w:pPr>
            <w:r>
              <w:rPr>
                <w:rFonts w:ascii="Times New Roman" w:hAnsi="Times New Roman" w:cs="Times New Roman"/>
                <w:sz w:val="24"/>
              </w:rPr>
              <w:t>-</w:t>
            </w:r>
            <w:r w:rsidRPr="00875E5B">
              <w:rPr>
                <w:rFonts w:ascii="Times New Roman" w:hAnsi="Times New Roman" w:cs="Times New Roman"/>
                <w:sz w:val="24"/>
              </w:rPr>
              <w:t>муниципальная экономическая политика и управление муниципальными финансами;</w:t>
            </w:r>
          </w:p>
          <w:p w:rsidR="00875E5B" w:rsidRPr="00875E5B" w:rsidRDefault="00875E5B" w:rsidP="00875E5B">
            <w:pPr>
              <w:pStyle w:val="a4"/>
              <w:ind w:left="34"/>
              <w:jc w:val="both"/>
              <w:rPr>
                <w:rFonts w:ascii="Times New Roman" w:hAnsi="Times New Roman" w:cs="Times New Roman"/>
                <w:sz w:val="24"/>
              </w:rPr>
            </w:pPr>
            <w:r>
              <w:rPr>
                <w:rFonts w:ascii="Times New Roman" w:hAnsi="Times New Roman" w:cs="Times New Roman"/>
                <w:sz w:val="24"/>
              </w:rPr>
              <w:t>-</w:t>
            </w:r>
            <w:r w:rsidRPr="00875E5B">
              <w:rPr>
                <w:rFonts w:ascii="Times New Roman" w:hAnsi="Times New Roman" w:cs="Times New Roman"/>
                <w:sz w:val="24"/>
              </w:rPr>
              <w:t>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rsidR="00875E5B" w:rsidRPr="00875E5B" w:rsidRDefault="00875E5B" w:rsidP="00875E5B">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Предусмотрены </w:t>
            </w:r>
            <w:r w:rsidRPr="00875E5B">
              <w:rPr>
                <w:rFonts w:ascii="Times New Roman" w:hAnsi="Times New Roman" w:cs="Times New Roman"/>
                <w:sz w:val="24"/>
              </w:rPr>
              <w:t xml:space="preserve">два этапа: на </w:t>
            </w:r>
            <w:r>
              <w:rPr>
                <w:rFonts w:ascii="Times New Roman" w:hAnsi="Times New Roman" w:cs="Times New Roman"/>
                <w:sz w:val="24"/>
              </w:rPr>
              <w:t>уровне субъектов РФ</w:t>
            </w:r>
            <w:r w:rsidRPr="00875E5B">
              <w:rPr>
                <w:rFonts w:ascii="Times New Roman" w:hAnsi="Times New Roman" w:cs="Times New Roman"/>
                <w:sz w:val="24"/>
              </w:rPr>
              <w:t xml:space="preserve"> и федеральном уровнях. Победителям конкурса будут присуждаться дипломы Правительства РФ и денежные премии.</w:t>
            </w:r>
          </w:p>
        </w:tc>
      </w:tr>
      <w:tr w:rsidR="00C02993" w:rsidTr="00DA11E8">
        <w:tc>
          <w:tcPr>
            <w:tcW w:w="851" w:type="dxa"/>
            <w:gridSpan w:val="2"/>
          </w:tcPr>
          <w:p w:rsidR="00C02993" w:rsidRPr="00E97642" w:rsidRDefault="00C02993" w:rsidP="00E97642">
            <w:pPr>
              <w:pStyle w:val="a4"/>
              <w:numPr>
                <w:ilvl w:val="0"/>
                <w:numId w:val="2"/>
              </w:numPr>
              <w:jc w:val="center"/>
              <w:rPr>
                <w:rFonts w:ascii="Times New Roman" w:hAnsi="Times New Roman" w:cs="Times New Roman"/>
                <w:sz w:val="24"/>
              </w:rPr>
            </w:pPr>
          </w:p>
        </w:tc>
        <w:tc>
          <w:tcPr>
            <w:tcW w:w="4961" w:type="dxa"/>
          </w:tcPr>
          <w:p w:rsidR="00C02993" w:rsidRDefault="00C02993" w:rsidP="00C02993">
            <w:pPr>
              <w:pStyle w:val="ConsPlusNormal"/>
              <w:jc w:val="center"/>
              <w:rPr>
                <w:rFonts w:ascii="Times New Roman" w:hAnsi="Times New Roman" w:cs="Times New Roman"/>
                <w:sz w:val="24"/>
                <w:szCs w:val="24"/>
              </w:rPr>
            </w:pPr>
            <w:r w:rsidRPr="00C02993">
              <w:rPr>
                <w:rFonts w:ascii="Times New Roman" w:hAnsi="Times New Roman" w:cs="Times New Roman"/>
                <w:sz w:val="24"/>
                <w:szCs w:val="24"/>
              </w:rPr>
              <w:t xml:space="preserve">Постановление Правительства Российской Федерации </w:t>
            </w:r>
          </w:p>
          <w:p w:rsidR="00C02993" w:rsidRPr="00C02993" w:rsidRDefault="00C02993" w:rsidP="00C02993">
            <w:pPr>
              <w:pStyle w:val="ConsPlusNormal"/>
              <w:jc w:val="center"/>
              <w:rPr>
                <w:rFonts w:ascii="Times New Roman" w:hAnsi="Times New Roman" w:cs="Times New Roman"/>
                <w:sz w:val="24"/>
                <w:szCs w:val="24"/>
              </w:rPr>
            </w:pPr>
            <w:r w:rsidRPr="00C02993">
              <w:rPr>
                <w:rFonts w:ascii="Times New Roman" w:hAnsi="Times New Roman" w:cs="Times New Roman"/>
                <w:sz w:val="24"/>
                <w:szCs w:val="24"/>
              </w:rPr>
              <w:t>от 09.07.2016 N 654</w:t>
            </w:r>
          </w:p>
          <w:p w:rsidR="00C02993" w:rsidRPr="00C02993" w:rsidRDefault="00C02993" w:rsidP="00C02993">
            <w:pPr>
              <w:pStyle w:val="ConsPlusNormal"/>
              <w:jc w:val="center"/>
              <w:rPr>
                <w:rFonts w:ascii="Times New Roman" w:hAnsi="Times New Roman" w:cs="Times New Roman"/>
                <w:b/>
                <w:sz w:val="24"/>
                <w:szCs w:val="24"/>
              </w:rPr>
            </w:pPr>
            <w:r w:rsidRPr="00C02993">
              <w:rPr>
                <w:rFonts w:ascii="Times New Roman" w:hAnsi="Times New Roman" w:cs="Times New Roman"/>
                <w:b/>
                <w:sz w:val="24"/>
                <w:szCs w:val="24"/>
              </w:rPr>
              <w:t xml:space="preserve">"О внесении изменений в постановление Правительства Российской Федерации от 17 декабря </w:t>
            </w:r>
            <w:smartTag w:uri="urn:schemas-microsoft-com:office:smarttags" w:element="metricconverter">
              <w:smartTagPr>
                <w:attr w:name="ProductID" w:val="2012 г"/>
              </w:smartTagPr>
              <w:r w:rsidRPr="00C02993">
                <w:rPr>
                  <w:rFonts w:ascii="Times New Roman" w:hAnsi="Times New Roman" w:cs="Times New Roman"/>
                  <w:b/>
                  <w:sz w:val="24"/>
                  <w:szCs w:val="24"/>
                </w:rPr>
                <w:t>2012 г</w:t>
              </w:r>
            </w:smartTag>
            <w:r w:rsidRPr="00C02993">
              <w:rPr>
                <w:rFonts w:ascii="Times New Roman" w:hAnsi="Times New Roman" w:cs="Times New Roman"/>
                <w:b/>
                <w:sz w:val="24"/>
                <w:szCs w:val="24"/>
              </w:rPr>
              <w:t>. N 1317"</w:t>
            </w:r>
          </w:p>
          <w:p w:rsidR="00C02993" w:rsidRPr="00C02993" w:rsidRDefault="00C02993" w:rsidP="00C02993">
            <w:pPr>
              <w:pStyle w:val="ConsPlusNormal"/>
              <w:jc w:val="center"/>
              <w:rPr>
                <w:rFonts w:ascii="Times New Roman" w:hAnsi="Times New Roman" w:cs="Times New Roman"/>
                <w:b/>
                <w:sz w:val="24"/>
                <w:szCs w:val="24"/>
              </w:rPr>
            </w:pPr>
          </w:p>
        </w:tc>
        <w:tc>
          <w:tcPr>
            <w:tcW w:w="9356" w:type="dxa"/>
          </w:tcPr>
          <w:p w:rsidR="00B035AC" w:rsidRPr="00B035AC" w:rsidRDefault="00B035AC" w:rsidP="00B035AC">
            <w:pPr>
              <w:pStyle w:val="a4"/>
              <w:numPr>
                <w:ilvl w:val="0"/>
                <w:numId w:val="1"/>
              </w:numPr>
              <w:ind w:left="34" w:firstLine="0"/>
              <w:jc w:val="both"/>
              <w:rPr>
                <w:rFonts w:ascii="Times New Roman" w:hAnsi="Times New Roman" w:cs="Times New Roman"/>
                <w:sz w:val="24"/>
              </w:rPr>
            </w:pPr>
            <w:r w:rsidRPr="00B035AC">
              <w:rPr>
                <w:rFonts w:ascii="Times New Roman" w:hAnsi="Times New Roman" w:cs="Times New Roman"/>
                <w:sz w:val="24"/>
              </w:rPr>
              <w:t>Уточнены положения, касающиеся оценки населением эффективности деятельности руководителей органов местного самоуправления через участие в Интернет-опросах на сайтах субъектов РФ и муниципальных образований</w:t>
            </w:r>
            <w:r>
              <w:rPr>
                <w:rFonts w:ascii="Times New Roman" w:hAnsi="Times New Roman" w:cs="Times New Roman"/>
                <w:sz w:val="24"/>
              </w:rPr>
              <w:t>.</w:t>
            </w:r>
          </w:p>
          <w:p w:rsidR="00B035AC" w:rsidRPr="00B035AC" w:rsidRDefault="00B035AC" w:rsidP="00BE235F">
            <w:pPr>
              <w:pStyle w:val="a4"/>
              <w:numPr>
                <w:ilvl w:val="0"/>
                <w:numId w:val="1"/>
              </w:numPr>
              <w:ind w:left="34" w:firstLine="0"/>
              <w:jc w:val="both"/>
              <w:rPr>
                <w:rFonts w:ascii="Times New Roman" w:hAnsi="Times New Roman" w:cs="Times New Roman"/>
                <w:sz w:val="24"/>
              </w:rPr>
            </w:pPr>
            <w:r w:rsidRPr="00B035AC">
              <w:rPr>
                <w:rFonts w:ascii="Times New Roman" w:hAnsi="Times New Roman" w:cs="Times New Roman"/>
                <w:sz w:val="24"/>
              </w:rPr>
              <w:t xml:space="preserve">Согласно постановлению Правительства РФ от 17.12.2012 N 1317 оценка населением эффективности деятельности руководителей органов местного самоуправления и руководителей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РФ или в муниципальной собственности, осуществляющих оказание услуг населению муниципальных образований, осуществляется посредством опросов на сайтах субъекта РФ и </w:t>
            </w:r>
            <w:r w:rsidRPr="00B035AC">
              <w:rPr>
                <w:rFonts w:ascii="Times New Roman" w:hAnsi="Times New Roman" w:cs="Times New Roman"/>
                <w:sz w:val="24"/>
              </w:rPr>
              <w:lastRenderedPageBreak/>
              <w:t>муниципальных образований.</w:t>
            </w:r>
            <w:r w:rsidRPr="00B035AC">
              <w:rPr>
                <w:rFonts w:ascii="Times New Roman" w:hAnsi="Times New Roman" w:cs="Times New Roman"/>
                <w:sz w:val="24"/>
              </w:rPr>
              <w:t xml:space="preserve"> </w:t>
            </w:r>
            <w:r>
              <w:rPr>
                <w:rFonts w:ascii="Times New Roman" w:hAnsi="Times New Roman" w:cs="Times New Roman"/>
                <w:sz w:val="24"/>
              </w:rPr>
              <w:t>У</w:t>
            </w:r>
            <w:r w:rsidRPr="00B035AC">
              <w:rPr>
                <w:rFonts w:ascii="Times New Roman" w:hAnsi="Times New Roman" w:cs="Times New Roman"/>
                <w:sz w:val="24"/>
              </w:rPr>
              <w:t>казанные опросы проводятся в течение всего отчетного (календарного) года (с 1 января по 31 декабря включительно).</w:t>
            </w:r>
          </w:p>
          <w:p w:rsidR="00B035AC" w:rsidRPr="00B035AC" w:rsidRDefault="00B035AC" w:rsidP="00B035AC">
            <w:pPr>
              <w:pStyle w:val="a4"/>
              <w:numPr>
                <w:ilvl w:val="0"/>
                <w:numId w:val="1"/>
              </w:numPr>
              <w:ind w:left="34" w:firstLine="0"/>
              <w:jc w:val="both"/>
              <w:rPr>
                <w:rFonts w:ascii="Times New Roman" w:hAnsi="Times New Roman" w:cs="Times New Roman"/>
                <w:sz w:val="24"/>
              </w:rPr>
            </w:pPr>
            <w:r w:rsidRPr="00B035AC">
              <w:rPr>
                <w:rFonts w:ascii="Times New Roman" w:hAnsi="Times New Roman" w:cs="Times New Roman"/>
                <w:sz w:val="24"/>
              </w:rPr>
              <w:t>При проведении опросов региональным органам власти в целях получения достоверной информации рекомендуется осуществлять идентификацию респондентов с использованием Единой системы идентификации и аутентификации.</w:t>
            </w:r>
          </w:p>
          <w:p w:rsidR="00B035AC" w:rsidRPr="00B035AC" w:rsidRDefault="00B035AC" w:rsidP="00B035AC">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Органам государственной власти субъектов РФ</w:t>
            </w:r>
            <w:r w:rsidRPr="00B035AC">
              <w:rPr>
                <w:rFonts w:ascii="Times New Roman" w:hAnsi="Times New Roman" w:cs="Times New Roman"/>
                <w:sz w:val="24"/>
              </w:rPr>
              <w:t xml:space="preserve"> рекомендуется:</w:t>
            </w:r>
          </w:p>
          <w:p w:rsidR="00B035AC" w:rsidRPr="00B035AC"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размещать на сайтах соответствующих субъектов РФ и муниципальных образований баннеры (графические изображения или краткую информацию о проводимом опросе с применением IT-технологий), представляющие собой ссылки на сайт, где проводится опрос;</w:t>
            </w:r>
          </w:p>
          <w:p w:rsidR="00B035AC" w:rsidRPr="00B035AC"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 следующего за отчетным;</w:t>
            </w:r>
          </w:p>
          <w:p w:rsidR="00B035AC" w:rsidRPr="00B035AC"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представлять в Минэкономразвития России информацию о принятых субъектами РФ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r>
              <w:rPr>
                <w:rFonts w:ascii="Times New Roman" w:hAnsi="Times New Roman" w:cs="Times New Roman"/>
                <w:sz w:val="24"/>
              </w:rPr>
              <w:t>;</w:t>
            </w:r>
          </w:p>
          <w:p w:rsidR="00B035AC" w:rsidRPr="00B035AC"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представлять информацию о выделении грантов и их размерах в Минэкономразвития России не позднее 14 календарных дней после принятия решения о выделении грантов муниципальным образованиям, расположенным в границах субъекта РФ;</w:t>
            </w:r>
          </w:p>
          <w:p w:rsidR="00B035AC" w:rsidRPr="00B035AC"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представлять в Минэкономразвития России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C02993" w:rsidRPr="008629A9"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представлять в Минэкономразвития России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tc>
      </w:tr>
      <w:tr w:rsidR="00E56D2B" w:rsidTr="00DA11E8">
        <w:tc>
          <w:tcPr>
            <w:tcW w:w="851" w:type="dxa"/>
            <w:gridSpan w:val="2"/>
          </w:tcPr>
          <w:p w:rsidR="00E56D2B" w:rsidRPr="00E97642" w:rsidRDefault="00E56D2B" w:rsidP="00E97642">
            <w:pPr>
              <w:pStyle w:val="a4"/>
              <w:numPr>
                <w:ilvl w:val="0"/>
                <w:numId w:val="2"/>
              </w:numPr>
              <w:jc w:val="center"/>
              <w:rPr>
                <w:rFonts w:ascii="Times New Roman" w:hAnsi="Times New Roman" w:cs="Times New Roman"/>
                <w:sz w:val="24"/>
              </w:rPr>
            </w:pPr>
          </w:p>
        </w:tc>
        <w:tc>
          <w:tcPr>
            <w:tcW w:w="4961" w:type="dxa"/>
          </w:tcPr>
          <w:p w:rsidR="004750A5" w:rsidRDefault="00E56D2B" w:rsidP="004750A5">
            <w:pPr>
              <w:pStyle w:val="ConsPlusNormal"/>
              <w:jc w:val="center"/>
              <w:rPr>
                <w:rFonts w:ascii="Times New Roman" w:hAnsi="Times New Roman" w:cs="Times New Roman"/>
                <w:sz w:val="24"/>
                <w:szCs w:val="24"/>
              </w:rPr>
            </w:pPr>
            <w:r w:rsidRPr="00E56D2B">
              <w:rPr>
                <w:rFonts w:ascii="Times New Roman" w:hAnsi="Times New Roman" w:cs="Times New Roman"/>
                <w:sz w:val="24"/>
                <w:szCs w:val="24"/>
              </w:rPr>
              <w:t xml:space="preserve">Постановление Правительства </w:t>
            </w:r>
            <w:r w:rsidR="004750A5" w:rsidRPr="00875E5B">
              <w:rPr>
                <w:rFonts w:ascii="Times New Roman" w:hAnsi="Times New Roman" w:cs="Times New Roman"/>
                <w:sz w:val="24"/>
                <w:szCs w:val="24"/>
              </w:rPr>
              <w:t>Р</w:t>
            </w:r>
            <w:r w:rsidR="004750A5">
              <w:rPr>
                <w:rFonts w:ascii="Times New Roman" w:hAnsi="Times New Roman" w:cs="Times New Roman"/>
                <w:sz w:val="24"/>
                <w:szCs w:val="24"/>
              </w:rPr>
              <w:t>оссийской Федерации</w:t>
            </w:r>
            <w:r w:rsidR="004750A5" w:rsidRPr="00875E5B">
              <w:rPr>
                <w:rFonts w:ascii="Times New Roman" w:hAnsi="Times New Roman" w:cs="Times New Roman"/>
                <w:sz w:val="24"/>
                <w:szCs w:val="24"/>
              </w:rPr>
              <w:t xml:space="preserve"> </w:t>
            </w:r>
          </w:p>
          <w:p w:rsidR="004750A5" w:rsidRDefault="00E56D2B" w:rsidP="00E56D2B">
            <w:pPr>
              <w:pStyle w:val="ConsPlusNormal"/>
              <w:pBdr>
                <w:bottom w:val="single" w:sz="12" w:space="1" w:color="auto"/>
              </w:pBdr>
              <w:jc w:val="center"/>
              <w:rPr>
                <w:rFonts w:ascii="Times New Roman" w:hAnsi="Times New Roman" w:cs="Times New Roman"/>
                <w:sz w:val="24"/>
                <w:szCs w:val="24"/>
              </w:rPr>
            </w:pPr>
            <w:r w:rsidRPr="00E56D2B">
              <w:rPr>
                <w:rFonts w:ascii="Times New Roman" w:hAnsi="Times New Roman" w:cs="Times New Roman"/>
                <w:sz w:val="24"/>
                <w:szCs w:val="24"/>
              </w:rPr>
              <w:t xml:space="preserve"> от 06.09.2016 N 887 </w:t>
            </w:r>
          </w:p>
          <w:p w:rsidR="00E56D2B" w:rsidRPr="00875E5B" w:rsidRDefault="00E56D2B" w:rsidP="00BB1B12">
            <w:pPr>
              <w:pStyle w:val="ConsPlusNormal"/>
              <w:pBdr>
                <w:bottom w:val="single" w:sz="12" w:space="1" w:color="auto"/>
              </w:pBdr>
              <w:jc w:val="center"/>
              <w:rPr>
                <w:rFonts w:ascii="Times New Roman" w:hAnsi="Times New Roman" w:cs="Times New Roman"/>
                <w:sz w:val="24"/>
                <w:szCs w:val="24"/>
              </w:rPr>
            </w:pPr>
            <w:r w:rsidRPr="004750A5">
              <w:rPr>
                <w:rFonts w:ascii="Times New Roman" w:hAnsi="Times New Roman" w:cs="Times New Roman"/>
                <w:b/>
                <w:sz w:val="24"/>
                <w:szCs w:val="24"/>
              </w:rPr>
              <w:t xml:space="preserve">"Об общих требованиях к нормативным </w:t>
            </w:r>
            <w:r w:rsidRPr="004750A5">
              <w:rPr>
                <w:rFonts w:ascii="Times New Roman" w:hAnsi="Times New Roman" w:cs="Times New Roman"/>
                <w:b/>
                <w:sz w:val="24"/>
                <w:szCs w:val="24"/>
              </w:rPr>
              <w:lastRenderedPageBreak/>
              <w:t>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c>
          <w:tcPr>
            <w:tcW w:w="9356" w:type="dxa"/>
          </w:tcPr>
          <w:p w:rsidR="00E56D2B" w:rsidRDefault="006B0AE0" w:rsidP="006B0AE0">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О</w:t>
            </w:r>
            <w:r w:rsidRPr="006B0AE0">
              <w:rPr>
                <w:rFonts w:ascii="Times New Roman" w:hAnsi="Times New Roman" w:cs="Times New Roman"/>
                <w:sz w:val="24"/>
              </w:rPr>
              <w:t xml:space="preserve">бщие </w:t>
            </w:r>
            <w:hyperlink w:anchor="Par33" w:tooltip="ОБЩИЕ ТРЕБОВАНИЯ" w:history="1">
              <w:r w:rsidRPr="006B0AE0">
                <w:rPr>
                  <w:rFonts w:ascii="Times New Roman" w:hAnsi="Times New Roman" w:cs="Times New Roman"/>
                  <w:sz w:val="24"/>
                </w:rPr>
                <w:t>требования</w:t>
              </w:r>
            </w:hyperlink>
            <w:r w:rsidRPr="006B0AE0">
              <w:rPr>
                <w:rFonts w:ascii="Times New Roman" w:hAnsi="Times New Roman" w:cs="Times New Roman"/>
                <w:sz w:val="24"/>
              </w:rPr>
              <w:t xml:space="preserve">, утвержденные постановлением, не распространяются на нормативные правовые акты, муниципальные правовые акты, регулирующие предоставление субсидий из соответствующего бюджета бюджетной системы Российской Федерации в целях реализации соглашений о государственно-частном </w:t>
            </w:r>
            <w:r w:rsidRPr="006B0AE0">
              <w:rPr>
                <w:rFonts w:ascii="Times New Roman" w:hAnsi="Times New Roman" w:cs="Times New Roman"/>
                <w:sz w:val="24"/>
              </w:rPr>
              <w:lastRenderedPageBreak/>
              <w:t>партнерстве, муниципально-частном партнерстве, концессионных соглашений, заключаемых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 а также грантов в форме субсидий.</w:t>
            </w:r>
          </w:p>
          <w:p w:rsidR="006B0AE0" w:rsidRPr="008629A9" w:rsidRDefault="00492732" w:rsidP="006B0AE0">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Постановлением установлены требования к содержанию актов о предоставлении субсидий, </w:t>
            </w:r>
            <w:r w:rsidR="00BB1B12">
              <w:rPr>
                <w:rFonts w:ascii="Times New Roman" w:hAnsi="Times New Roman" w:cs="Times New Roman"/>
                <w:sz w:val="24"/>
              </w:rPr>
              <w:t>т</w:t>
            </w:r>
            <w:r w:rsidR="00BB1B12" w:rsidRPr="00BB1B12">
              <w:rPr>
                <w:rFonts w:ascii="Times New Roman" w:hAnsi="Times New Roman" w:cs="Times New Roman"/>
                <w:sz w:val="24"/>
              </w:rPr>
              <w:t>ребования об осуществлении контроля за соблюдением условий, целей и порядка предоставления субсидий и ответственности за их нарушение</w:t>
            </w:r>
            <w:r w:rsidR="00BB1B12">
              <w:rPr>
                <w:rFonts w:ascii="Times New Roman" w:hAnsi="Times New Roman" w:cs="Times New Roman"/>
                <w:sz w:val="24"/>
              </w:rPr>
              <w:t>.</w:t>
            </w:r>
          </w:p>
        </w:tc>
      </w:tr>
      <w:tr w:rsidR="00875E5B" w:rsidTr="00DA11E8">
        <w:tc>
          <w:tcPr>
            <w:tcW w:w="851" w:type="dxa"/>
            <w:gridSpan w:val="2"/>
          </w:tcPr>
          <w:p w:rsidR="00875E5B" w:rsidRPr="00E97642" w:rsidRDefault="00875E5B" w:rsidP="00E97642">
            <w:pPr>
              <w:pStyle w:val="a4"/>
              <w:numPr>
                <w:ilvl w:val="0"/>
                <w:numId w:val="2"/>
              </w:numPr>
              <w:jc w:val="center"/>
              <w:rPr>
                <w:rFonts w:ascii="Times New Roman" w:hAnsi="Times New Roman" w:cs="Times New Roman"/>
                <w:sz w:val="24"/>
              </w:rPr>
            </w:pPr>
          </w:p>
        </w:tc>
        <w:tc>
          <w:tcPr>
            <w:tcW w:w="4961" w:type="dxa"/>
          </w:tcPr>
          <w:p w:rsidR="00875E5B" w:rsidRDefault="00875E5B" w:rsidP="00875E5B">
            <w:pPr>
              <w:pStyle w:val="ConsPlusNormal"/>
              <w:jc w:val="center"/>
              <w:rPr>
                <w:rFonts w:ascii="Times New Roman" w:hAnsi="Times New Roman" w:cs="Times New Roman"/>
                <w:sz w:val="24"/>
                <w:szCs w:val="24"/>
              </w:rPr>
            </w:pPr>
            <w:r w:rsidRPr="00875E5B">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p>
          <w:p w:rsidR="00875E5B" w:rsidRPr="00875E5B" w:rsidRDefault="00875E5B" w:rsidP="00875E5B">
            <w:pPr>
              <w:pStyle w:val="ConsPlusNormal"/>
              <w:jc w:val="center"/>
              <w:rPr>
                <w:rFonts w:ascii="Times New Roman" w:hAnsi="Times New Roman" w:cs="Times New Roman"/>
                <w:sz w:val="24"/>
                <w:szCs w:val="24"/>
              </w:rPr>
            </w:pPr>
            <w:r w:rsidRPr="00875E5B">
              <w:rPr>
                <w:rFonts w:ascii="Times New Roman" w:hAnsi="Times New Roman" w:cs="Times New Roman"/>
                <w:sz w:val="24"/>
                <w:szCs w:val="24"/>
              </w:rPr>
              <w:t>от 22.08.2016 N 835</w:t>
            </w:r>
          </w:p>
          <w:p w:rsidR="00875E5B" w:rsidRPr="00E03363" w:rsidRDefault="00875E5B" w:rsidP="00875E5B">
            <w:pPr>
              <w:pStyle w:val="ConsPlusNormal"/>
              <w:jc w:val="center"/>
              <w:rPr>
                <w:rFonts w:ascii="Times New Roman" w:hAnsi="Times New Roman" w:cs="Times New Roman"/>
                <w:b/>
                <w:sz w:val="24"/>
                <w:szCs w:val="24"/>
              </w:rPr>
            </w:pPr>
            <w:r w:rsidRPr="00E03363">
              <w:rPr>
                <w:rFonts w:ascii="Times New Roman" w:hAnsi="Times New Roman" w:cs="Times New Roman"/>
                <w:b/>
                <w:sz w:val="24"/>
                <w:szCs w:val="24"/>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875E5B" w:rsidRPr="00875E5B" w:rsidRDefault="00875E5B" w:rsidP="00875E5B">
            <w:pPr>
              <w:pStyle w:val="ConsPlusNormal"/>
              <w:jc w:val="center"/>
              <w:rPr>
                <w:rFonts w:ascii="Times New Roman" w:hAnsi="Times New Roman" w:cs="Times New Roman"/>
                <w:sz w:val="24"/>
                <w:szCs w:val="24"/>
              </w:rPr>
            </w:pPr>
          </w:p>
        </w:tc>
        <w:tc>
          <w:tcPr>
            <w:tcW w:w="9356" w:type="dxa"/>
          </w:tcPr>
          <w:p w:rsidR="008629A9" w:rsidRDefault="008629A9" w:rsidP="008629A9">
            <w:pPr>
              <w:pStyle w:val="a4"/>
              <w:numPr>
                <w:ilvl w:val="0"/>
                <w:numId w:val="1"/>
              </w:numPr>
              <w:ind w:left="34" w:firstLine="0"/>
              <w:jc w:val="both"/>
              <w:rPr>
                <w:rFonts w:ascii="Times New Roman" w:hAnsi="Times New Roman" w:cs="Times New Roman"/>
                <w:sz w:val="24"/>
              </w:rPr>
            </w:pPr>
            <w:r w:rsidRPr="008629A9">
              <w:rPr>
                <w:rFonts w:ascii="Times New Roman" w:hAnsi="Times New Roman" w:cs="Times New Roman"/>
                <w:sz w:val="24"/>
              </w:rPr>
              <w:t>С 1 января 2017 года в случае осуществления закупок при начальной (максимальной) цене контракта, составляющей более 1 млрд. рублей, с использованием конкурентных способов определения поставщиков (подрядчиков, исполнителей) будет проводиться обязательное общественное обсуждение</w:t>
            </w:r>
            <w:r w:rsidRPr="008629A9">
              <w:rPr>
                <w:rFonts w:ascii="Times New Roman" w:hAnsi="Times New Roman" w:cs="Times New Roman"/>
                <w:sz w:val="24"/>
              </w:rPr>
              <w:t xml:space="preserve">. </w:t>
            </w:r>
            <w:r w:rsidRPr="008629A9">
              <w:rPr>
                <w:rFonts w:ascii="Times New Roman" w:hAnsi="Times New Roman" w:cs="Times New Roman"/>
                <w:sz w:val="24"/>
              </w:rPr>
              <w:t>Общественное обсуждение проводится в разделе "Обязательное общественное обсуждение закупок" официального сайта единой информационной системы в сфере закупок в сети Интернет, а также в виде очных публичных слушаний.</w:t>
            </w:r>
            <w:r w:rsidRPr="008629A9">
              <w:rPr>
                <w:rFonts w:ascii="Times New Roman" w:hAnsi="Times New Roman" w:cs="Times New Roman"/>
                <w:sz w:val="24"/>
              </w:rPr>
              <w:t xml:space="preserve"> </w:t>
            </w:r>
            <w:r w:rsidRPr="008629A9">
              <w:rPr>
                <w:rFonts w:ascii="Times New Roman" w:hAnsi="Times New Roman" w:cs="Times New Roman"/>
                <w:sz w:val="24"/>
              </w:rPr>
              <w:t>Правилами определен перечень лиц, которыми проводится обсуждение, при этом предусмотрено, что в обсуждении могут на равных условиях принимать участие любые юридические лица вне зависимости от организационно-правовой формы, места нахождения и места происхождения капитала,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w:t>
            </w:r>
            <w:r w:rsidRPr="008629A9">
              <w:rPr>
                <w:rFonts w:ascii="Times New Roman" w:hAnsi="Times New Roman" w:cs="Times New Roman"/>
                <w:sz w:val="24"/>
              </w:rPr>
              <w:t xml:space="preserve"> </w:t>
            </w:r>
          </w:p>
          <w:p w:rsidR="008629A9" w:rsidRPr="008629A9" w:rsidRDefault="008629A9" w:rsidP="008629A9">
            <w:pPr>
              <w:pStyle w:val="a4"/>
              <w:numPr>
                <w:ilvl w:val="0"/>
                <w:numId w:val="1"/>
              </w:numPr>
              <w:ind w:left="34" w:firstLine="0"/>
              <w:jc w:val="both"/>
              <w:rPr>
                <w:rFonts w:ascii="Times New Roman" w:hAnsi="Times New Roman" w:cs="Times New Roman"/>
                <w:sz w:val="24"/>
              </w:rPr>
            </w:pPr>
            <w:r w:rsidRPr="008629A9">
              <w:rPr>
                <w:rFonts w:ascii="Times New Roman" w:hAnsi="Times New Roman" w:cs="Times New Roman"/>
                <w:sz w:val="24"/>
              </w:rPr>
              <w:t>По результатам обязательного общественного обсуждения могут быть внесены изменения в планы закупок, планы-графики, документацию о закупках, или закупки могут быть отменены.</w:t>
            </w:r>
          </w:p>
          <w:p w:rsidR="00875E5B" w:rsidRPr="00875E5B" w:rsidRDefault="008629A9" w:rsidP="008629A9">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Т</w:t>
            </w:r>
            <w:r w:rsidRPr="008629A9">
              <w:rPr>
                <w:rFonts w:ascii="Times New Roman" w:hAnsi="Times New Roman" w:cs="Times New Roman"/>
                <w:sz w:val="24"/>
              </w:rPr>
              <w:t>ребование не распространяется на случаи осуществления закупок: с применением закрытых способов определения поставщиков (подрядчиков, исполнителей); в рамках государственного оборонного заказа; путем проведения повторного конкурса, электронного аукциона (в случае его проведения на основании части 4 статьи 71 Федерального закона "О контрактной системе в сфере закупок товаров, работ, услуг для обеспечения государственных и муниципальных нужд" без изменения объекта закупки), запроса предложений;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tc>
      </w:tr>
      <w:tr w:rsidR="00A55D85" w:rsidTr="00DA11E8">
        <w:tc>
          <w:tcPr>
            <w:tcW w:w="851" w:type="dxa"/>
            <w:gridSpan w:val="2"/>
          </w:tcPr>
          <w:p w:rsidR="00A55D85" w:rsidRPr="00E97642" w:rsidRDefault="00A55D85" w:rsidP="00E97642">
            <w:pPr>
              <w:pStyle w:val="a4"/>
              <w:numPr>
                <w:ilvl w:val="0"/>
                <w:numId w:val="2"/>
              </w:numPr>
              <w:jc w:val="center"/>
              <w:rPr>
                <w:rFonts w:ascii="Times New Roman" w:hAnsi="Times New Roman" w:cs="Times New Roman"/>
                <w:sz w:val="24"/>
              </w:rPr>
            </w:pPr>
          </w:p>
        </w:tc>
        <w:tc>
          <w:tcPr>
            <w:tcW w:w="4961" w:type="dxa"/>
          </w:tcPr>
          <w:p w:rsidR="00A55D85" w:rsidRDefault="00A55D85" w:rsidP="00A55D85">
            <w:pPr>
              <w:pStyle w:val="ConsPlusNormal"/>
              <w:jc w:val="center"/>
              <w:rPr>
                <w:rFonts w:ascii="Times New Roman" w:hAnsi="Times New Roman" w:cs="Times New Roman"/>
                <w:sz w:val="24"/>
                <w:szCs w:val="24"/>
              </w:rPr>
            </w:pPr>
            <w:r w:rsidRPr="00A55D85">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p>
          <w:p w:rsidR="00A55D85" w:rsidRPr="00A55D85" w:rsidRDefault="00A55D85" w:rsidP="00A55D85">
            <w:pPr>
              <w:pStyle w:val="ConsPlusNormal"/>
              <w:jc w:val="center"/>
              <w:rPr>
                <w:rFonts w:ascii="Times New Roman" w:hAnsi="Times New Roman" w:cs="Times New Roman"/>
                <w:sz w:val="24"/>
                <w:szCs w:val="24"/>
              </w:rPr>
            </w:pPr>
            <w:r w:rsidRPr="00A55D85">
              <w:rPr>
                <w:rFonts w:ascii="Times New Roman" w:hAnsi="Times New Roman" w:cs="Times New Roman"/>
                <w:sz w:val="24"/>
                <w:szCs w:val="24"/>
              </w:rPr>
              <w:t>от 02.08.2016 N 746</w:t>
            </w:r>
          </w:p>
          <w:p w:rsidR="00A55D85" w:rsidRPr="00A55D85" w:rsidRDefault="00A55D85" w:rsidP="00A55D85">
            <w:pPr>
              <w:pStyle w:val="ConsPlusNormal"/>
              <w:jc w:val="center"/>
              <w:rPr>
                <w:rFonts w:ascii="Times New Roman" w:hAnsi="Times New Roman" w:cs="Times New Roman"/>
                <w:b/>
                <w:sz w:val="24"/>
                <w:szCs w:val="24"/>
              </w:rPr>
            </w:pPr>
            <w:r w:rsidRPr="00A55D85">
              <w:rPr>
                <w:rFonts w:ascii="Times New Roman" w:hAnsi="Times New Roman" w:cs="Times New Roman"/>
                <w:b/>
                <w:sz w:val="24"/>
                <w:szCs w:val="24"/>
              </w:rPr>
              <w: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5D85" w:rsidRPr="00CE48DE" w:rsidRDefault="00A55D85" w:rsidP="00A55D85">
            <w:pPr>
              <w:pStyle w:val="ConsPlusNormal"/>
              <w:jc w:val="center"/>
              <w:rPr>
                <w:rFonts w:ascii="Times New Roman" w:hAnsi="Times New Roman" w:cs="Times New Roman"/>
                <w:sz w:val="24"/>
                <w:szCs w:val="24"/>
              </w:rPr>
            </w:pPr>
          </w:p>
        </w:tc>
        <w:tc>
          <w:tcPr>
            <w:tcW w:w="9356" w:type="dxa"/>
          </w:tcPr>
          <w:p w:rsidR="00A55D85" w:rsidRPr="00A55D85" w:rsidRDefault="00A55D85" w:rsidP="00A55D85">
            <w:pPr>
              <w:pStyle w:val="a4"/>
              <w:numPr>
                <w:ilvl w:val="0"/>
                <w:numId w:val="1"/>
              </w:numPr>
              <w:ind w:left="34" w:firstLine="0"/>
              <w:jc w:val="both"/>
              <w:rPr>
                <w:rFonts w:ascii="Times New Roman" w:hAnsi="Times New Roman" w:cs="Times New Roman"/>
                <w:sz w:val="24"/>
              </w:rPr>
            </w:pPr>
            <w:r w:rsidRPr="00A55D85">
              <w:rPr>
                <w:rFonts w:ascii="Times New Roman" w:hAnsi="Times New Roman" w:cs="Times New Roman"/>
                <w:sz w:val="24"/>
              </w:rPr>
              <w:t>Лица, принимавшие участие в выдаче разрешения на строительство или на ввод многоквартирного жилого дома в эксплуатацию, не могут включаться в комиссию по признанию его аварийным, если с момента ввода в эксплуатацию прошло менее 5 лет</w:t>
            </w:r>
          </w:p>
          <w:p w:rsidR="00A55D85" w:rsidRPr="00A55D85" w:rsidRDefault="00A55D85" w:rsidP="00A55D85">
            <w:pPr>
              <w:pStyle w:val="a4"/>
              <w:numPr>
                <w:ilvl w:val="0"/>
                <w:numId w:val="1"/>
              </w:numPr>
              <w:ind w:left="34" w:firstLine="0"/>
              <w:jc w:val="both"/>
              <w:rPr>
                <w:rFonts w:ascii="Times New Roman" w:hAnsi="Times New Roman" w:cs="Times New Roman"/>
                <w:sz w:val="24"/>
              </w:rPr>
            </w:pPr>
            <w:r w:rsidRPr="00A55D85">
              <w:rPr>
                <w:rFonts w:ascii="Times New Roman" w:hAnsi="Times New Roman" w:cs="Times New Roman"/>
                <w:sz w:val="24"/>
              </w:rPr>
              <w:t>Указывается, что в случае необходимости оценки и обследования помещения в целях признания его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РФ. При этом в случае наличия в составе такой комиссии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РФ принимает решение о создании другой комиссии. При этом указанные лица в состав такой комиссии не включаются.</w:t>
            </w:r>
          </w:p>
          <w:p w:rsidR="00A55D85" w:rsidRPr="0031244D" w:rsidRDefault="00A55D85" w:rsidP="00A55D85">
            <w:pPr>
              <w:pStyle w:val="a4"/>
              <w:numPr>
                <w:ilvl w:val="0"/>
                <w:numId w:val="1"/>
              </w:numPr>
              <w:ind w:left="34" w:firstLine="0"/>
              <w:jc w:val="both"/>
              <w:rPr>
                <w:rFonts w:ascii="Times New Roman" w:hAnsi="Times New Roman" w:cs="Times New Roman"/>
                <w:sz w:val="24"/>
              </w:rPr>
            </w:pPr>
            <w:r w:rsidRPr="00A55D85">
              <w:rPr>
                <w:rFonts w:ascii="Times New Roman" w:hAnsi="Times New Roman" w:cs="Times New Roman"/>
                <w:sz w:val="24"/>
              </w:rPr>
              <w:t>Кроме того, устанавливается, что в случае признания многоквартирного жилого дома непригодным для проживания и подлежащим сносу или реконструкции в течение 5 лет со дня выдачи разрешения на ввод в эксплуатацию, по причинам, не связанным со стихийным бедствием или иными обстоятельствами непреодолимой силы, соответствующее решение направляется в органы прокуратуры РФ для решения вопроса о принятии мер, предусмотренных законодательством РФ.</w:t>
            </w:r>
          </w:p>
        </w:tc>
      </w:tr>
      <w:tr w:rsidR="008629A9" w:rsidTr="00DA11E8">
        <w:tc>
          <w:tcPr>
            <w:tcW w:w="851" w:type="dxa"/>
            <w:gridSpan w:val="2"/>
          </w:tcPr>
          <w:p w:rsidR="008629A9" w:rsidRPr="00E97642" w:rsidRDefault="008629A9" w:rsidP="00E97642">
            <w:pPr>
              <w:pStyle w:val="a4"/>
              <w:numPr>
                <w:ilvl w:val="0"/>
                <w:numId w:val="2"/>
              </w:numPr>
              <w:jc w:val="center"/>
              <w:rPr>
                <w:rFonts w:ascii="Times New Roman" w:hAnsi="Times New Roman" w:cs="Times New Roman"/>
                <w:sz w:val="24"/>
              </w:rPr>
            </w:pPr>
          </w:p>
        </w:tc>
        <w:tc>
          <w:tcPr>
            <w:tcW w:w="4961" w:type="dxa"/>
          </w:tcPr>
          <w:p w:rsidR="00CE48DE" w:rsidRDefault="00CE48DE" w:rsidP="00CE48DE">
            <w:pPr>
              <w:pStyle w:val="ConsPlusNormal"/>
              <w:jc w:val="center"/>
              <w:rPr>
                <w:rFonts w:ascii="Times New Roman" w:hAnsi="Times New Roman" w:cs="Times New Roman"/>
                <w:sz w:val="24"/>
                <w:szCs w:val="24"/>
              </w:rPr>
            </w:pPr>
            <w:r w:rsidRPr="00CE48DE">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p>
          <w:p w:rsidR="00CE48DE" w:rsidRPr="00CE48DE" w:rsidRDefault="00CE48DE" w:rsidP="00CE48DE">
            <w:pPr>
              <w:pStyle w:val="ConsPlusNormal"/>
              <w:jc w:val="center"/>
              <w:rPr>
                <w:rFonts w:ascii="Times New Roman" w:hAnsi="Times New Roman" w:cs="Times New Roman"/>
                <w:sz w:val="24"/>
                <w:szCs w:val="24"/>
              </w:rPr>
            </w:pPr>
            <w:r w:rsidRPr="00CE48DE">
              <w:rPr>
                <w:rFonts w:ascii="Times New Roman" w:hAnsi="Times New Roman" w:cs="Times New Roman"/>
                <w:sz w:val="24"/>
                <w:szCs w:val="24"/>
              </w:rPr>
              <w:t xml:space="preserve"> от 09.08.2016 N 760</w:t>
            </w:r>
          </w:p>
          <w:p w:rsidR="00CE48DE" w:rsidRPr="00CE48DE" w:rsidRDefault="00CE48DE" w:rsidP="00CE48DE">
            <w:pPr>
              <w:pStyle w:val="ConsPlusNormal"/>
              <w:jc w:val="center"/>
              <w:rPr>
                <w:rFonts w:ascii="Times New Roman" w:hAnsi="Times New Roman" w:cs="Times New Roman"/>
                <w:b/>
                <w:sz w:val="24"/>
                <w:szCs w:val="24"/>
              </w:rPr>
            </w:pPr>
            <w:r w:rsidRPr="00CE48DE">
              <w:rPr>
                <w:rFonts w:ascii="Times New Roman" w:hAnsi="Times New Roman" w:cs="Times New Roman"/>
                <w:b/>
                <w:sz w:val="24"/>
                <w:szCs w:val="24"/>
              </w:rPr>
              <w:t>"О порядке принятия заключения о возможности или невозможности передачи имущества и обязательств застройщика лицу, имеющему намерение стать приобретателем"</w:t>
            </w:r>
          </w:p>
          <w:p w:rsidR="008629A9" w:rsidRPr="00875E5B" w:rsidRDefault="008629A9" w:rsidP="00CE48DE">
            <w:pPr>
              <w:pStyle w:val="ConsPlusNormal"/>
              <w:jc w:val="center"/>
              <w:rPr>
                <w:rFonts w:ascii="Times New Roman" w:hAnsi="Times New Roman" w:cs="Times New Roman"/>
                <w:sz w:val="24"/>
                <w:szCs w:val="24"/>
              </w:rPr>
            </w:pPr>
          </w:p>
        </w:tc>
        <w:tc>
          <w:tcPr>
            <w:tcW w:w="9356" w:type="dxa"/>
          </w:tcPr>
          <w:p w:rsidR="0031244D" w:rsidRPr="0031244D" w:rsidRDefault="0031244D" w:rsidP="0031244D">
            <w:pPr>
              <w:pStyle w:val="a4"/>
              <w:numPr>
                <w:ilvl w:val="0"/>
                <w:numId w:val="1"/>
              </w:numPr>
              <w:ind w:left="34" w:firstLine="0"/>
              <w:jc w:val="both"/>
              <w:rPr>
                <w:rFonts w:ascii="Times New Roman" w:hAnsi="Times New Roman" w:cs="Times New Roman"/>
                <w:sz w:val="24"/>
              </w:rPr>
            </w:pPr>
            <w:r w:rsidRPr="0031244D">
              <w:rPr>
                <w:rFonts w:ascii="Times New Roman" w:hAnsi="Times New Roman" w:cs="Times New Roman"/>
                <w:sz w:val="24"/>
              </w:rPr>
              <w:t>Постановлением приводится перечень оснований для принятия заключения о возможности и о невозможности передачи имущества и обязательств застройщика приобретателю.</w:t>
            </w:r>
          </w:p>
          <w:p w:rsidR="0031244D" w:rsidRDefault="0031244D" w:rsidP="0031244D">
            <w:pPr>
              <w:pStyle w:val="a4"/>
              <w:numPr>
                <w:ilvl w:val="0"/>
                <w:numId w:val="1"/>
              </w:numPr>
              <w:ind w:left="34" w:firstLine="0"/>
              <w:jc w:val="both"/>
              <w:rPr>
                <w:rFonts w:ascii="Times New Roman" w:hAnsi="Times New Roman" w:cs="Times New Roman"/>
                <w:sz w:val="24"/>
              </w:rPr>
            </w:pPr>
            <w:r w:rsidRPr="0031244D">
              <w:rPr>
                <w:rFonts w:ascii="Times New Roman" w:hAnsi="Times New Roman" w:cs="Times New Roman"/>
                <w:sz w:val="24"/>
              </w:rPr>
              <w:t xml:space="preserve">Заключение о возможности или невозможности передачи имущества и обязательств застройщика, в отношении которого применяются процедуры финансового оздоровления, внешнего управления, конкурсного производства, лицу, имеющему намерение стать приобретателем объектов незавершенного строительства и земельных участков (прав на земельные участки), предназначенных для размещения объектов незавершенного строительства, и исполнить обязательства застройщика перед участниками строительства, имеющими требования о передаче жилых помещений, принимается Минстроем России. </w:t>
            </w:r>
          </w:p>
          <w:p w:rsidR="0031244D" w:rsidRPr="0031244D" w:rsidRDefault="0031244D" w:rsidP="0031244D">
            <w:pPr>
              <w:pStyle w:val="a4"/>
              <w:numPr>
                <w:ilvl w:val="0"/>
                <w:numId w:val="1"/>
              </w:numPr>
              <w:ind w:left="34" w:firstLine="0"/>
              <w:jc w:val="both"/>
              <w:rPr>
                <w:rFonts w:ascii="Times New Roman" w:hAnsi="Times New Roman" w:cs="Times New Roman"/>
                <w:sz w:val="24"/>
              </w:rPr>
            </w:pPr>
            <w:r w:rsidRPr="0031244D">
              <w:rPr>
                <w:rFonts w:ascii="Times New Roman" w:hAnsi="Times New Roman" w:cs="Times New Roman"/>
                <w:sz w:val="24"/>
              </w:rPr>
              <w:lastRenderedPageBreak/>
              <w:t>Заключение принимается на основании заявления о намерении, представленного приобретателем с приложением пакета документов, предусмотренного настоящим Постановлением. Минстрой России вправе запросить у органа исполнительной власти субъекта РФ, осуществляющего контроль (надзор) в области долевого строительства, информацию за последние 3 года о соблюдении приобретателем законодательства РФ об участии в долевом строительстве. Для осуществления проверки сведений, представленных приобретателем, Минстрой России вправе запрашивать у органов государственной власти РФ, органов государственной власти субъектов РФ, органов местного самоуправления, физических и юридических лиц сведения о приобретателе, не составляющие коммерческой или иной охраняемой законом тайны.</w:t>
            </w:r>
          </w:p>
          <w:p w:rsidR="008629A9" w:rsidRPr="008629A9" w:rsidRDefault="0031244D" w:rsidP="0031244D">
            <w:pPr>
              <w:pStyle w:val="a4"/>
              <w:numPr>
                <w:ilvl w:val="0"/>
                <w:numId w:val="1"/>
              </w:numPr>
              <w:ind w:left="34" w:firstLine="0"/>
              <w:jc w:val="both"/>
              <w:rPr>
                <w:rFonts w:ascii="Times New Roman" w:hAnsi="Times New Roman" w:cs="Times New Roman"/>
                <w:sz w:val="24"/>
              </w:rPr>
            </w:pPr>
            <w:r w:rsidRPr="0031244D">
              <w:rPr>
                <w:rFonts w:ascii="Times New Roman" w:hAnsi="Times New Roman" w:cs="Times New Roman"/>
                <w:sz w:val="24"/>
              </w:rPr>
              <w:t>Заключение направляется Минстроем России в арбитражный суд в срок, установленный Федеральным законом "О несостоятельности (банкротстве)" (в течение десяти дней с даты поступления заявления о намерении).</w:t>
            </w:r>
          </w:p>
        </w:tc>
      </w:tr>
      <w:tr w:rsidR="00673EF8" w:rsidTr="00DA11E8">
        <w:tc>
          <w:tcPr>
            <w:tcW w:w="851" w:type="dxa"/>
            <w:gridSpan w:val="2"/>
          </w:tcPr>
          <w:p w:rsidR="00673EF8" w:rsidRPr="00E97642" w:rsidRDefault="00673EF8" w:rsidP="00E97642">
            <w:pPr>
              <w:pStyle w:val="a4"/>
              <w:numPr>
                <w:ilvl w:val="0"/>
                <w:numId w:val="2"/>
              </w:numPr>
              <w:jc w:val="center"/>
              <w:rPr>
                <w:rFonts w:ascii="Times New Roman" w:hAnsi="Times New Roman" w:cs="Times New Roman"/>
                <w:sz w:val="24"/>
              </w:rPr>
            </w:pPr>
          </w:p>
        </w:tc>
        <w:tc>
          <w:tcPr>
            <w:tcW w:w="4961" w:type="dxa"/>
          </w:tcPr>
          <w:p w:rsidR="00A0568B" w:rsidRDefault="00A0568B" w:rsidP="00A0568B">
            <w:pPr>
              <w:pStyle w:val="ConsPlusNormal"/>
              <w:jc w:val="center"/>
              <w:rPr>
                <w:rFonts w:ascii="Times New Roman" w:hAnsi="Times New Roman" w:cs="Times New Roman"/>
                <w:sz w:val="24"/>
                <w:szCs w:val="24"/>
              </w:rPr>
            </w:pPr>
            <w:r w:rsidRPr="00A0568B">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p>
          <w:p w:rsidR="00A0568B" w:rsidRPr="00A0568B" w:rsidRDefault="00A0568B" w:rsidP="00A0568B">
            <w:pPr>
              <w:pStyle w:val="ConsPlusNormal"/>
              <w:jc w:val="center"/>
              <w:rPr>
                <w:rFonts w:ascii="Times New Roman" w:hAnsi="Times New Roman" w:cs="Times New Roman"/>
                <w:sz w:val="24"/>
                <w:szCs w:val="24"/>
              </w:rPr>
            </w:pPr>
            <w:r w:rsidRPr="00A0568B">
              <w:rPr>
                <w:rFonts w:ascii="Times New Roman" w:hAnsi="Times New Roman" w:cs="Times New Roman"/>
                <w:sz w:val="24"/>
                <w:szCs w:val="24"/>
              </w:rPr>
              <w:t>от 18.08.2016 N 807</w:t>
            </w:r>
          </w:p>
          <w:p w:rsidR="00673EF8" w:rsidRPr="00CE48DE" w:rsidRDefault="00A0568B" w:rsidP="00A0568B">
            <w:pPr>
              <w:pStyle w:val="ConsPlusNormal"/>
              <w:jc w:val="center"/>
              <w:rPr>
                <w:rFonts w:ascii="Times New Roman" w:hAnsi="Times New Roman" w:cs="Times New Roman"/>
                <w:sz w:val="24"/>
                <w:szCs w:val="24"/>
              </w:rPr>
            </w:pPr>
            <w:r w:rsidRPr="00A0568B">
              <w:rPr>
                <w:rFonts w:ascii="Times New Roman" w:hAnsi="Times New Roman" w:cs="Times New Roman"/>
                <w:b/>
                <w:sz w:val="24"/>
                <w:szCs w:val="24"/>
              </w:rPr>
              <w:t>"О внесении изменений в некоторые акты Правительства Российской Федерации по вопросу обеспечения пожарной безопасности территорий"</w:t>
            </w:r>
          </w:p>
        </w:tc>
        <w:tc>
          <w:tcPr>
            <w:tcW w:w="9356" w:type="dxa"/>
          </w:tcPr>
          <w:p w:rsidR="00A0568B" w:rsidRPr="00A0568B" w:rsidRDefault="00A0568B" w:rsidP="00A0568B">
            <w:pPr>
              <w:pStyle w:val="a4"/>
              <w:numPr>
                <w:ilvl w:val="0"/>
                <w:numId w:val="1"/>
              </w:numPr>
              <w:ind w:left="34" w:firstLine="0"/>
              <w:jc w:val="both"/>
              <w:rPr>
                <w:rFonts w:ascii="Times New Roman" w:hAnsi="Times New Roman" w:cs="Times New Roman"/>
                <w:sz w:val="24"/>
              </w:rPr>
            </w:pPr>
            <w:r w:rsidRPr="00A0568B">
              <w:rPr>
                <w:rFonts w:ascii="Times New Roman" w:hAnsi="Times New Roman" w:cs="Times New Roman"/>
                <w:sz w:val="24"/>
              </w:rPr>
              <w:t>С 1 марта 2017 года владельцы территорий, прилегающих к лесу, обязаны обеспечивать ее очистку от сухой травы, мусора и других горючих материалов либо отделять лес противопожарным барьером</w:t>
            </w:r>
            <w:r w:rsidR="002B5C92">
              <w:rPr>
                <w:rFonts w:ascii="Times New Roman" w:hAnsi="Times New Roman" w:cs="Times New Roman"/>
                <w:sz w:val="24"/>
              </w:rPr>
              <w:t>.</w:t>
            </w:r>
          </w:p>
          <w:p w:rsidR="00673EF8" w:rsidRPr="0031244D" w:rsidRDefault="00A0568B" w:rsidP="00A0568B">
            <w:pPr>
              <w:pStyle w:val="a4"/>
              <w:numPr>
                <w:ilvl w:val="0"/>
                <w:numId w:val="1"/>
              </w:numPr>
              <w:ind w:left="34" w:firstLine="0"/>
              <w:jc w:val="both"/>
              <w:rPr>
                <w:rFonts w:ascii="Times New Roman" w:hAnsi="Times New Roman" w:cs="Times New Roman"/>
                <w:sz w:val="24"/>
              </w:rPr>
            </w:pPr>
            <w:r w:rsidRPr="00A0568B">
              <w:rPr>
                <w:rFonts w:ascii="Times New Roman" w:hAnsi="Times New Roman" w:cs="Times New Roman"/>
                <w:sz w:val="24"/>
              </w:rPr>
              <w:t xml:space="preserve">Установлено,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и местного самоуправления, учреждения, организации, иные юридические лица, КФХ, общественные объединения, индивидуальные предприниматели, должностные лица, граждане РФ,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A0568B">
                <w:rPr>
                  <w:rFonts w:ascii="Times New Roman" w:hAnsi="Times New Roman" w:cs="Times New Roman"/>
                  <w:sz w:val="24"/>
                </w:rPr>
                <w:t>10 метров</w:t>
              </w:r>
            </w:smartTag>
            <w:r w:rsidRPr="00A0568B">
              <w:rPr>
                <w:rFonts w:ascii="Times New Roman" w:hAnsi="Times New Roman" w:cs="Times New Roman"/>
                <w:sz w:val="24"/>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A0568B">
                <w:rPr>
                  <w:rFonts w:ascii="Times New Roman" w:hAnsi="Times New Roman" w:cs="Times New Roman"/>
                  <w:sz w:val="24"/>
                </w:rPr>
                <w:t>0,5 метра</w:t>
              </w:r>
            </w:smartTag>
            <w:r w:rsidRPr="00A0568B">
              <w:rPr>
                <w:rFonts w:ascii="Times New Roman" w:hAnsi="Times New Roman" w:cs="Times New Roman"/>
                <w:sz w:val="24"/>
              </w:rPr>
              <w:t xml:space="preserve"> или иным противопожарным барьером.</w:t>
            </w:r>
          </w:p>
        </w:tc>
      </w:tr>
      <w:tr w:rsidR="008C027A" w:rsidTr="00DA11E8">
        <w:tc>
          <w:tcPr>
            <w:tcW w:w="851" w:type="dxa"/>
            <w:gridSpan w:val="2"/>
          </w:tcPr>
          <w:p w:rsidR="008C027A" w:rsidRPr="00E97642" w:rsidRDefault="008C027A" w:rsidP="00E97642">
            <w:pPr>
              <w:pStyle w:val="a4"/>
              <w:numPr>
                <w:ilvl w:val="0"/>
                <w:numId w:val="2"/>
              </w:numPr>
              <w:jc w:val="center"/>
              <w:rPr>
                <w:rFonts w:ascii="Times New Roman" w:hAnsi="Times New Roman" w:cs="Times New Roman"/>
                <w:sz w:val="24"/>
              </w:rPr>
            </w:pPr>
          </w:p>
        </w:tc>
        <w:tc>
          <w:tcPr>
            <w:tcW w:w="4961" w:type="dxa"/>
          </w:tcPr>
          <w:p w:rsidR="00741A82" w:rsidRDefault="00A94958" w:rsidP="00A94958">
            <w:pPr>
              <w:pStyle w:val="ConsPlusNormal"/>
              <w:jc w:val="center"/>
              <w:rPr>
                <w:rFonts w:ascii="Times New Roman" w:hAnsi="Times New Roman" w:cs="Times New Roman"/>
                <w:sz w:val="24"/>
                <w:szCs w:val="24"/>
              </w:rPr>
            </w:pPr>
            <w:r w:rsidRPr="00A94958">
              <w:rPr>
                <w:rFonts w:ascii="Times New Roman" w:hAnsi="Times New Roman" w:cs="Times New Roman"/>
                <w:sz w:val="24"/>
                <w:szCs w:val="24"/>
              </w:rPr>
              <w:t xml:space="preserve">Приказ Минприроды России </w:t>
            </w:r>
          </w:p>
          <w:p w:rsidR="00A94958" w:rsidRPr="00A94958" w:rsidRDefault="00A94958" w:rsidP="00A94958">
            <w:pPr>
              <w:pStyle w:val="ConsPlusNormal"/>
              <w:jc w:val="center"/>
              <w:rPr>
                <w:rFonts w:ascii="Times New Roman" w:hAnsi="Times New Roman" w:cs="Times New Roman"/>
                <w:sz w:val="24"/>
                <w:szCs w:val="24"/>
              </w:rPr>
            </w:pPr>
            <w:r w:rsidRPr="00A94958">
              <w:rPr>
                <w:rFonts w:ascii="Times New Roman" w:hAnsi="Times New Roman" w:cs="Times New Roman"/>
                <w:sz w:val="24"/>
                <w:szCs w:val="24"/>
              </w:rPr>
              <w:t>от 12.04.2016 N 233</w:t>
            </w:r>
          </w:p>
          <w:p w:rsidR="00A94958" w:rsidRPr="00741A82" w:rsidRDefault="00A94958" w:rsidP="00A94958">
            <w:pPr>
              <w:pStyle w:val="ConsPlusNormal"/>
              <w:jc w:val="center"/>
              <w:rPr>
                <w:rFonts w:ascii="Times New Roman" w:hAnsi="Times New Roman" w:cs="Times New Roman"/>
                <w:b/>
                <w:sz w:val="24"/>
                <w:szCs w:val="24"/>
              </w:rPr>
            </w:pPr>
            <w:r w:rsidRPr="00741A82">
              <w:rPr>
                <w:rFonts w:ascii="Times New Roman" w:hAnsi="Times New Roman" w:cs="Times New Roman"/>
                <w:b/>
                <w:sz w:val="24"/>
                <w:szCs w:val="24"/>
              </w:rPr>
              <w:t>"Об утверждении Административного регламента исполнения государственной функции по осуществлению федерального государственного лесного надзора (лесной охраны)"</w:t>
            </w:r>
          </w:p>
          <w:p w:rsidR="00A94958" w:rsidRPr="00A94958" w:rsidRDefault="00A94958" w:rsidP="00A94958">
            <w:pPr>
              <w:pStyle w:val="ConsPlusNormal"/>
              <w:jc w:val="center"/>
              <w:rPr>
                <w:rFonts w:ascii="Times New Roman" w:hAnsi="Times New Roman" w:cs="Times New Roman"/>
                <w:sz w:val="24"/>
                <w:szCs w:val="24"/>
              </w:rPr>
            </w:pPr>
            <w:r w:rsidRPr="00A94958">
              <w:rPr>
                <w:rFonts w:ascii="Times New Roman" w:hAnsi="Times New Roman" w:cs="Times New Roman"/>
                <w:sz w:val="24"/>
                <w:szCs w:val="24"/>
              </w:rPr>
              <w:t xml:space="preserve">Зарегистрировано в Минюсте России </w:t>
            </w:r>
            <w:r w:rsidRPr="00A94958">
              <w:rPr>
                <w:rFonts w:ascii="Times New Roman" w:hAnsi="Times New Roman" w:cs="Times New Roman"/>
                <w:sz w:val="24"/>
                <w:szCs w:val="24"/>
              </w:rPr>
              <w:lastRenderedPageBreak/>
              <w:t>30.08.2016 N 43484.</w:t>
            </w:r>
          </w:p>
          <w:p w:rsidR="008C027A" w:rsidRPr="00A0568B" w:rsidRDefault="008C027A" w:rsidP="00A94958">
            <w:pPr>
              <w:pStyle w:val="ConsPlusNormal"/>
              <w:jc w:val="center"/>
              <w:rPr>
                <w:rFonts w:ascii="Times New Roman" w:hAnsi="Times New Roman" w:cs="Times New Roman"/>
                <w:sz w:val="24"/>
                <w:szCs w:val="24"/>
              </w:rPr>
            </w:pPr>
          </w:p>
        </w:tc>
        <w:tc>
          <w:tcPr>
            <w:tcW w:w="9356" w:type="dxa"/>
          </w:tcPr>
          <w:p w:rsidR="00741A82" w:rsidRPr="00741A82" w:rsidRDefault="00741A82" w:rsidP="00741A82">
            <w:pPr>
              <w:pStyle w:val="a4"/>
              <w:numPr>
                <w:ilvl w:val="0"/>
                <w:numId w:val="1"/>
              </w:numPr>
              <w:ind w:left="34" w:firstLine="0"/>
              <w:jc w:val="both"/>
              <w:rPr>
                <w:rFonts w:ascii="Times New Roman" w:hAnsi="Times New Roman" w:cs="Times New Roman"/>
                <w:sz w:val="24"/>
              </w:rPr>
            </w:pPr>
            <w:r w:rsidRPr="00741A82">
              <w:rPr>
                <w:rFonts w:ascii="Times New Roman" w:hAnsi="Times New Roman" w:cs="Times New Roman"/>
                <w:sz w:val="24"/>
              </w:rPr>
              <w:lastRenderedPageBreak/>
              <w:t>Регламентирован порядок осуществления Рослесхозом и региональными органами исполнительной власти федерального государственного лесного надзора (лесной охраны)</w:t>
            </w:r>
            <w:r>
              <w:rPr>
                <w:rFonts w:ascii="Times New Roman" w:hAnsi="Times New Roman" w:cs="Times New Roman"/>
                <w:sz w:val="24"/>
              </w:rPr>
              <w:t>.</w:t>
            </w:r>
          </w:p>
          <w:p w:rsidR="00741A82" w:rsidRPr="00741A82" w:rsidRDefault="00741A82" w:rsidP="00741A82">
            <w:pPr>
              <w:pStyle w:val="a4"/>
              <w:numPr>
                <w:ilvl w:val="0"/>
                <w:numId w:val="1"/>
              </w:numPr>
              <w:ind w:left="34" w:firstLine="0"/>
              <w:jc w:val="both"/>
              <w:rPr>
                <w:rFonts w:ascii="Times New Roman" w:hAnsi="Times New Roman" w:cs="Times New Roman"/>
                <w:sz w:val="24"/>
              </w:rPr>
            </w:pPr>
            <w:r w:rsidRPr="00741A82">
              <w:rPr>
                <w:rFonts w:ascii="Times New Roman" w:hAnsi="Times New Roman" w:cs="Times New Roman"/>
                <w:sz w:val="24"/>
              </w:rPr>
              <w:t xml:space="preserve">Предметом надзора является проверка соблюдения органами государственной власти и </w:t>
            </w:r>
            <w:r>
              <w:rPr>
                <w:rFonts w:ascii="Times New Roman" w:hAnsi="Times New Roman" w:cs="Times New Roman"/>
                <w:sz w:val="24"/>
              </w:rPr>
              <w:t xml:space="preserve">органами </w:t>
            </w:r>
            <w:r w:rsidRPr="00741A82">
              <w:rPr>
                <w:rFonts w:ascii="Times New Roman" w:hAnsi="Times New Roman" w:cs="Times New Roman"/>
                <w:sz w:val="24"/>
              </w:rPr>
              <w:t>местного самоуправления, юридическими лицами, индивидуальными предпринимателями, гражданами требований законодательства в области использования, охраны, защиты и воспроизводства лесов.</w:t>
            </w:r>
          </w:p>
          <w:p w:rsidR="00741A82" w:rsidRPr="00741A82" w:rsidRDefault="00741A82" w:rsidP="00741A82">
            <w:pPr>
              <w:pStyle w:val="a4"/>
              <w:numPr>
                <w:ilvl w:val="0"/>
                <w:numId w:val="1"/>
              </w:numPr>
              <w:ind w:left="34" w:firstLine="0"/>
              <w:jc w:val="both"/>
              <w:rPr>
                <w:rFonts w:ascii="Times New Roman" w:hAnsi="Times New Roman" w:cs="Times New Roman"/>
                <w:sz w:val="24"/>
              </w:rPr>
            </w:pPr>
            <w:r w:rsidRPr="00741A82">
              <w:rPr>
                <w:rFonts w:ascii="Times New Roman" w:hAnsi="Times New Roman" w:cs="Times New Roman"/>
                <w:sz w:val="24"/>
              </w:rPr>
              <w:lastRenderedPageBreak/>
              <w:t>Надзор осуществляется посредством проведения плановых и внеплановых, документарных и выездных проверок, а также проведения мероприятий по контролю в лесах. Срок проверки не может превышать 20 рабочих дней.</w:t>
            </w:r>
          </w:p>
          <w:p w:rsidR="00741A82" w:rsidRPr="00741A82" w:rsidRDefault="00741A82" w:rsidP="00741A82">
            <w:pPr>
              <w:pStyle w:val="a4"/>
              <w:numPr>
                <w:ilvl w:val="0"/>
                <w:numId w:val="1"/>
              </w:numPr>
              <w:ind w:left="34" w:firstLine="0"/>
              <w:jc w:val="both"/>
              <w:rPr>
                <w:rFonts w:ascii="Times New Roman" w:hAnsi="Times New Roman" w:cs="Times New Roman"/>
                <w:sz w:val="24"/>
              </w:rPr>
            </w:pPr>
            <w:r w:rsidRPr="00741A82">
              <w:rPr>
                <w:rFonts w:ascii="Times New Roman" w:hAnsi="Times New Roman" w:cs="Times New Roman"/>
                <w:sz w:val="24"/>
              </w:rPr>
              <w:t>Регламентом установлены полномочия должностных лиц при проведении такого надзора, а также права и обязанности объектов проверки.</w:t>
            </w:r>
          </w:p>
          <w:p w:rsidR="008C027A" w:rsidRPr="00A0568B" w:rsidRDefault="00741A82" w:rsidP="00741A82">
            <w:pPr>
              <w:pStyle w:val="a4"/>
              <w:numPr>
                <w:ilvl w:val="0"/>
                <w:numId w:val="1"/>
              </w:numPr>
              <w:ind w:left="34" w:firstLine="0"/>
              <w:jc w:val="both"/>
              <w:rPr>
                <w:rFonts w:ascii="Times New Roman" w:hAnsi="Times New Roman" w:cs="Times New Roman"/>
                <w:sz w:val="24"/>
              </w:rPr>
            </w:pPr>
            <w:r w:rsidRPr="00741A82">
              <w:rPr>
                <w:rFonts w:ascii="Times New Roman" w:hAnsi="Times New Roman" w:cs="Times New Roman"/>
                <w:sz w:val="24"/>
              </w:rPr>
              <w:t>В приложении к регламенту приведена контактная информация территориальных органов Рослесхоза по субъектам РФ.</w:t>
            </w:r>
          </w:p>
        </w:tc>
      </w:tr>
      <w:tr w:rsidR="00741A82" w:rsidTr="00DA11E8">
        <w:tc>
          <w:tcPr>
            <w:tcW w:w="851" w:type="dxa"/>
            <w:gridSpan w:val="2"/>
          </w:tcPr>
          <w:p w:rsidR="00741A82" w:rsidRPr="00E97642" w:rsidRDefault="00741A82" w:rsidP="00E97642">
            <w:pPr>
              <w:pStyle w:val="a4"/>
              <w:numPr>
                <w:ilvl w:val="0"/>
                <w:numId w:val="2"/>
              </w:numPr>
              <w:jc w:val="center"/>
              <w:rPr>
                <w:rFonts w:ascii="Times New Roman" w:hAnsi="Times New Roman" w:cs="Times New Roman"/>
                <w:sz w:val="24"/>
              </w:rPr>
            </w:pPr>
          </w:p>
        </w:tc>
        <w:tc>
          <w:tcPr>
            <w:tcW w:w="4961" w:type="dxa"/>
          </w:tcPr>
          <w:p w:rsidR="001D6EF3" w:rsidRPr="00F94E51" w:rsidRDefault="001D6EF3" w:rsidP="00F94E51">
            <w:pPr>
              <w:pStyle w:val="ConsPlusNormal"/>
              <w:jc w:val="center"/>
              <w:rPr>
                <w:rFonts w:ascii="Times New Roman" w:hAnsi="Times New Roman" w:cs="Times New Roman"/>
                <w:sz w:val="24"/>
                <w:szCs w:val="24"/>
              </w:rPr>
            </w:pPr>
            <w:r w:rsidRPr="00F94E51">
              <w:rPr>
                <w:rFonts w:ascii="Times New Roman" w:hAnsi="Times New Roman" w:cs="Times New Roman"/>
                <w:sz w:val="24"/>
                <w:szCs w:val="24"/>
              </w:rPr>
              <w:t> Приказ Росстата от 26.07.2016 N 365</w:t>
            </w:r>
          </w:p>
          <w:p w:rsidR="00741A82" w:rsidRPr="00A94958" w:rsidRDefault="001D6EF3" w:rsidP="00464106">
            <w:pPr>
              <w:pStyle w:val="ConsPlusNormal"/>
              <w:jc w:val="center"/>
              <w:rPr>
                <w:rFonts w:ascii="Times New Roman" w:hAnsi="Times New Roman" w:cs="Times New Roman"/>
                <w:sz w:val="24"/>
                <w:szCs w:val="24"/>
              </w:rPr>
            </w:pPr>
            <w:r w:rsidRPr="00F94E51">
              <w:rPr>
                <w:rFonts w:ascii="Times New Roman" w:hAnsi="Times New Roman" w:cs="Times New Roman"/>
                <w:b/>
                <w:sz w:val="24"/>
                <w:szCs w:val="24"/>
              </w:rPr>
              <w:t>"Об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p>
        </w:tc>
        <w:tc>
          <w:tcPr>
            <w:tcW w:w="9356" w:type="dxa"/>
          </w:tcPr>
          <w:p w:rsidR="006D3A93" w:rsidRDefault="00F94E51" w:rsidP="00DC1533">
            <w:pPr>
              <w:pStyle w:val="a4"/>
              <w:numPr>
                <w:ilvl w:val="0"/>
                <w:numId w:val="1"/>
              </w:numPr>
              <w:ind w:left="34" w:firstLine="0"/>
              <w:jc w:val="both"/>
              <w:rPr>
                <w:rFonts w:ascii="Times New Roman" w:hAnsi="Times New Roman" w:cs="Times New Roman"/>
                <w:sz w:val="24"/>
              </w:rPr>
            </w:pPr>
            <w:r w:rsidRPr="006D3A93">
              <w:rPr>
                <w:rFonts w:ascii="Times New Roman" w:hAnsi="Times New Roman" w:cs="Times New Roman"/>
                <w:sz w:val="24"/>
              </w:rPr>
              <w:t xml:space="preserve">С отчета за 2016 год вводится в действие обновленная форма </w:t>
            </w:r>
            <w:proofErr w:type="spellStart"/>
            <w:r w:rsidRPr="006D3A93">
              <w:rPr>
                <w:rFonts w:ascii="Times New Roman" w:hAnsi="Times New Roman" w:cs="Times New Roman"/>
                <w:sz w:val="24"/>
              </w:rPr>
              <w:t>статнаблюдения</w:t>
            </w:r>
            <w:proofErr w:type="spellEnd"/>
            <w:r w:rsidRPr="006D3A93">
              <w:rPr>
                <w:rFonts w:ascii="Times New Roman" w:hAnsi="Times New Roman" w:cs="Times New Roman"/>
                <w:sz w:val="24"/>
              </w:rPr>
              <w:t xml:space="preserve"> 1-МО "Сведения об объектах инфраструктуры муниципального образования"</w:t>
            </w:r>
            <w:r w:rsidR="006D3A93" w:rsidRPr="006D3A93">
              <w:rPr>
                <w:rFonts w:ascii="Times New Roman" w:hAnsi="Times New Roman" w:cs="Times New Roman"/>
                <w:sz w:val="24"/>
              </w:rPr>
              <w:t>.</w:t>
            </w:r>
          </w:p>
          <w:p w:rsidR="00F94E51" w:rsidRPr="006D3A93" w:rsidRDefault="00F94E51" w:rsidP="00DC1533">
            <w:pPr>
              <w:pStyle w:val="a4"/>
              <w:numPr>
                <w:ilvl w:val="0"/>
                <w:numId w:val="1"/>
              </w:numPr>
              <w:ind w:left="34" w:firstLine="0"/>
              <w:jc w:val="both"/>
              <w:rPr>
                <w:rFonts w:ascii="Times New Roman" w:hAnsi="Times New Roman" w:cs="Times New Roman"/>
                <w:sz w:val="24"/>
              </w:rPr>
            </w:pPr>
            <w:r w:rsidRPr="006D3A93">
              <w:rPr>
                <w:rFonts w:ascii="Times New Roman" w:hAnsi="Times New Roman" w:cs="Times New Roman"/>
                <w:sz w:val="24"/>
              </w:rPr>
              <w:t>Сведения по указанной форме представляются органами местного самоуправления муниципальных образований в территориальный орган Росстата в субъекте РФ. Срок представления отчета - 1 июня.</w:t>
            </w:r>
          </w:p>
          <w:p w:rsidR="00741A82" w:rsidRPr="00F94E51" w:rsidRDefault="00741A82" w:rsidP="00F94E51">
            <w:pPr>
              <w:ind w:left="34"/>
              <w:jc w:val="both"/>
              <w:rPr>
                <w:rFonts w:ascii="Times New Roman" w:hAnsi="Times New Roman" w:cs="Times New Roman"/>
                <w:sz w:val="24"/>
              </w:rPr>
            </w:pPr>
          </w:p>
        </w:tc>
      </w:tr>
      <w:tr w:rsidR="00F94E51" w:rsidTr="00DA11E8">
        <w:tc>
          <w:tcPr>
            <w:tcW w:w="851" w:type="dxa"/>
            <w:gridSpan w:val="2"/>
          </w:tcPr>
          <w:p w:rsidR="00F94E51" w:rsidRPr="00E97642" w:rsidRDefault="00F94E51" w:rsidP="00E97642">
            <w:pPr>
              <w:pStyle w:val="a4"/>
              <w:numPr>
                <w:ilvl w:val="0"/>
                <w:numId w:val="2"/>
              </w:numPr>
              <w:jc w:val="center"/>
              <w:rPr>
                <w:rFonts w:ascii="Times New Roman" w:hAnsi="Times New Roman" w:cs="Times New Roman"/>
                <w:sz w:val="24"/>
              </w:rPr>
            </w:pPr>
          </w:p>
        </w:tc>
        <w:tc>
          <w:tcPr>
            <w:tcW w:w="4961" w:type="dxa"/>
          </w:tcPr>
          <w:p w:rsidR="003121C5" w:rsidRPr="000617B2" w:rsidRDefault="003121C5" w:rsidP="003121C5">
            <w:pPr>
              <w:pStyle w:val="ConsPlusNormal"/>
              <w:jc w:val="center"/>
              <w:rPr>
                <w:rFonts w:ascii="Times New Roman" w:hAnsi="Times New Roman" w:cs="Times New Roman"/>
                <w:sz w:val="24"/>
                <w:szCs w:val="24"/>
              </w:rPr>
            </w:pPr>
            <w:r w:rsidRPr="000617B2">
              <w:rPr>
                <w:rFonts w:ascii="Times New Roman" w:hAnsi="Times New Roman" w:cs="Times New Roman"/>
                <w:sz w:val="24"/>
                <w:szCs w:val="24"/>
              </w:rPr>
              <w:t>Приказ Минфина России от 31.03.2016 N 37н</w:t>
            </w:r>
          </w:p>
          <w:p w:rsidR="003121C5" w:rsidRPr="000617B2" w:rsidRDefault="003121C5" w:rsidP="003121C5">
            <w:pPr>
              <w:pStyle w:val="ConsPlusNormal"/>
              <w:jc w:val="center"/>
              <w:rPr>
                <w:rFonts w:ascii="Times New Roman" w:hAnsi="Times New Roman" w:cs="Times New Roman"/>
                <w:b/>
                <w:sz w:val="24"/>
                <w:szCs w:val="24"/>
              </w:rPr>
            </w:pPr>
            <w:r w:rsidRPr="000617B2">
              <w:rPr>
                <w:rFonts w:ascii="Times New Roman" w:hAnsi="Times New Roman" w:cs="Times New Roman"/>
                <w:b/>
                <w:sz w:val="24"/>
                <w:szCs w:val="24"/>
              </w:rPr>
              <w:t>"Об утверждении Порядка ведения государственного адресного реестра"</w:t>
            </w:r>
          </w:p>
          <w:p w:rsidR="003121C5" w:rsidRPr="000617B2" w:rsidRDefault="003121C5" w:rsidP="003121C5">
            <w:pPr>
              <w:pStyle w:val="ConsPlusNormal"/>
              <w:jc w:val="center"/>
              <w:rPr>
                <w:rFonts w:ascii="Times New Roman" w:hAnsi="Times New Roman" w:cs="Times New Roman"/>
                <w:sz w:val="24"/>
                <w:szCs w:val="24"/>
              </w:rPr>
            </w:pPr>
            <w:r w:rsidRPr="000617B2">
              <w:rPr>
                <w:rFonts w:ascii="Times New Roman" w:hAnsi="Times New Roman" w:cs="Times New Roman"/>
                <w:sz w:val="24"/>
                <w:szCs w:val="24"/>
              </w:rPr>
              <w:t>Зарегистрировано в Минюсте России 21.07.2016 N 42943.</w:t>
            </w:r>
          </w:p>
          <w:p w:rsidR="00F94E51" w:rsidRPr="00F94E51" w:rsidRDefault="00F94E51" w:rsidP="003121C5">
            <w:pPr>
              <w:pStyle w:val="ConsPlusNormal"/>
              <w:rPr>
                <w:rFonts w:ascii="Times New Roman" w:hAnsi="Times New Roman" w:cs="Times New Roman"/>
                <w:sz w:val="24"/>
                <w:szCs w:val="24"/>
              </w:rPr>
            </w:pPr>
          </w:p>
        </w:tc>
        <w:tc>
          <w:tcPr>
            <w:tcW w:w="9356" w:type="dxa"/>
          </w:tcPr>
          <w:p w:rsidR="006D3A93" w:rsidRPr="006D3A93" w:rsidRDefault="006D3A93" w:rsidP="006D3A93">
            <w:pPr>
              <w:pStyle w:val="a4"/>
              <w:numPr>
                <w:ilvl w:val="0"/>
                <w:numId w:val="1"/>
              </w:numPr>
              <w:ind w:left="34" w:firstLine="0"/>
              <w:jc w:val="both"/>
              <w:rPr>
                <w:rFonts w:ascii="Times New Roman" w:hAnsi="Times New Roman" w:cs="Times New Roman"/>
                <w:sz w:val="24"/>
              </w:rPr>
            </w:pPr>
            <w:r w:rsidRPr="006D3A93">
              <w:rPr>
                <w:rFonts w:ascii="Times New Roman" w:hAnsi="Times New Roman" w:cs="Times New Roman"/>
                <w:sz w:val="24"/>
              </w:rPr>
              <w:t>Утвержден новый порядок ведения государственного адресного реестра</w:t>
            </w:r>
            <w:r>
              <w:rPr>
                <w:rFonts w:ascii="Times New Roman" w:hAnsi="Times New Roman" w:cs="Times New Roman"/>
                <w:sz w:val="24"/>
              </w:rPr>
              <w:t>.</w:t>
            </w:r>
          </w:p>
          <w:p w:rsidR="006D3A93" w:rsidRPr="006D3A93" w:rsidRDefault="006D3A93" w:rsidP="006D3A93">
            <w:pPr>
              <w:pStyle w:val="a4"/>
              <w:numPr>
                <w:ilvl w:val="0"/>
                <w:numId w:val="1"/>
              </w:numPr>
              <w:ind w:left="34" w:firstLine="0"/>
              <w:jc w:val="both"/>
              <w:rPr>
                <w:rFonts w:ascii="Times New Roman" w:hAnsi="Times New Roman" w:cs="Times New Roman"/>
                <w:sz w:val="24"/>
              </w:rPr>
            </w:pPr>
            <w:r w:rsidRPr="006D3A93">
              <w:rPr>
                <w:rFonts w:ascii="Times New Roman" w:hAnsi="Times New Roman" w:cs="Times New Roman"/>
                <w:sz w:val="24"/>
              </w:rPr>
              <w:t>Постановлением Правительства РФ от 29.04.2014 N 384 полномочия по установлению порядка ведения государственного адресного реестра были переданы Минфину России. В связи с этим Минфином России были установлены правила ведения государственного адресного реестра, включая правила формирования и размещения сведений, включаемых в реестр. Ведение и размещение реестра в сети "Интернет" осуществляется ФНС России. Сведения в реестре размещаются органами местного самоуправления, органами государственной власти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уполномоченных на это законами соответствующих городов федерального значения и оператором системы.</w:t>
            </w:r>
          </w:p>
          <w:p w:rsidR="006D3A93" w:rsidRPr="006D3A93" w:rsidRDefault="006D3A93" w:rsidP="006D3A93">
            <w:pPr>
              <w:pStyle w:val="a4"/>
              <w:numPr>
                <w:ilvl w:val="0"/>
                <w:numId w:val="1"/>
              </w:numPr>
              <w:ind w:left="34" w:firstLine="0"/>
              <w:jc w:val="both"/>
              <w:rPr>
                <w:rFonts w:ascii="Times New Roman" w:hAnsi="Times New Roman" w:cs="Times New Roman"/>
                <w:sz w:val="24"/>
              </w:rPr>
            </w:pPr>
            <w:r w:rsidRPr="006D3A93">
              <w:rPr>
                <w:rFonts w:ascii="Times New Roman" w:hAnsi="Times New Roman" w:cs="Times New Roman"/>
                <w:sz w:val="24"/>
              </w:rPr>
              <w:t>Документом также установлены:</w:t>
            </w:r>
          </w:p>
          <w:p w:rsidR="006D3A93" w:rsidRPr="006D3A93" w:rsidRDefault="006D3A93" w:rsidP="009E6C23">
            <w:pPr>
              <w:pStyle w:val="a4"/>
              <w:ind w:left="34"/>
              <w:jc w:val="both"/>
              <w:rPr>
                <w:rFonts w:ascii="Times New Roman" w:hAnsi="Times New Roman" w:cs="Times New Roman"/>
                <w:sz w:val="24"/>
              </w:rPr>
            </w:pPr>
            <w:r w:rsidRPr="006D3A93">
              <w:rPr>
                <w:rFonts w:ascii="Times New Roman" w:hAnsi="Times New Roman" w:cs="Times New Roman"/>
                <w:sz w:val="24"/>
              </w:rPr>
              <w:t>- правила ведения реестра;</w:t>
            </w:r>
          </w:p>
          <w:p w:rsidR="00F94E51" w:rsidRPr="00F94E51" w:rsidRDefault="006D3A93" w:rsidP="009E6C23">
            <w:pPr>
              <w:pStyle w:val="a4"/>
              <w:ind w:left="34"/>
              <w:jc w:val="both"/>
              <w:rPr>
                <w:rFonts w:ascii="Times New Roman" w:hAnsi="Times New Roman" w:cs="Times New Roman"/>
                <w:sz w:val="24"/>
              </w:rPr>
            </w:pPr>
            <w:r w:rsidRPr="006D3A93">
              <w:rPr>
                <w:rFonts w:ascii="Times New Roman" w:hAnsi="Times New Roman" w:cs="Times New Roman"/>
                <w:sz w:val="24"/>
              </w:rPr>
              <w:t>- правила формирования и размещения сведений в реестре, вступающие в силу с 1 января 2017 года.</w:t>
            </w:r>
          </w:p>
        </w:tc>
      </w:tr>
      <w:tr w:rsidR="009E6C23" w:rsidTr="00DA11E8">
        <w:tc>
          <w:tcPr>
            <w:tcW w:w="851" w:type="dxa"/>
            <w:gridSpan w:val="2"/>
          </w:tcPr>
          <w:p w:rsidR="009E6C23" w:rsidRPr="00E97642" w:rsidRDefault="009E6C23" w:rsidP="00E97642">
            <w:pPr>
              <w:pStyle w:val="a4"/>
              <w:numPr>
                <w:ilvl w:val="0"/>
                <w:numId w:val="2"/>
              </w:numPr>
              <w:jc w:val="center"/>
              <w:rPr>
                <w:rFonts w:ascii="Times New Roman" w:hAnsi="Times New Roman" w:cs="Times New Roman"/>
                <w:sz w:val="24"/>
              </w:rPr>
            </w:pPr>
          </w:p>
        </w:tc>
        <w:tc>
          <w:tcPr>
            <w:tcW w:w="4961" w:type="dxa"/>
          </w:tcPr>
          <w:p w:rsidR="00B60DC4" w:rsidRPr="00B60DC4" w:rsidRDefault="00B60DC4" w:rsidP="00B60DC4">
            <w:pPr>
              <w:pStyle w:val="ConsPlusNormal"/>
              <w:jc w:val="center"/>
              <w:rPr>
                <w:rFonts w:ascii="Times New Roman" w:hAnsi="Times New Roman" w:cs="Times New Roman"/>
                <w:sz w:val="24"/>
                <w:szCs w:val="24"/>
              </w:rPr>
            </w:pPr>
            <w:r w:rsidRPr="00B60DC4">
              <w:rPr>
                <w:rFonts w:ascii="Times New Roman" w:hAnsi="Times New Roman" w:cs="Times New Roman"/>
                <w:sz w:val="24"/>
                <w:szCs w:val="24"/>
              </w:rPr>
              <w:t xml:space="preserve">Приказ </w:t>
            </w:r>
            <w:proofErr w:type="spellStart"/>
            <w:r w:rsidRPr="00B60DC4">
              <w:rPr>
                <w:rFonts w:ascii="Times New Roman" w:hAnsi="Times New Roman" w:cs="Times New Roman"/>
                <w:sz w:val="24"/>
                <w:szCs w:val="24"/>
              </w:rPr>
              <w:t>Ростехнадзора</w:t>
            </w:r>
            <w:proofErr w:type="spellEnd"/>
            <w:r w:rsidRPr="00B60DC4">
              <w:rPr>
                <w:rFonts w:ascii="Times New Roman" w:hAnsi="Times New Roman" w:cs="Times New Roman"/>
                <w:sz w:val="24"/>
                <w:szCs w:val="24"/>
              </w:rPr>
              <w:t xml:space="preserve"> от 25.04.2016 N 158</w:t>
            </w:r>
          </w:p>
          <w:p w:rsidR="00B60DC4" w:rsidRPr="00B60DC4" w:rsidRDefault="00B60DC4" w:rsidP="00B60DC4">
            <w:pPr>
              <w:pStyle w:val="ConsPlusNormal"/>
              <w:jc w:val="center"/>
              <w:rPr>
                <w:rFonts w:ascii="Times New Roman" w:hAnsi="Times New Roman" w:cs="Times New Roman"/>
                <w:b/>
                <w:sz w:val="24"/>
                <w:szCs w:val="24"/>
              </w:rPr>
            </w:pPr>
            <w:r w:rsidRPr="00B60DC4">
              <w:rPr>
                <w:rFonts w:ascii="Times New Roman" w:hAnsi="Times New Roman" w:cs="Times New Roman"/>
                <w:b/>
                <w:sz w:val="24"/>
                <w:szCs w:val="24"/>
              </w:rPr>
              <w:t>"Об утверждении формы и порядка оформления отчета об аварийных ситуациях при теплоснабжении"</w:t>
            </w:r>
          </w:p>
          <w:p w:rsidR="00B60DC4" w:rsidRPr="00B60DC4" w:rsidRDefault="00B60DC4" w:rsidP="00B60DC4">
            <w:pPr>
              <w:pStyle w:val="ConsPlusNormal"/>
              <w:jc w:val="center"/>
              <w:rPr>
                <w:rFonts w:ascii="Times New Roman" w:hAnsi="Times New Roman" w:cs="Times New Roman"/>
                <w:sz w:val="24"/>
                <w:szCs w:val="24"/>
              </w:rPr>
            </w:pPr>
            <w:r w:rsidRPr="00B60DC4">
              <w:rPr>
                <w:rFonts w:ascii="Times New Roman" w:hAnsi="Times New Roman" w:cs="Times New Roman"/>
                <w:sz w:val="24"/>
                <w:szCs w:val="24"/>
              </w:rPr>
              <w:t>Зарегистрировано в Минюсте России 04.07.2016 N 42747.</w:t>
            </w:r>
          </w:p>
          <w:p w:rsidR="009E6C23" w:rsidRPr="000617B2" w:rsidRDefault="009E6C23" w:rsidP="00B60DC4">
            <w:pPr>
              <w:pStyle w:val="ConsPlusNormal"/>
              <w:jc w:val="center"/>
              <w:rPr>
                <w:rFonts w:ascii="Times New Roman" w:hAnsi="Times New Roman" w:cs="Times New Roman"/>
                <w:sz w:val="24"/>
                <w:szCs w:val="24"/>
              </w:rPr>
            </w:pPr>
          </w:p>
        </w:tc>
        <w:tc>
          <w:tcPr>
            <w:tcW w:w="9356" w:type="dxa"/>
          </w:tcPr>
          <w:p w:rsidR="00B60DC4" w:rsidRPr="00B60DC4" w:rsidRDefault="00B60DC4" w:rsidP="00B60DC4">
            <w:pPr>
              <w:pStyle w:val="a4"/>
              <w:numPr>
                <w:ilvl w:val="0"/>
                <w:numId w:val="1"/>
              </w:numPr>
              <w:ind w:left="34" w:firstLine="0"/>
              <w:jc w:val="both"/>
              <w:rPr>
                <w:rFonts w:ascii="Times New Roman" w:hAnsi="Times New Roman" w:cs="Times New Roman"/>
                <w:sz w:val="24"/>
              </w:rPr>
            </w:pPr>
            <w:r w:rsidRPr="00B60DC4">
              <w:rPr>
                <w:rFonts w:ascii="Times New Roman" w:hAnsi="Times New Roman" w:cs="Times New Roman"/>
                <w:sz w:val="24"/>
              </w:rPr>
              <w:lastRenderedPageBreak/>
              <w:t>Утверждены формы отчета об аварийных ситуациях при теплоснабжении и порядок их заполнения</w:t>
            </w:r>
          </w:p>
          <w:p w:rsidR="00B60DC4" w:rsidRPr="00B60DC4" w:rsidRDefault="00B60DC4" w:rsidP="00B60DC4">
            <w:pPr>
              <w:pStyle w:val="a4"/>
              <w:numPr>
                <w:ilvl w:val="0"/>
                <w:numId w:val="1"/>
              </w:numPr>
              <w:ind w:left="34" w:firstLine="0"/>
              <w:jc w:val="both"/>
              <w:rPr>
                <w:rFonts w:ascii="Times New Roman" w:hAnsi="Times New Roman" w:cs="Times New Roman"/>
                <w:sz w:val="24"/>
              </w:rPr>
            </w:pPr>
            <w:r w:rsidRPr="00B60DC4">
              <w:rPr>
                <w:rFonts w:ascii="Times New Roman" w:hAnsi="Times New Roman" w:cs="Times New Roman"/>
                <w:sz w:val="24"/>
              </w:rPr>
              <w:t xml:space="preserve">Отчет об аварийных ситуациях при теплоснабжении подлежит представлению собственником или иным законным владельцем объекта, на котором произошла аварийная ситуация, представляется в уполномоченный федеральный орган исполнительной власти и органы местного самоуправления ежемесячно. В отчете </w:t>
            </w:r>
            <w:r w:rsidRPr="00B60DC4">
              <w:rPr>
                <w:rFonts w:ascii="Times New Roman" w:hAnsi="Times New Roman" w:cs="Times New Roman"/>
                <w:sz w:val="24"/>
              </w:rPr>
              <w:lastRenderedPageBreak/>
              <w:t>отражаются сведения о: общем количестве аварийных ситуаций с классификацией по видам оборудования; классификации аварийных ситуаций по причинам возникновения аварийной ситуации при теплоснабжении на источниках тепловой энергии; классификации аварийных ситуаций по причинам возникновения аварийной ситуации при теплоснабжении на тепловых сетях.</w:t>
            </w:r>
          </w:p>
          <w:p w:rsidR="00B60DC4" w:rsidRPr="00B60DC4" w:rsidRDefault="00B60DC4" w:rsidP="00B60DC4">
            <w:pPr>
              <w:pStyle w:val="a4"/>
              <w:numPr>
                <w:ilvl w:val="0"/>
                <w:numId w:val="1"/>
              </w:numPr>
              <w:ind w:left="34" w:firstLine="0"/>
              <w:jc w:val="both"/>
              <w:rPr>
                <w:rFonts w:ascii="Times New Roman" w:hAnsi="Times New Roman" w:cs="Times New Roman"/>
                <w:sz w:val="24"/>
              </w:rPr>
            </w:pPr>
            <w:r w:rsidRPr="00B60DC4">
              <w:rPr>
                <w:rFonts w:ascii="Times New Roman" w:hAnsi="Times New Roman" w:cs="Times New Roman"/>
                <w:sz w:val="24"/>
              </w:rPr>
              <w:t>Указано, что форма отчета применяется при расследовании причин аварийных ситуаций при теплоснабжении на источниках тепловой энергии и тепловых сетях, за исключением:</w:t>
            </w:r>
          </w:p>
          <w:p w:rsidR="00B60DC4" w:rsidRPr="00B60DC4" w:rsidRDefault="00B60DC4" w:rsidP="00E212E5">
            <w:pPr>
              <w:pStyle w:val="a4"/>
              <w:ind w:left="34"/>
              <w:jc w:val="both"/>
              <w:rPr>
                <w:rFonts w:ascii="Times New Roman" w:hAnsi="Times New Roman" w:cs="Times New Roman"/>
                <w:sz w:val="24"/>
              </w:rPr>
            </w:pPr>
            <w:r w:rsidRPr="00B60DC4">
              <w:rPr>
                <w:rFonts w:ascii="Times New Roman" w:hAnsi="Times New Roman" w:cs="Times New Roman"/>
                <w:sz w:val="24"/>
              </w:rPr>
              <w:t>а) аварий, расследование причин которых осуществляется в соответствии с законодательством РФ об электроэнергетике;</w:t>
            </w:r>
          </w:p>
          <w:p w:rsidR="00B60DC4" w:rsidRPr="00B60DC4" w:rsidRDefault="00B60DC4" w:rsidP="00E212E5">
            <w:pPr>
              <w:pStyle w:val="a4"/>
              <w:ind w:left="34"/>
              <w:jc w:val="both"/>
              <w:rPr>
                <w:rFonts w:ascii="Times New Roman" w:hAnsi="Times New Roman" w:cs="Times New Roman"/>
                <w:sz w:val="24"/>
              </w:rPr>
            </w:pPr>
            <w:r w:rsidRPr="00B60DC4">
              <w:rPr>
                <w:rFonts w:ascii="Times New Roman" w:hAnsi="Times New Roman" w:cs="Times New Roman"/>
                <w:sz w:val="24"/>
              </w:rPr>
              <w:t>б) аварий и инцидентов, расследование причин которых осуществляется в соответствии с законодательством РФ в области промышленной безопасности.</w:t>
            </w:r>
          </w:p>
          <w:p w:rsidR="009E6C23" w:rsidRPr="006D3A93" w:rsidRDefault="00B60DC4" w:rsidP="00B60DC4">
            <w:pPr>
              <w:pStyle w:val="a4"/>
              <w:numPr>
                <w:ilvl w:val="0"/>
                <w:numId w:val="1"/>
              </w:numPr>
              <w:ind w:left="34" w:firstLine="0"/>
              <w:jc w:val="both"/>
              <w:rPr>
                <w:rFonts w:ascii="Times New Roman" w:hAnsi="Times New Roman" w:cs="Times New Roman"/>
                <w:sz w:val="24"/>
              </w:rPr>
            </w:pPr>
            <w:r w:rsidRPr="00B60DC4">
              <w:rPr>
                <w:rFonts w:ascii="Times New Roman" w:hAnsi="Times New Roman" w:cs="Times New Roman"/>
                <w:sz w:val="24"/>
              </w:rPr>
              <w:t>В приложениях к приказу приведены учетные признаки аварийной ситуации; классификация видов оборудования; классификационные признаки организационных причин аварийных ситуаций; классификационные признаки технических причин повреждения оборудования.</w:t>
            </w:r>
          </w:p>
        </w:tc>
      </w:tr>
      <w:tr w:rsidR="00E212E5" w:rsidTr="00DA11E8">
        <w:tc>
          <w:tcPr>
            <w:tcW w:w="851" w:type="dxa"/>
            <w:gridSpan w:val="2"/>
          </w:tcPr>
          <w:p w:rsidR="00E212E5" w:rsidRPr="00E97642" w:rsidRDefault="00E212E5" w:rsidP="00E97642">
            <w:pPr>
              <w:pStyle w:val="a4"/>
              <w:numPr>
                <w:ilvl w:val="0"/>
                <w:numId w:val="2"/>
              </w:numPr>
              <w:jc w:val="center"/>
              <w:rPr>
                <w:rFonts w:ascii="Times New Roman" w:hAnsi="Times New Roman" w:cs="Times New Roman"/>
                <w:sz w:val="24"/>
              </w:rPr>
            </w:pPr>
          </w:p>
        </w:tc>
        <w:tc>
          <w:tcPr>
            <w:tcW w:w="4961" w:type="dxa"/>
          </w:tcPr>
          <w:p w:rsidR="0059162C" w:rsidRDefault="0059162C" w:rsidP="0059162C">
            <w:pPr>
              <w:pStyle w:val="ConsPlusNormal"/>
              <w:jc w:val="center"/>
              <w:rPr>
                <w:rFonts w:ascii="Times New Roman" w:hAnsi="Times New Roman" w:cs="Times New Roman"/>
                <w:sz w:val="24"/>
                <w:szCs w:val="24"/>
              </w:rPr>
            </w:pPr>
            <w:r w:rsidRPr="0059162C">
              <w:rPr>
                <w:rFonts w:ascii="Times New Roman" w:hAnsi="Times New Roman" w:cs="Times New Roman"/>
                <w:sz w:val="24"/>
                <w:szCs w:val="24"/>
              </w:rPr>
              <w:t xml:space="preserve">Письмо ФАС России </w:t>
            </w:r>
          </w:p>
          <w:p w:rsidR="0059162C" w:rsidRPr="0059162C" w:rsidRDefault="0059162C" w:rsidP="0059162C">
            <w:pPr>
              <w:pStyle w:val="ConsPlusNormal"/>
              <w:jc w:val="center"/>
              <w:rPr>
                <w:rFonts w:ascii="Times New Roman" w:hAnsi="Times New Roman" w:cs="Times New Roman"/>
                <w:sz w:val="24"/>
                <w:szCs w:val="24"/>
              </w:rPr>
            </w:pPr>
            <w:r w:rsidRPr="0059162C">
              <w:rPr>
                <w:rFonts w:ascii="Times New Roman" w:hAnsi="Times New Roman" w:cs="Times New Roman"/>
                <w:sz w:val="24"/>
                <w:szCs w:val="24"/>
              </w:rPr>
              <w:t>от 13.09.2016 N АК/63121/16</w:t>
            </w:r>
          </w:p>
          <w:p w:rsidR="0059162C" w:rsidRPr="0059162C" w:rsidRDefault="0059162C" w:rsidP="0059162C">
            <w:pPr>
              <w:pStyle w:val="ConsPlusNormal"/>
              <w:jc w:val="center"/>
              <w:rPr>
                <w:rFonts w:ascii="Times New Roman" w:hAnsi="Times New Roman" w:cs="Times New Roman"/>
                <w:b/>
                <w:sz w:val="24"/>
                <w:szCs w:val="24"/>
              </w:rPr>
            </w:pPr>
            <w:r w:rsidRPr="0059162C">
              <w:rPr>
                <w:rFonts w:ascii="Times New Roman" w:hAnsi="Times New Roman" w:cs="Times New Roman"/>
                <w:b/>
                <w:sz w:val="24"/>
                <w:szCs w:val="24"/>
              </w:rPr>
              <w:t>"Об осуществлении контроля (надзора) за соблюдением положений статей 9, 13 - 15 Закона о торговле"</w:t>
            </w:r>
          </w:p>
          <w:p w:rsidR="00E212E5" w:rsidRPr="00B60DC4" w:rsidRDefault="00E212E5" w:rsidP="0059162C">
            <w:pPr>
              <w:pStyle w:val="ConsPlusNormal"/>
              <w:jc w:val="center"/>
              <w:rPr>
                <w:rFonts w:ascii="Times New Roman" w:hAnsi="Times New Roman" w:cs="Times New Roman"/>
                <w:sz w:val="24"/>
                <w:szCs w:val="24"/>
              </w:rPr>
            </w:pPr>
          </w:p>
        </w:tc>
        <w:tc>
          <w:tcPr>
            <w:tcW w:w="9356" w:type="dxa"/>
          </w:tcPr>
          <w:p w:rsidR="00366683" w:rsidRPr="00366683" w:rsidRDefault="00366683" w:rsidP="00366683">
            <w:pPr>
              <w:pStyle w:val="a4"/>
              <w:numPr>
                <w:ilvl w:val="0"/>
                <w:numId w:val="1"/>
              </w:numPr>
              <w:ind w:left="34" w:firstLine="0"/>
              <w:jc w:val="both"/>
              <w:rPr>
                <w:rFonts w:ascii="Times New Roman" w:hAnsi="Times New Roman" w:cs="Times New Roman"/>
                <w:sz w:val="24"/>
              </w:rPr>
            </w:pPr>
            <w:r w:rsidRPr="00366683">
              <w:rPr>
                <w:rFonts w:ascii="Times New Roman" w:hAnsi="Times New Roman" w:cs="Times New Roman"/>
                <w:sz w:val="24"/>
              </w:rPr>
              <w:t>Разъяснены полномочия антимонопольного органа при применении законодательства о регулировании торговой деятельности в РФ</w:t>
            </w:r>
          </w:p>
          <w:p w:rsidR="00366683" w:rsidRPr="00366683" w:rsidRDefault="00366683" w:rsidP="00D72C52">
            <w:pPr>
              <w:pStyle w:val="a4"/>
              <w:numPr>
                <w:ilvl w:val="0"/>
                <w:numId w:val="1"/>
              </w:numPr>
              <w:ind w:left="34" w:firstLine="0"/>
              <w:jc w:val="both"/>
              <w:rPr>
                <w:rFonts w:ascii="Times New Roman" w:hAnsi="Times New Roman" w:cs="Times New Roman"/>
                <w:sz w:val="24"/>
              </w:rPr>
            </w:pPr>
            <w:r w:rsidRPr="00366683">
              <w:rPr>
                <w:rFonts w:ascii="Times New Roman" w:hAnsi="Times New Roman" w:cs="Times New Roman"/>
                <w:sz w:val="24"/>
              </w:rPr>
              <w:t>С</w:t>
            </w:r>
            <w:r w:rsidRPr="00366683">
              <w:rPr>
                <w:rFonts w:ascii="Times New Roman" w:hAnsi="Times New Roman" w:cs="Times New Roman"/>
                <w:sz w:val="24"/>
              </w:rPr>
              <w:t>татьей 9 Федерального закона "Об основах государственного регулирования торговой деятельности в Российской Федерации" предусмотрены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r w:rsidRPr="00366683">
              <w:rPr>
                <w:rFonts w:ascii="Times New Roman" w:hAnsi="Times New Roman" w:cs="Times New Roman"/>
                <w:sz w:val="24"/>
              </w:rPr>
              <w:t xml:space="preserve"> </w:t>
            </w:r>
            <w:r w:rsidRPr="00366683">
              <w:rPr>
                <w:rFonts w:ascii="Times New Roman" w:hAnsi="Times New Roman" w:cs="Times New Roman"/>
                <w:sz w:val="24"/>
              </w:rPr>
              <w:t>Главой 3 данного Закона установлены антимонопольные правила, требования и запреты в сфере торговой деятельности, которые включают в себя:</w:t>
            </w:r>
          </w:p>
          <w:p w:rsidR="00366683" w:rsidRPr="00366683"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(статья 13);</w:t>
            </w:r>
          </w:p>
          <w:p w:rsidR="00366683" w:rsidRPr="00366683"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(статья 14);</w:t>
            </w:r>
          </w:p>
          <w:p w:rsidR="00366683" w:rsidRPr="00366683"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антимонопольные требования к органам государственной власти субъектов РФ, органам местного самоуправления в области регулирования торговой деятельности (статья 15).</w:t>
            </w:r>
          </w:p>
          <w:p w:rsidR="00366683" w:rsidRPr="00366683" w:rsidRDefault="00366683" w:rsidP="00366683">
            <w:pPr>
              <w:pStyle w:val="a4"/>
              <w:numPr>
                <w:ilvl w:val="0"/>
                <w:numId w:val="1"/>
              </w:numPr>
              <w:ind w:left="34" w:firstLine="0"/>
              <w:jc w:val="both"/>
              <w:rPr>
                <w:rFonts w:ascii="Times New Roman" w:hAnsi="Times New Roman" w:cs="Times New Roman"/>
                <w:sz w:val="24"/>
              </w:rPr>
            </w:pPr>
            <w:r w:rsidRPr="00366683">
              <w:rPr>
                <w:rFonts w:ascii="Times New Roman" w:hAnsi="Times New Roman" w:cs="Times New Roman"/>
                <w:sz w:val="24"/>
              </w:rPr>
              <w:lastRenderedPageBreak/>
              <w:t>В рамках предоставленных полномочий антимонопольный орган в случае выявления признаков нарушения:</w:t>
            </w:r>
          </w:p>
          <w:p w:rsidR="00366683" w:rsidRPr="00366683"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статей 13 и 15 Закона - возбуждает дела о нарушении антимонопольного законодательства по признакам нарушения данных статей в порядке, установленном главой 9 Федерального закона "О защите конкуренции", с правом выдачи соответствующих предписаний;</w:t>
            </w:r>
          </w:p>
          <w:p w:rsidR="00366683" w:rsidRPr="00366683"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статьи 14 Закона - обращается в суд с требованием о признании сделки недействительной и применении последствий недействительности ничтожной сделки;</w:t>
            </w:r>
          </w:p>
          <w:p w:rsidR="00E212E5" w:rsidRPr="00B60DC4"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статьи 9 Закона - возбуждает дела об административных правонарушениях.</w:t>
            </w:r>
          </w:p>
        </w:tc>
      </w:tr>
      <w:tr w:rsidR="00366683" w:rsidTr="00DA11E8">
        <w:tc>
          <w:tcPr>
            <w:tcW w:w="851" w:type="dxa"/>
            <w:gridSpan w:val="2"/>
          </w:tcPr>
          <w:p w:rsidR="00366683" w:rsidRPr="00E97642" w:rsidRDefault="00366683" w:rsidP="00E97642">
            <w:pPr>
              <w:pStyle w:val="a4"/>
              <w:numPr>
                <w:ilvl w:val="0"/>
                <w:numId w:val="2"/>
              </w:numPr>
              <w:jc w:val="center"/>
              <w:rPr>
                <w:rFonts w:ascii="Times New Roman" w:hAnsi="Times New Roman" w:cs="Times New Roman"/>
                <w:sz w:val="24"/>
              </w:rPr>
            </w:pPr>
          </w:p>
        </w:tc>
        <w:tc>
          <w:tcPr>
            <w:tcW w:w="4961" w:type="dxa"/>
          </w:tcPr>
          <w:p w:rsidR="007A741C" w:rsidRDefault="007A741C" w:rsidP="007A741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Письмо </w:t>
            </w:r>
            <w:r w:rsidRPr="007A741C">
              <w:rPr>
                <w:rFonts w:ascii="Times New Roman" w:hAnsi="Times New Roman" w:cs="Times New Roman"/>
                <w:sz w:val="24"/>
                <w:szCs w:val="24"/>
              </w:rPr>
              <w:t xml:space="preserve">ФНП </w:t>
            </w:r>
          </w:p>
          <w:p w:rsidR="007A741C" w:rsidRPr="007A741C" w:rsidRDefault="007A741C" w:rsidP="007A741C">
            <w:pPr>
              <w:pStyle w:val="ConsPlusNormal"/>
              <w:jc w:val="center"/>
              <w:rPr>
                <w:rFonts w:ascii="Times New Roman" w:hAnsi="Times New Roman" w:cs="Times New Roman"/>
                <w:sz w:val="24"/>
                <w:szCs w:val="24"/>
              </w:rPr>
            </w:pPr>
            <w:r w:rsidRPr="007A741C">
              <w:rPr>
                <w:rFonts w:ascii="Times New Roman" w:hAnsi="Times New Roman" w:cs="Times New Roman"/>
                <w:sz w:val="24"/>
                <w:szCs w:val="24"/>
              </w:rPr>
              <w:t>от 14.09.2016 N 3292/03-16-1</w:t>
            </w:r>
          </w:p>
          <w:p w:rsidR="007A741C" w:rsidRPr="007A741C" w:rsidRDefault="007A741C" w:rsidP="007A741C">
            <w:pPr>
              <w:pStyle w:val="ConsPlusNormal"/>
              <w:jc w:val="center"/>
              <w:rPr>
                <w:rFonts w:ascii="Times New Roman" w:hAnsi="Times New Roman" w:cs="Times New Roman"/>
                <w:b/>
                <w:sz w:val="24"/>
                <w:szCs w:val="24"/>
              </w:rPr>
            </w:pPr>
            <w:r w:rsidRPr="007A741C">
              <w:rPr>
                <w:rFonts w:ascii="Times New Roman" w:hAnsi="Times New Roman" w:cs="Times New Roman"/>
                <w:b/>
                <w:sz w:val="24"/>
                <w:szCs w:val="24"/>
              </w:rPr>
              <w:t>По вопросам удостоверения сделок с недвижимым имуществом, находящимся на территории закрытого административно-территориального образования</w:t>
            </w:r>
          </w:p>
          <w:p w:rsidR="00366683" w:rsidRPr="0059162C" w:rsidRDefault="00366683" w:rsidP="007A741C">
            <w:pPr>
              <w:pStyle w:val="ConsPlusNormal"/>
              <w:jc w:val="center"/>
              <w:rPr>
                <w:rFonts w:ascii="Times New Roman" w:hAnsi="Times New Roman" w:cs="Times New Roman"/>
                <w:sz w:val="24"/>
                <w:szCs w:val="24"/>
              </w:rPr>
            </w:pPr>
          </w:p>
        </w:tc>
        <w:tc>
          <w:tcPr>
            <w:tcW w:w="9356" w:type="dxa"/>
          </w:tcPr>
          <w:p w:rsidR="00F70B67" w:rsidRPr="00F70B67" w:rsidRDefault="00F70B67" w:rsidP="00F70B67">
            <w:pPr>
              <w:pStyle w:val="a4"/>
              <w:numPr>
                <w:ilvl w:val="0"/>
                <w:numId w:val="1"/>
              </w:numPr>
              <w:ind w:left="34" w:firstLine="0"/>
              <w:jc w:val="both"/>
              <w:rPr>
                <w:rFonts w:ascii="Times New Roman" w:hAnsi="Times New Roman" w:cs="Times New Roman"/>
                <w:sz w:val="24"/>
              </w:rPr>
            </w:pPr>
            <w:r w:rsidRPr="00F70B67">
              <w:rPr>
                <w:rFonts w:ascii="Times New Roman" w:hAnsi="Times New Roman" w:cs="Times New Roman"/>
                <w:sz w:val="24"/>
              </w:rPr>
              <w:t xml:space="preserve">Нотариусам следует учитывать субъектный состав сделок с недвижимостью, находящейся на </w:t>
            </w:r>
            <w:proofErr w:type="gramStart"/>
            <w:r w:rsidRPr="00F70B67">
              <w:rPr>
                <w:rFonts w:ascii="Times New Roman" w:hAnsi="Times New Roman" w:cs="Times New Roman"/>
                <w:sz w:val="24"/>
              </w:rPr>
              <w:t>территории</w:t>
            </w:r>
            <w:proofErr w:type="gramEnd"/>
            <w:r w:rsidRPr="00F70B67">
              <w:rPr>
                <w:rFonts w:ascii="Times New Roman" w:hAnsi="Times New Roman" w:cs="Times New Roman"/>
                <w:sz w:val="24"/>
              </w:rPr>
              <w:t xml:space="preserve"> ЗАТО, при их нотариальном удостоверении</w:t>
            </w:r>
            <w:r w:rsidR="00F94714">
              <w:rPr>
                <w:rFonts w:ascii="Times New Roman" w:hAnsi="Times New Roman" w:cs="Times New Roman"/>
                <w:sz w:val="24"/>
              </w:rPr>
              <w:t>.</w:t>
            </w:r>
          </w:p>
          <w:p w:rsidR="00F70B67" w:rsidRPr="00F70B67" w:rsidRDefault="00F94714" w:rsidP="00F70B6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С</w:t>
            </w:r>
            <w:r w:rsidR="00F70B67" w:rsidRPr="00F70B67">
              <w:rPr>
                <w:rFonts w:ascii="Times New Roman" w:hAnsi="Times New Roman" w:cs="Times New Roman"/>
                <w:sz w:val="24"/>
              </w:rPr>
              <w:t>огласно пункту 1 статьи 8 Закона РФ "О закрытом административно-территориальном образовании" сделки по приобретению в собственность недвижимого имущества, находящегося на территории ЗАТО, либо иные сделки с таким имуществом могут совершаться только гражданами РФ, постоянно проживающими или получившими разрешение на постоянное проживание на территории ЗАТО, гражданами РФ,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 зарегистрированными на данной территории.</w:t>
            </w:r>
          </w:p>
          <w:p w:rsidR="00366683" w:rsidRPr="00366683" w:rsidRDefault="00F70B67" w:rsidP="00F70B67">
            <w:pPr>
              <w:pStyle w:val="a4"/>
              <w:numPr>
                <w:ilvl w:val="0"/>
                <w:numId w:val="1"/>
              </w:numPr>
              <w:ind w:left="34" w:firstLine="0"/>
              <w:jc w:val="both"/>
              <w:rPr>
                <w:rFonts w:ascii="Times New Roman" w:hAnsi="Times New Roman" w:cs="Times New Roman"/>
                <w:sz w:val="24"/>
              </w:rPr>
            </w:pPr>
            <w:r w:rsidRPr="00F70B67">
              <w:rPr>
                <w:rFonts w:ascii="Times New Roman" w:hAnsi="Times New Roman" w:cs="Times New Roman"/>
                <w:sz w:val="24"/>
              </w:rPr>
              <w:t xml:space="preserve">Участие граждан и юридических лиц, за исключением указанных выше, в совершении сделок с недвижимым имуществом, находящимся на </w:t>
            </w:r>
            <w:proofErr w:type="gramStart"/>
            <w:r w:rsidRPr="00F70B67">
              <w:rPr>
                <w:rFonts w:ascii="Times New Roman" w:hAnsi="Times New Roman" w:cs="Times New Roman"/>
                <w:sz w:val="24"/>
              </w:rPr>
              <w:t>территории</w:t>
            </w:r>
            <w:proofErr w:type="gramEnd"/>
            <w:r w:rsidRPr="00F70B67">
              <w:rPr>
                <w:rFonts w:ascii="Times New Roman" w:hAnsi="Times New Roman" w:cs="Times New Roman"/>
                <w:sz w:val="24"/>
              </w:rPr>
              <w:t xml:space="preserve"> ЗАТО, допускается по решению органов местного самоуправления ЗАТО, которое подлежит согласованию в соответствии абзацами третьим и пятым пункта 2 статьи 8 Закона "О закрытом административно-территориальном образовании".</w:t>
            </w:r>
          </w:p>
        </w:tc>
      </w:tr>
      <w:tr w:rsidR="00F70B67" w:rsidTr="00DA11E8">
        <w:tc>
          <w:tcPr>
            <w:tcW w:w="851" w:type="dxa"/>
            <w:gridSpan w:val="2"/>
          </w:tcPr>
          <w:p w:rsidR="00F70B67" w:rsidRPr="00E97642" w:rsidRDefault="00F70B67" w:rsidP="00E97642">
            <w:pPr>
              <w:pStyle w:val="a4"/>
              <w:numPr>
                <w:ilvl w:val="0"/>
                <w:numId w:val="2"/>
              </w:numPr>
              <w:jc w:val="center"/>
              <w:rPr>
                <w:rFonts w:ascii="Times New Roman" w:hAnsi="Times New Roman" w:cs="Times New Roman"/>
                <w:sz w:val="24"/>
              </w:rPr>
            </w:pPr>
          </w:p>
        </w:tc>
        <w:tc>
          <w:tcPr>
            <w:tcW w:w="4961" w:type="dxa"/>
          </w:tcPr>
          <w:p w:rsidR="00F94714" w:rsidRDefault="00F94714" w:rsidP="00F94714">
            <w:pPr>
              <w:pStyle w:val="ConsPlusNormal"/>
              <w:jc w:val="center"/>
              <w:rPr>
                <w:rFonts w:ascii="Times New Roman" w:hAnsi="Times New Roman" w:cs="Times New Roman"/>
                <w:sz w:val="24"/>
                <w:szCs w:val="24"/>
              </w:rPr>
            </w:pPr>
            <w:r w:rsidRPr="00F94714">
              <w:rPr>
                <w:rFonts w:ascii="Times New Roman" w:hAnsi="Times New Roman" w:cs="Times New Roman"/>
                <w:sz w:val="24"/>
                <w:szCs w:val="24"/>
              </w:rPr>
              <w:t xml:space="preserve">Письмо Минстроя России </w:t>
            </w:r>
          </w:p>
          <w:p w:rsidR="00F94714" w:rsidRPr="00F94714" w:rsidRDefault="00F94714" w:rsidP="00F94714">
            <w:pPr>
              <w:pStyle w:val="ConsPlusNormal"/>
              <w:jc w:val="center"/>
              <w:rPr>
                <w:rFonts w:ascii="Times New Roman" w:hAnsi="Times New Roman" w:cs="Times New Roman"/>
                <w:sz w:val="24"/>
                <w:szCs w:val="24"/>
              </w:rPr>
            </w:pPr>
            <w:r w:rsidRPr="00F94714">
              <w:rPr>
                <w:rFonts w:ascii="Times New Roman" w:hAnsi="Times New Roman" w:cs="Times New Roman"/>
                <w:sz w:val="24"/>
                <w:szCs w:val="24"/>
              </w:rPr>
              <w:t>от 12.09.2016 N 29543-ВЦ/03</w:t>
            </w:r>
          </w:p>
          <w:p w:rsidR="00F94714" w:rsidRPr="00F94714" w:rsidRDefault="00F94714" w:rsidP="00F94714">
            <w:pPr>
              <w:pStyle w:val="ConsPlusNormal"/>
              <w:jc w:val="center"/>
              <w:rPr>
                <w:rFonts w:ascii="Times New Roman" w:hAnsi="Times New Roman" w:cs="Times New Roman"/>
                <w:b/>
                <w:sz w:val="24"/>
                <w:szCs w:val="24"/>
              </w:rPr>
            </w:pPr>
            <w:r w:rsidRPr="00F94714">
              <w:rPr>
                <w:rFonts w:ascii="Times New Roman" w:hAnsi="Times New Roman" w:cs="Times New Roman"/>
                <w:b/>
                <w:sz w:val="24"/>
                <w:szCs w:val="24"/>
              </w:rPr>
              <w:t>О необходимости получения разрешения на строительство объектов индивидуального жилищного строительства</w:t>
            </w:r>
          </w:p>
          <w:p w:rsidR="00F70B67" w:rsidRDefault="00F70B67" w:rsidP="00F94714">
            <w:pPr>
              <w:pStyle w:val="ConsPlusNormal"/>
              <w:jc w:val="center"/>
              <w:rPr>
                <w:rFonts w:ascii="Times New Roman" w:hAnsi="Times New Roman" w:cs="Times New Roman"/>
                <w:sz w:val="24"/>
                <w:szCs w:val="24"/>
              </w:rPr>
            </w:pPr>
          </w:p>
        </w:tc>
        <w:tc>
          <w:tcPr>
            <w:tcW w:w="9356" w:type="dxa"/>
          </w:tcPr>
          <w:p w:rsidR="00534098" w:rsidRPr="00534098" w:rsidRDefault="00534098" w:rsidP="00534098">
            <w:pPr>
              <w:pStyle w:val="a4"/>
              <w:numPr>
                <w:ilvl w:val="0"/>
                <w:numId w:val="1"/>
              </w:numPr>
              <w:ind w:left="34" w:firstLine="0"/>
              <w:jc w:val="both"/>
              <w:rPr>
                <w:rFonts w:ascii="Times New Roman" w:hAnsi="Times New Roman" w:cs="Times New Roman"/>
                <w:sz w:val="24"/>
              </w:rPr>
            </w:pPr>
            <w:r w:rsidRPr="00534098">
              <w:rPr>
                <w:rFonts w:ascii="Times New Roman" w:hAnsi="Times New Roman" w:cs="Times New Roman"/>
                <w:sz w:val="24"/>
              </w:rPr>
              <w:t xml:space="preserve">Минстрой России </w:t>
            </w:r>
            <w:r w:rsidR="006925C3">
              <w:rPr>
                <w:rFonts w:ascii="Times New Roman" w:hAnsi="Times New Roman" w:cs="Times New Roman"/>
                <w:sz w:val="24"/>
              </w:rPr>
              <w:t xml:space="preserve">комментирует </w:t>
            </w:r>
            <w:r w:rsidRPr="00534098">
              <w:rPr>
                <w:rFonts w:ascii="Times New Roman" w:hAnsi="Times New Roman" w:cs="Times New Roman"/>
                <w:sz w:val="24"/>
              </w:rPr>
              <w:t>поряд</w:t>
            </w:r>
            <w:r w:rsidR="006925C3">
              <w:rPr>
                <w:rFonts w:ascii="Times New Roman" w:hAnsi="Times New Roman" w:cs="Times New Roman"/>
                <w:sz w:val="24"/>
              </w:rPr>
              <w:t>ок</w:t>
            </w:r>
            <w:r w:rsidRPr="00534098">
              <w:rPr>
                <w:rFonts w:ascii="Times New Roman" w:hAnsi="Times New Roman" w:cs="Times New Roman"/>
                <w:sz w:val="24"/>
              </w:rPr>
              <w:t xml:space="preserve"> получения разрешения на строительство объектов ИЖС</w:t>
            </w:r>
            <w:r w:rsidR="006925C3">
              <w:rPr>
                <w:rFonts w:ascii="Times New Roman" w:hAnsi="Times New Roman" w:cs="Times New Roman"/>
                <w:sz w:val="24"/>
              </w:rPr>
              <w:t>.</w:t>
            </w:r>
          </w:p>
          <w:p w:rsidR="00534098" w:rsidRPr="006925C3" w:rsidRDefault="00534098" w:rsidP="00D818F2">
            <w:pPr>
              <w:pStyle w:val="a4"/>
              <w:numPr>
                <w:ilvl w:val="0"/>
                <w:numId w:val="1"/>
              </w:numPr>
              <w:ind w:left="34" w:firstLine="0"/>
              <w:jc w:val="both"/>
              <w:rPr>
                <w:rFonts w:ascii="Times New Roman" w:hAnsi="Times New Roman" w:cs="Times New Roman"/>
                <w:sz w:val="24"/>
              </w:rPr>
            </w:pPr>
            <w:r w:rsidRPr="006925C3">
              <w:rPr>
                <w:rFonts w:ascii="Times New Roman" w:hAnsi="Times New Roman" w:cs="Times New Roman"/>
                <w:sz w:val="24"/>
              </w:rPr>
              <w:t>Сообщается, что объектами индивидуального жилищного строительства являются отдельно стоящие жилые дома с количеством этажей не более чем три, предназначенные для проживания одной семьи.</w:t>
            </w:r>
            <w:r w:rsidR="006925C3" w:rsidRPr="006925C3">
              <w:rPr>
                <w:rFonts w:ascii="Times New Roman" w:hAnsi="Times New Roman" w:cs="Times New Roman"/>
                <w:sz w:val="24"/>
              </w:rPr>
              <w:t xml:space="preserve"> </w:t>
            </w:r>
            <w:r w:rsidRPr="006925C3">
              <w:rPr>
                <w:rFonts w:ascii="Times New Roman" w:hAnsi="Times New Roman" w:cs="Times New Roman"/>
                <w:sz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534098" w:rsidRPr="00534098" w:rsidRDefault="00534098" w:rsidP="00534098">
            <w:pPr>
              <w:pStyle w:val="a4"/>
              <w:numPr>
                <w:ilvl w:val="0"/>
                <w:numId w:val="1"/>
              </w:numPr>
              <w:ind w:left="34" w:firstLine="0"/>
              <w:jc w:val="both"/>
              <w:rPr>
                <w:rFonts w:ascii="Times New Roman" w:hAnsi="Times New Roman" w:cs="Times New Roman"/>
                <w:sz w:val="24"/>
              </w:rPr>
            </w:pPr>
            <w:r w:rsidRPr="00534098">
              <w:rPr>
                <w:rFonts w:ascii="Times New Roman" w:hAnsi="Times New Roman" w:cs="Times New Roman"/>
                <w:sz w:val="24"/>
              </w:rPr>
              <w:t xml:space="preserve">В целях строительства, реконструкции объекта ИЖС застройщик направляет заявление о выдаче разрешения на строительство в уполномоченные на выдачу разрешений на строительство федеральный орган исполнительной власти, орган </w:t>
            </w:r>
            <w:r w:rsidRPr="00534098">
              <w:rPr>
                <w:rFonts w:ascii="Times New Roman" w:hAnsi="Times New Roman" w:cs="Times New Roman"/>
                <w:sz w:val="24"/>
              </w:rPr>
              <w:lastRenderedPageBreak/>
              <w:t>исполнительной власти субъекта РФ или орган местного самоуправления непосредственно либо через МФЦ.</w:t>
            </w:r>
          </w:p>
          <w:p w:rsidR="00F70B67" w:rsidRPr="00F70B67" w:rsidRDefault="00534098" w:rsidP="00534098">
            <w:pPr>
              <w:pStyle w:val="a4"/>
              <w:numPr>
                <w:ilvl w:val="0"/>
                <w:numId w:val="1"/>
              </w:numPr>
              <w:ind w:left="34" w:firstLine="0"/>
              <w:jc w:val="both"/>
              <w:rPr>
                <w:rFonts w:ascii="Times New Roman" w:hAnsi="Times New Roman" w:cs="Times New Roman"/>
                <w:sz w:val="24"/>
              </w:rPr>
            </w:pPr>
            <w:r w:rsidRPr="00534098">
              <w:rPr>
                <w:rFonts w:ascii="Times New Roman" w:hAnsi="Times New Roman" w:cs="Times New Roman"/>
                <w:sz w:val="24"/>
              </w:rPr>
              <w:t>Для принятия решения о выдаче разрешения на строительство необходимы правоустанавливающие документы на земельный участок, градостроительный план земельного участка, а также схема планировочной организации земельного участка с обозначением места размещения объекта ИЖС.</w:t>
            </w:r>
          </w:p>
        </w:tc>
      </w:tr>
      <w:tr w:rsidR="00845A65" w:rsidTr="00DA11E8">
        <w:tc>
          <w:tcPr>
            <w:tcW w:w="851" w:type="dxa"/>
            <w:gridSpan w:val="2"/>
          </w:tcPr>
          <w:p w:rsidR="00845A65" w:rsidRPr="00E97642" w:rsidRDefault="00845A65" w:rsidP="00E97642">
            <w:pPr>
              <w:pStyle w:val="a4"/>
              <w:numPr>
                <w:ilvl w:val="0"/>
                <w:numId w:val="2"/>
              </w:numPr>
              <w:jc w:val="center"/>
              <w:rPr>
                <w:rFonts w:ascii="Times New Roman" w:hAnsi="Times New Roman" w:cs="Times New Roman"/>
                <w:sz w:val="24"/>
              </w:rPr>
            </w:pPr>
          </w:p>
        </w:tc>
        <w:tc>
          <w:tcPr>
            <w:tcW w:w="4961" w:type="dxa"/>
          </w:tcPr>
          <w:p w:rsidR="00845A65" w:rsidRDefault="00845A65" w:rsidP="00845A65">
            <w:pPr>
              <w:pStyle w:val="ConsPlusNormal"/>
              <w:jc w:val="center"/>
              <w:rPr>
                <w:rFonts w:ascii="Times New Roman" w:hAnsi="Times New Roman" w:cs="Times New Roman"/>
                <w:sz w:val="24"/>
                <w:szCs w:val="24"/>
              </w:rPr>
            </w:pPr>
            <w:r w:rsidRPr="00845A65">
              <w:rPr>
                <w:rFonts w:ascii="Times New Roman" w:hAnsi="Times New Roman" w:cs="Times New Roman"/>
                <w:sz w:val="24"/>
                <w:szCs w:val="24"/>
              </w:rPr>
              <w:t xml:space="preserve">Письмо Росреестра </w:t>
            </w:r>
          </w:p>
          <w:p w:rsidR="00845A65" w:rsidRPr="00845A65" w:rsidRDefault="00845A65" w:rsidP="00845A65">
            <w:pPr>
              <w:pStyle w:val="ConsPlusNormal"/>
              <w:jc w:val="center"/>
              <w:rPr>
                <w:rFonts w:ascii="Times New Roman" w:hAnsi="Times New Roman" w:cs="Times New Roman"/>
                <w:sz w:val="24"/>
                <w:szCs w:val="24"/>
              </w:rPr>
            </w:pPr>
            <w:r w:rsidRPr="00845A65">
              <w:rPr>
                <w:rFonts w:ascii="Times New Roman" w:hAnsi="Times New Roman" w:cs="Times New Roman"/>
                <w:sz w:val="24"/>
                <w:szCs w:val="24"/>
              </w:rPr>
              <w:t>от 29.07.2016 N 09-01444/16@</w:t>
            </w:r>
          </w:p>
          <w:p w:rsidR="00845A65" w:rsidRPr="00845A65" w:rsidRDefault="00845A65" w:rsidP="00845A65">
            <w:pPr>
              <w:pStyle w:val="ConsPlusNormal"/>
              <w:jc w:val="center"/>
              <w:rPr>
                <w:rFonts w:ascii="Times New Roman" w:hAnsi="Times New Roman" w:cs="Times New Roman"/>
                <w:b/>
                <w:sz w:val="24"/>
                <w:szCs w:val="24"/>
              </w:rPr>
            </w:pPr>
            <w:r w:rsidRPr="00845A65">
              <w:rPr>
                <w:rFonts w:ascii="Times New Roman" w:hAnsi="Times New Roman" w:cs="Times New Roman"/>
                <w:b/>
                <w:sz w:val="24"/>
                <w:szCs w:val="24"/>
              </w:rPr>
              <w:t>О государственном кадастровом учете</w:t>
            </w:r>
          </w:p>
        </w:tc>
        <w:tc>
          <w:tcPr>
            <w:tcW w:w="9356" w:type="dxa"/>
          </w:tcPr>
          <w:p w:rsidR="006925C3" w:rsidRPr="006925C3" w:rsidRDefault="006925C3" w:rsidP="006925C3">
            <w:pPr>
              <w:pStyle w:val="a4"/>
              <w:numPr>
                <w:ilvl w:val="0"/>
                <w:numId w:val="1"/>
              </w:numPr>
              <w:ind w:left="34" w:firstLine="0"/>
              <w:jc w:val="both"/>
              <w:rPr>
                <w:rFonts w:ascii="Times New Roman" w:hAnsi="Times New Roman" w:cs="Times New Roman"/>
                <w:sz w:val="24"/>
              </w:rPr>
            </w:pPr>
            <w:proofErr w:type="spellStart"/>
            <w:r w:rsidRPr="006925C3">
              <w:rPr>
                <w:rFonts w:ascii="Times New Roman" w:hAnsi="Times New Roman" w:cs="Times New Roman"/>
                <w:sz w:val="24"/>
              </w:rPr>
              <w:t>Росреестр</w:t>
            </w:r>
            <w:proofErr w:type="spellEnd"/>
            <w:r w:rsidRPr="006925C3">
              <w:rPr>
                <w:rFonts w:ascii="Times New Roman" w:hAnsi="Times New Roman" w:cs="Times New Roman"/>
                <w:sz w:val="24"/>
              </w:rPr>
              <w:t xml:space="preserve"> разъясн</w:t>
            </w:r>
            <w:r>
              <w:rPr>
                <w:rFonts w:ascii="Times New Roman" w:hAnsi="Times New Roman" w:cs="Times New Roman"/>
                <w:sz w:val="24"/>
              </w:rPr>
              <w:t>яет</w:t>
            </w:r>
            <w:r w:rsidRPr="006925C3">
              <w:rPr>
                <w:rFonts w:ascii="Times New Roman" w:hAnsi="Times New Roman" w:cs="Times New Roman"/>
                <w:sz w:val="24"/>
              </w:rPr>
              <w:t xml:space="preserve"> порядок осуществления государственного кадастрового учета при отсутствии в государственном адресном реестре сведений об адресе</w:t>
            </w:r>
            <w:r>
              <w:rPr>
                <w:rFonts w:ascii="Times New Roman" w:hAnsi="Times New Roman" w:cs="Times New Roman"/>
                <w:sz w:val="24"/>
              </w:rPr>
              <w:t>.</w:t>
            </w:r>
          </w:p>
          <w:p w:rsidR="006925C3" w:rsidRPr="006925C3" w:rsidRDefault="006925C3" w:rsidP="006925C3">
            <w:pPr>
              <w:pStyle w:val="a4"/>
              <w:numPr>
                <w:ilvl w:val="0"/>
                <w:numId w:val="1"/>
              </w:numPr>
              <w:ind w:left="34" w:firstLine="0"/>
              <w:jc w:val="both"/>
              <w:rPr>
                <w:rFonts w:ascii="Times New Roman" w:hAnsi="Times New Roman" w:cs="Times New Roman"/>
                <w:sz w:val="24"/>
              </w:rPr>
            </w:pPr>
            <w:r w:rsidRPr="006925C3">
              <w:rPr>
                <w:rFonts w:ascii="Times New Roman" w:hAnsi="Times New Roman" w:cs="Times New Roman"/>
                <w:sz w:val="24"/>
              </w:rPr>
              <w:t>Сообщается, что перечень оснований для принятия органом кадастрового учета решения о приостановлении осуществления кадастрового учета, такого основания, как отсутствие присвоенного в установленном порядке адреса объекта недвижимости, заявленного к государственному кадастровому учету, не содержит. При отсутствии адреса в государственном адресном реестре адрес вносится на основании акта органа государственной власти или органа местного самоуправления, уполномоченного на присвоение адресов объектам недвижимости, а при его отсутствии заполняется строка "Описание местоположения здания". Аналогичные требования предъявляются и к подготовке технического плана объекта незавершенного строительства.</w:t>
            </w:r>
          </w:p>
          <w:p w:rsidR="006925C3" w:rsidRPr="006925C3" w:rsidRDefault="006925C3" w:rsidP="006925C3">
            <w:pPr>
              <w:pStyle w:val="a4"/>
              <w:numPr>
                <w:ilvl w:val="0"/>
                <w:numId w:val="1"/>
              </w:numPr>
              <w:ind w:left="34" w:firstLine="0"/>
              <w:jc w:val="both"/>
              <w:rPr>
                <w:rFonts w:ascii="Times New Roman" w:hAnsi="Times New Roman" w:cs="Times New Roman"/>
                <w:sz w:val="24"/>
              </w:rPr>
            </w:pPr>
            <w:r w:rsidRPr="006925C3">
              <w:rPr>
                <w:rFonts w:ascii="Times New Roman" w:hAnsi="Times New Roman" w:cs="Times New Roman"/>
                <w:sz w:val="24"/>
              </w:rPr>
              <w:t>Также отмечается, что утверждение о наличии присвоенного в установленном порядке адреса объекта недвижимости при отсутствии сведений о нем в государственном адресном реестре не соответствует действующему законодательству. Побуждение уполномоченных на присвоение, изменение, аннулирование адресов органов к надлежащему исполнению возложенных на них функций путем принятия органом государственного кадастрового учета решений о приостановлении осуществления кадастрового учета недопустимо. Кроме того, в автоматизированной информационной системе ведения государственного кадастра недвижимости отсутствуют отдельные атрибуты (адресные элементы) для описания адреса объекта недвижимости, присвоенного в установленном порядке, и местоположения объекта; набор структурированных атрибутов (адресных элементов) идентичен как для адреса, так и для местоположения.</w:t>
            </w:r>
          </w:p>
          <w:p w:rsidR="00845A65" w:rsidRPr="00F70B67" w:rsidRDefault="006925C3" w:rsidP="002862F6">
            <w:pPr>
              <w:pStyle w:val="a4"/>
              <w:numPr>
                <w:ilvl w:val="0"/>
                <w:numId w:val="1"/>
              </w:numPr>
              <w:ind w:left="34" w:firstLine="0"/>
              <w:jc w:val="both"/>
              <w:rPr>
                <w:rFonts w:ascii="Times New Roman" w:hAnsi="Times New Roman" w:cs="Times New Roman"/>
                <w:sz w:val="24"/>
              </w:rPr>
            </w:pPr>
            <w:r w:rsidRPr="006925C3">
              <w:rPr>
                <w:rFonts w:ascii="Times New Roman" w:hAnsi="Times New Roman" w:cs="Times New Roman"/>
                <w:sz w:val="24"/>
              </w:rPr>
              <w:t>В этой связи при отсутствии в государственном адресном реестре сведений об адресе, но при наличии акта органа государственной власти или органа местного самоуправления о присвоении адреса, изданного после вступления в силу Правил присвоения, изменения и аннулирования адресов, утвержденных Постановлением Правительства РФ от 19.11.2014 N 1221, в межевом и техническом плане могут заполняться строки, предназначенные для указания описания местоположения.</w:t>
            </w:r>
          </w:p>
        </w:tc>
      </w:tr>
      <w:tr w:rsidR="002862F6" w:rsidTr="00DA11E8">
        <w:tc>
          <w:tcPr>
            <w:tcW w:w="851" w:type="dxa"/>
            <w:gridSpan w:val="2"/>
          </w:tcPr>
          <w:p w:rsidR="002862F6" w:rsidRPr="00E97642" w:rsidRDefault="002862F6" w:rsidP="00E97642">
            <w:pPr>
              <w:pStyle w:val="a4"/>
              <w:numPr>
                <w:ilvl w:val="0"/>
                <w:numId w:val="2"/>
              </w:numPr>
              <w:jc w:val="center"/>
              <w:rPr>
                <w:rFonts w:ascii="Times New Roman" w:hAnsi="Times New Roman" w:cs="Times New Roman"/>
                <w:sz w:val="24"/>
              </w:rPr>
            </w:pPr>
          </w:p>
        </w:tc>
        <w:tc>
          <w:tcPr>
            <w:tcW w:w="4961" w:type="dxa"/>
          </w:tcPr>
          <w:p w:rsidR="007802A2" w:rsidRDefault="007802A2" w:rsidP="007802A2">
            <w:pPr>
              <w:pStyle w:val="ConsPlusNormal"/>
              <w:jc w:val="center"/>
              <w:rPr>
                <w:rFonts w:ascii="Times New Roman" w:hAnsi="Times New Roman" w:cs="Times New Roman"/>
                <w:sz w:val="24"/>
                <w:szCs w:val="24"/>
              </w:rPr>
            </w:pPr>
            <w:r w:rsidRPr="007802A2">
              <w:rPr>
                <w:rFonts w:ascii="Times New Roman" w:hAnsi="Times New Roman" w:cs="Times New Roman"/>
                <w:sz w:val="24"/>
                <w:szCs w:val="24"/>
              </w:rPr>
              <w:t xml:space="preserve">Письмо Минфина России </w:t>
            </w:r>
          </w:p>
          <w:p w:rsidR="007802A2" w:rsidRPr="007802A2" w:rsidRDefault="007802A2" w:rsidP="007802A2">
            <w:pPr>
              <w:pStyle w:val="ConsPlusNormal"/>
              <w:jc w:val="center"/>
              <w:rPr>
                <w:rFonts w:ascii="Times New Roman" w:hAnsi="Times New Roman" w:cs="Times New Roman"/>
                <w:sz w:val="24"/>
                <w:szCs w:val="24"/>
              </w:rPr>
            </w:pPr>
            <w:r w:rsidRPr="007802A2">
              <w:rPr>
                <w:rFonts w:ascii="Times New Roman" w:hAnsi="Times New Roman" w:cs="Times New Roman"/>
                <w:sz w:val="24"/>
                <w:szCs w:val="24"/>
              </w:rPr>
              <w:t>от 31.05.2016 N 02-07-08/31424</w:t>
            </w:r>
          </w:p>
          <w:p w:rsidR="002862F6" w:rsidRPr="00845A65" w:rsidRDefault="002862F6" w:rsidP="007802A2">
            <w:pPr>
              <w:pStyle w:val="ConsPlusNormal"/>
              <w:jc w:val="center"/>
              <w:rPr>
                <w:rFonts w:ascii="Times New Roman" w:hAnsi="Times New Roman" w:cs="Times New Roman"/>
                <w:sz w:val="24"/>
                <w:szCs w:val="24"/>
              </w:rPr>
            </w:pPr>
          </w:p>
        </w:tc>
        <w:tc>
          <w:tcPr>
            <w:tcW w:w="9356" w:type="dxa"/>
          </w:tcPr>
          <w:p w:rsidR="00AC7D05" w:rsidRPr="00AC7D05" w:rsidRDefault="00AC7D05" w:rsidP="00521656">
            <w:pPr>
              <w:pStyle w:val="a4"/>
              <w:numPr>
                <w:ilvl w:val="0"/>
                <w:numId w:val="1"/>
              </w:numPr>
              <w:ind w:left="34" w:firstLine="0"/>
              <w:jc w:val="both"/>
              <w:rPr>
                <w:rFonts w:ascii="Times New Roman" w:hAnsi="Times New Roman" w:cs="Times New Roman"/>
                <w:sz w:val="24"/>
              </w:rPr>
            </w:pPr>
            <w:r w:rsidRPr="00AC7D05">
              <w:rPr>
                <w:rFonts w:ascii="Times New Roman" w:hAnsi="Times New Roman" w:cs="Times New Roman"/>
                <w:sz w:val="24"/>
              </w:rPr>
              <w:t>Контрольно-счетный орган определяет материалы для внешнего контроля бюджетной отчетности</w:t>
            </w:r>
            <w:r w:rsidRPr="00AC7D05">
              <w:rPr>
                <w:rFonts w:ascii="Times New Roman" w:hAnsi="Times New Roman" w:cs="Times New Roman"/>
                <w:sz w:val="24"/>
              </w:rPr>
              <w:t xml:space="preserve">. </w:t>
            </w:r>
            <w:r w:rsidRPr="00AC7D05">
              <w:rPr>
                <w:rFonts w:ascii="Times New Roman" w:hAnsi="Times New Roman" w:cs="Times New Roman"/>
                <w:sz w:val="24"/>
              </w:rPr>
              <w:t>Контрольно-счетный орган муниципального образования, который проводит внешнюю проверку годового отчета об исполнении местного бюджета, формирует перечень необходимых документов. При этом учитываются ограничения, установленные законами регионов или муниципальными НПА и регламентом такого органа.</w:t>
            </w:r>
          </w:p>
          <w:p w:rsidR="002862F6" w:rsidRPr="006925C3" w:rsidRDefault="00AC7D05" w:rsidP="00AC7D05">
            <w:pPr>
              <w:pStyle w:val="a4"/>
              <w:numPr>
                <w:ilvl w:val="0"/>
                <w:numId w:val="1"/>
              </w:numPr>
              <w:ind w:left="34" w:firstLine="0"/>
              <w:jc w:val="both"/>
              <w:rPr>
                <w:rFonts w:ascii="Times New Roman" w:hAnsi="Times New Roman" w:cs="Times New Roman"/>
                <w:sz w:val="24"/>
              </w:rPr>
            </w:pPr>
            <w:r w:rsidRPr="00AC7D05">
              <w:rPr>
                <w:rFonts w:ascii="Times New Roman" w:hAnsi="Times New Roman" w:cs="Times New Roman"/>
                <w:sz w:val="24"/>
              </w:rPr>
              <w:t>Как указал Минфин, для контрольных мероприятий могут понадобиться, например, сведения, документы и материалы финансового органа, главного администратора (администратора) бюджетных средств, получателя бюджетных средств, получателя субсидий. Речь идет о документах бюджетной отчетности, формах бухгалтерской отчетности, первичных документах и т.д.</w:t>
            </w:r>
          </w:p>
        </w:tc>
      </w:tr>
      <w:tr w:rsidR="00BE14EA" w:rsidTr="00DA11E8">
        <w:tc>
          <w:tcPr>
            <w:tcW w:w="851" w:type="dxa"/>
            <w:gridSpan w:val="2"/>
          </w:tcPr>
          <w:p w:rsidR="00BE14EA" w:rsidRPr="00E97642" w:rsidRDefault="00BE14EA" w:rsidP="00E97642">
            <w:pPr>
              <w:pStyle w:val="a4"/>
              <w:numPr>
                <w:ilvl w:val="0"/>
                <w:numId w:val="2"/>
              </w:numPr>
              <w:jc w:val="center"/>
              <w:rPr>
                <w:rFonts w:ascii="Times New Roman" w:hAnsi="Times New Roman" w:cs="Times New Roman"/>
                <w:sz w:val="24"/>
              </w:rPr>
            </w:pPr>
          </w:p>
        </w:tc>
        <w:tc>
          <w:tcPr>
            <w:tcW w:w="4961" w:type="dxa"/>
          </w:tcPr>
          <w:p w:rsidR="00BE14EA" w:rsidRDefault="00BE14EA" w:rsidP="00BE14EA">
            <w:pPr>
              <w:pStyle w:val="ConsPlusNormal"/>
              <w:pBdr>
                <w:bottom w:val="single" w:sz="12" w:space="1" w:color="auto"/>
              </w:pBdr>
              <w:jc w:val="center"/>
              <w:rPr>
                <w:rFonts w:ascii="Times New Roman" w:hAnsi="Times New Roman" w:cs="Times New Roman"/>
                <w:sz w:val="24"/>
                <w:szCs w:val="24"/>
              </w:rPr>
            </w:pPr>
            <w:r w:rsidRPr="00BE14EA">
              <w:rPr>
                <w:rFonts w:ascii="Times New Roman" w:hAnsi="Times New Roman" w:cs="Times New Roman"/>
                <w:sz w:val="24"/>
                <w:szCs w:val="24"/>
              </w:rPr>
              <w:t xml:space="preserve">Письмо Минфина России </w:t>
            </w:r>
          </w:p>
          <w:p w:rsidR="00BE14EA" w:rsidRDefault="00BE14EA" w:rsidP="00BE14EA">
            <w:pPr>
              <w:pStyle w:val="ConsPlusNormal"/>
              <w:pBdr>
                <w:bottom w:val="single" w:sz="12" w:space="1" w:color="auto"/>
              </w:pBdr>
              <w:jc w:val="center"/>
              <w:rPr>
                <w:rFonts w:ascii="Times New Roman" w:hAnsi="Times New Roman" w:cs="Times New Roman"/>
                <w:sz w:val="24"/>
                <w:szCs w:val="24"/>
              </w:rPr>
            </w:pPr>
            <w:r w:rsidRPr="00BE14EA">
              <w:rPr>
                <w:rFonts w:ascii="Times New Roman" w:hAnsi="Times New Roman" w:cs="Times New Roman"/>
                <w:sz w:val="24"/>
                <w:szCs w:val="24"/>
              </w:rPr>
              <w:t>от 07.07.2016 N 03-07-14/39827</w:t>
            </w:r>
          </w:p>
          <w:p w:rsidR="00BE14EA" w:rsidRDefault="00BE14EA" w:rsidP="00BE14EA">
            <w:pPr>
              <w:pStyle w:val="ConsPlusNormal"/>
              <w:pBdr>
                <w:bottom w:val="single" w:sz="12" w:space="1" w:color="auto"/>
              </w:pBdr>
              <w:jc w:val="center"/>
              <w:rPr>
                <w:rFonts w:ascii="Times New Roman" w:hAnsi="Times New Roman" w:cs="Times New Roman"/>
                <w:sz w:val="24"/>
                <w:szCs w:val="24"/>
              </w:rPr>
            </w:pPr>
          </w:p>
          <w:p w:rsidR="00BE14EA" w:rsidRDefault="00BE14EA" w:rsidP="00BE14EA">
            <w:pPr>
              <w:pStyle w:val="ConsPlusNormal"/>
              <w:pBdr>
                <w:bottom w:val="single" w:sz="12" w:space="1" w:color="auto"/>
              </w:pBdr>
              <w:jc w:val="center"/>
              <w:rPr>
                <w:rFonts w:ascii="Times New Roman" w:hAnsi="Times New Roman" w:cs="Times New Roman"/>
                <w:sz w:val="24"/>
                <w:szCs w:val="24"/>
              </w:rPr>
            </w:pPr>
          </w:p>
          <w:p w:rsidR="00BE14EA" w:rsidRDefault="00BE14EA" w:rsidP="00BE14EA">
            <w:pPr>
              <w:pStyle w:val="ConsPlusNormal"/>
              <w:pBdr>
                <w:bottom w:val="single" w:sz="12" w:space="1" w:color="auto"/>
              </w:pBdr>
              <w:jc w:val="center"/>
              <w:rPr>
                <w:rFonts w:ascii="Times New Roman" w:hAnsi="Times New Roman" w:cs="Times New Roman"/>
                <w:sz w:val="24"/>
                <w:szCs w:val="24"/>
              </w:rPr>
            </w:pPr>
          </w:p>
          <w:p w:rsidR="00BE14EA" w:rsidRPr="00BE14EA" w:rsidRDefault="00BE14EA" w:rsidP="00BE14EA">
            <w:pPr>
              <w:pStyle w:val="ConsPlusNormal"/>
              <w:pBdr>
                <w:bottom w:val="single" w:sz="12" w:space="1" w:color="auto"/>
              </w:pBdr>
              <w:jc w:val="center"/>
              <w:rPr>
                <w:rFonts w:ascii="Times New Roman" w:hAnsi="Times New Roman" w:cs="Times New Roman"/>
                <w:sz w:val="24"/>
                <w:szCs w:val="24"/>
              </w:rPr>
            </w:pPr>
          </w:p>
          <w:p w:rsidR="00BE14EA" w:rsidRPr="007802A2" w:rsidRDefault="00BE14EA" w:rsidP="00BE14EA">
            <w:pPr>
              <w:pStyle w:val="ConsPlusNormal"/>
              <w:pBdr>
                <w:bottom w:val="single" w:sz="12" w:space="1" w:color="auto"/>
              </w:pBdr>
              <w:jc w:val="center"/>
              <w:rPr>
                <w:rFonts w:ascii="Times New Roman" w:hAnsi="Times New Roman" w:cs="Times New Roman"/>
                <w:sz w:val="24"/>
                <w:szCs w:val="24"/>
              </w:rPr>
            </w:pPr>
          </w:p>
        </w:tc>
        <w:tc>
          <w:tcPr>
            <w:tcW w:w="9356" w:type="dxa"/>
          </w:tcPr>
          <w:p w:rsidR="00BE14EA" w:rsidRPr="008A2FA8" w:rsidRDefault="00BE14EA" w:rsidP="00965863">
            <w:pPr>
              <w:pStyle w:val="a4"/>
              <w:numPr>
                <w:ilvl w:val="0"/>
                <w:numId w:val="1"/>
              </w:numPr>
              <w:ind w:left="34" w:firstLine="0"/>
              <w:jc w:val="both"/>
              <w:rPr>
                <w:rFonts w:ascii="Times New Roman" w:hAnsi="Times New Roman" w:cs="Times New Roman"/>
                <w:sz w:val="24"/>
              </w:rPr>
            </w:pPr>
            <w:r w:rsidRPr="008A2FA8">
              <w:rPr>
                <w:rFonts w:ascii="Times New Roman" w:hAnsi="Times New Roman" w:cs="Times New Roman"/>
                <w:sz w:val="24"/>
              </w:rPr>
              <w:t>При сдаче в аренду муниципального имущества бюджетное учреждение само платит НДС</w:t>
            </w:r>
            <w:r w:rsidR="008A2FA8" w:rsidRPr="008A2FA8">
              <w:rPr>
                <w:rFonts w:ascii="Times New Roman" w:hAnsi="Times New Roman" w:cs="Times New Roman"/>
                <w:sz w:val="24"/>
              </w:rPr>
              <w:t xml:space="preserve">. </w:t>
            </w:r>
            <w:r w:rsidRPr="008A2FA8">
              <w:rPr>
                <w:rFonts w:ascii="Times New Roman" w:hAnsi="Times New Roman" w:cs="Times New Roman"/>
                <w:sz w:val="24"/>
              </w:rPr>
              <w:t>Для случаев, когда у организации арендуется муниципальное имущество, переданное ей в оперативное управление, исключения из общих правил расчета и уплаты НДС не предусмотрены. Следовательно, налог перечисляет арендодатель, арендатор налоговым агентом не признается.</w:t>
            </w:r>
          </w:p>
          <w:p w:rsidR="00BE14EA" w:rsidRPr="008A2FA8" w:rsidRDefault="00BE14EA" w:rsidP="008A2FA8">
            <w:pPr>
              <w:pStyle w:val="a4"/>
              <w:numPr>
                <w:ilvl w:val="0"/>
                <w:numId w:val="1"/>
              </w:numPr>
              <w:ind w:left="34" w:firstLine="0"/>
              <w:jc w:val="both"/>
              <w:rPr>
                <w:rFonts w:ascii="Times New Roman" w:hAnsi="Times New Roman" w:cs="Times New Roman"/>
                <w:sz w:val="24"/>
              </w:rPr>
            </w:pPr>
            <w:r w:rsidRPr="00BE14EA">
              <w:rPr>
                <w:rFonts w:ascii="Times New Roman" w:hAnsi="Times New Roman" w:cs="Times New Roman"/>
                <w:sz w:val="24"/>
              </w:rPr>
              <w:t>Разъяснения Минфина касаются бюджетных учреждений. У ведомства аналогичная точка зрения и в отношении автономных учреждений.</w:t>
            </w:r>
          </w:p>
        </w:tc>
      </w:tr>
    </w:tbl>
    <w:p w:rsidR="00B96C84" w:rsidRPr="00B96C84" w:rsidRDefault="00B96C84" w:rsidP="00B0772C">
      <w:pPr>
        <w:spacing w:after="0"/>
        <w:rPr>
          <w:rFonts w:ascii="Times New Roman" w:hAnsi="Times New Roman" w:cs="Times New Roman"/>
          <w:b/>
          <w:sz w:val="24"/>
        </w:rPr>
      </w:pPr>
    </w:p>
    <w:sectPr w:rsidR="00B96C84" w:rsidRPr="00B96C84" w:rsidSect="004452CC">
      <w:pgSz w:w="16838" w:h="11906" w:orient="landscape"/>
      <w:pgMar w:top="1021" w:right="737"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80" w:rsidRDefault="00115C80" w:rsidP="00B7481B">
      <w:pPr>
        <w:spacing w:after="0" w:line="240" w:lineRule="auto"/>
      </w:pPr>
      <w:r>
        <w:separator/>
      </w:r>
    </w:p>
  </w:endnote>
  <w:endnote w:type="continuationSeparator" w:id="0">
    <w:p w:rsidR="00115C80" w:rsidRDefault="00115C80" w:rsidP="00B7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80" w:rsidRDefault="00115C80" w:rsidP="00B7481B">
      <w:pPr>
        <w:spacing w:after="0" w:line="240" w:lineRule="auto"/>
      </w:pPr>
      <w:r>
        <w:separator/>
      </w:r>
    </w:p>
  </w:footnote>
  <w:footnote w:type="continuationSeparator" w:id="0">
    <w:p w:rsidR="00115C80" w:rsidRDefault="00115C80" w:rsidP="00B74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8CF"/>
    <w:multiLevelType w:val="hybridMultilevel"/>
    <w:tmpl w:val="7E9811F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181B77A5"/>
    <w:multiLevelType w:val="hybridMultilevel"/>
    <w:tmpl w:val="B33CA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FB7CF6"/>
    <w:multiLevelType w:val="hybridMultilevel"/>
    <w:tmpl w:val="0BEA5E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A932B5E"/>
    <w:multiLevelType w:val="hybridMultilevel"/>
    <w:tmpl w:val="CC22D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046A70"/>
    <w:multiLevelType w:val="hybridMultilevel"/>
    <w:tmpl w:val="8FCCF63E"/>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420F89"/>
    <w:multiLevelType w:val="hybridMultilevel"/>
    <w:tmpl w:val="65A83D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84"/>
    <w:rsid w:val="000005C7"/>
    <w:rsid w:val="000007AA"/>
    <w:rsid w:val="00001AE2"/>
    <w:rsid w:val="000023C0"/>
    <w:rsid w:val="00002CBE"/>
    <w:rsid w:val="00003214"/>
    <w:rsid w:val="00004690"/>
    <w:rsid w:val="00006D2A"/>
    <w:rsid w:val="000108BA"/>
    <w:rsid w:val="00013194"/>
    <w:rsid w:val="000165F0"/>
    <w:rsid w:val="0001679A"/>
    <w:rsid w:val="00017387"/>
    <w:rsid w:val="00020E35"/>
    <w:rsid w:val="000213E9"/>
    <w:rsid w:val="000214BD"/>
    <w:rsid w:val="00021BC4"/>
    <w:rsid w:val="00023280"/>
    <w:rsid w:val="000244B2"/>
    <w:rsid w:val="0002600A"/>
    <w:rsid w:val="00026D39"/>
    <w:rsid w:val="00030155"/>
    <w:rsid w:val="00030FA8"/>
    <w:rsid w:val="00032DC6"/>
    <w:rsid w:val="00033F28"/>
    <w:rsid w:val="0003448B"/>
    <w:rsid w:val="00035BD2"/>
    <w:rsid w:val="00035BE5"/>
    <w:rsid w:val="0003605A"/>
    <w:rsid w:val="00040256"/>
    <w:rsid w:val="000444A5"/>
    <w:rsid w:val="00050BAD"/>
    <w:rsid w:val="00051961"/>
    <w:rsid w:val="00051BC2"/>
    <w:rsid w:val="000525C5"/>
    <w:rsid w:val="0005275B"/>
    <w:rsid w:val="00056E7E"/>
    <w:rsid w:val="00057CAB"/>
    <w:rsid w:val="00060125"/>
    <w:rsid w:val="000617B2"/>
    <w:rsid w:val="000632B2"/>
    <w:rsid w:val="0006692D"/>
    <w:rsid w:val="00067769"/>
    <w:rsid w:val="00067E2E"/>
    <w:rsid w:val="000706A9"/>
    <w:rsid w:val="00073C33"/>
    <w:rsid w:val="000740AC"/>
    <w:rsid w:val="00075D39"/>
    <w:rsid w:val="000763C1"/>
    <w:rsid w:val="0007684C"/>
    <w:rsid w:val="00076E44"/>
    <w:rsid w:val="00077601"/>
    <w:rsid w:val="00077649"/>
    <w:rsid w:val="00081479"/>
    <w:rsid w:val="000825D9"/>
    <w:rsid w:val="00082FFA"/>
    <w:rsid w:val="000856E9"/>
    <w:rsid w:val="00085A29"/>
    <w:rsid w:val="0008668E"/>
    <w:rsid w:val="00086916"/>
    <w:rsid w:val="00087826"/>
    <w:rsid w:val="00090587"/>
    <w:rsid w:val="0009171F"/>
    <w:rsid w:val="00091D0E"/>
    <w:rsid w:val="00092B16"/>
    <w:rsid w:val="00092FA5"/>
    <w:rsid w:val="00093E25"/>
    <w:rsid w:val="000941F9"/>
    <w:rsid w:val="00094F15"/>
    <w:rsid w:val="00094F67"/>
    <w:rsid w:val="0009619F"/>
    <w:rsid w:val="0009668D"/>
    <w:rsid w:val="000A0D8F"/>
    <w:rsid w:val="000A3352"/>
    <w:rsid w:val="000A3493"/>
    <w:rsid w:val="000A420A"/>
    <w:rsid w:val="000A5147"/>
    <w:rsid w:val="000A58D3"/>
    <w:rsid w:val="000A6865"/>
    <w:rsid w:val="000A7ADE"/>
    <w:rsid w:val="000B1095"/>
    <w:rsid w:val="000B10E3"/>
    <w:rsid w:val="000B1576"/>
    <w:rsid w:val="000B2295"/>
    <w:rsid w:val="000B2E14"/>
    <w:rsid w:val="000B3583"/>
    <w:rsid w:val="000B4BA2"/>
    <w:rsid w:val="000B656F"/>
    <w:rsid w:val="000B7532"/>
    <w:rsid w:val="000C0A0C"/>
    <w:rsid w:val="000C0D9B"/>
    <w:rsid w:val="000C2A42"/>
    <w:rsid w:val="000C3994"/>
    <w:rsid w:val="000C54EC"/>
    <w:rsid w:val="000C68AF"/>
    <w:rsid w:val="000C7246"/>
    <w:rsid w:val="000C7AF1"/>
    <w:rsid w:val="000C7EC3"/>
    <w:rsid w:val="000D0F5A"/>
    <w:rsid w:val="000D2395"/>
    <w:rsid w:val="000D379A"/>
    <w:rsid w:val="000D4FA4"/>
    <w:rsid w:val="000D5012"/>
    <w:rsid w:val="000D5C19"/>
    <w:rsid w:val="000D5F34"/>
    <w:rsid w:val="000D60AA"/>
    <w:rsid w:val="000D61DC"/>
    <w:rsid w:val="000D627C"/>
    <w:rsid w:val="000D6B9B"/>
    <w:rsid w:val="000D6DE9"/>
    <w:rsid w:val="000D781F"/>
    <w:rsid w:val="000E02E6"/>
    <w:rsid w:val="000E0302"/>
    <w:rsid w:val="000E3972"/>
    <w:rsid w:val="000E428F"/>
    <w:rsid w:val="000E5E88"/>
    <w:rsid w:val="000E6D5F"/>
    <w:rsid w:val="000E7ED7"/>
    <w:rsid w:val="000F1873"/>
    <w:rsid w:val="000F2AAD"/>
    <w:rsid w:val="000F363E"/>
    <w:rsid w:val="000F36F3"/>
    <w:rsid w:val="000F4DBC"/>
    <w:rsid w:val="000F4F4B"/>
    <w:rsid w:val="000F55C4"/>
    <w:rsid w:val="000F5D19"/>
    <w:rsid w:val="000F62AF"/>
    <w:rsid w:val="000F6832"/>
    <w:rsid w:val="000F73F7"/>
    <w:rsid w:val="000F7B88"/>
    <w:rsid w:val="00100CED"/>
    <w:rsid w:val="001011DB"/>
    <w:rsid w:val="001013DA"/>
    <w:rsid w:val="00102110"/>
    <w:rsid w:val="00102C18"/>
    <w:rsid w:val="00103BF0"/>
    <w:rsid w:val="0010733F"/>
    <w:rsid w:val="00107AD7"/>
    <w:rsid w:val="001118E5"/>
    <w:rsid w:val="00111F28"/>
    <w:rsid w:val="001126FF"/>
    <w:rsid w:val="00112AD0"/>
    <w:rsid w:val="00112F02"/>
    <w:rsid w:val="0011378B"/>
    <w:rsid w:val="001157A6"/>
    <w:rsid w:val="00115C80"/>
    <w:rsid w:val="00115F02"/>
    <w:rsid w:val="001169CF"/>
    <w:rsid w:val="00116FE4"/>
    <w:rsid w:val="0011779F"/>
    <w:rsid w:val="00117895"/>
    <w:rsid w:val="00117C9F"/>
    <w:rsid w:val="00121042"/>
    <w:rsid w:val="0012115A"/>
    <w:rsid w:val="00121B5D"/>
    <w:rsid w:val="00122D3F"/>
    <w:rsid w:val="001269A7"/>
    <w:rsid w:val="001274C2"/>
    <w:rsid w:val="00130445"/>
    <w:rsid w:val="0013229B"/>
    <w:rsid w:val="00132B32"/>
    <w:rsid w:val="00135BE8"/>
    <w:rsid w:val="001378F0"/>
    <w:rsid w:val="001419FC"/>
    <w:rsid w:val="00141A3D"/>
    <w:rsid w:val="00142817"/>
    <w:rsid w:val="001441C5"/>
    <w:rsid w:val="00144D1C"/>
    <w:rsid w:val="00145A5B"/>
    <w:rsid w:val="00145D1A"/>
    <w:rsid w:val="001463A4"/>
    <w:rsid w:val="001465B0"/>
    <w:rsid w:val="00146F4E"/>
    <w:rsid w:val="00147797"/>
    <w:rsid w:val="00147F21"/>
    <w:rsid w:val="00152D09"/>
    <w:rsid w:val="00153B79"/>
    <w:rsid w:val="001541C5"/>
    <w:rsid w:val="00155148"/>
    <w:rsid w:val="001554A4"/>
    <w:rsid w:val="0015590D"/>
    <w:rsid w:val="00156766"/>
    <w:rsid w:val="001604F3"/>
    <w:rsid w:val="00161B16"/>
    <w:rsid w:val="0016287E"/>
    <w:rsid w:val="001648EE"/>
    <w:rsid w:val="0016536B"/>
    <w:rsid w:val="001665DE"/>
    <w:rsid w:val="00166807"/>
    <w:rsid w:val="00166EC9"/>
    <w:rsid w:val="0017050D"/>
    <w:rsid w:val="001722DC"/>
    <w:rsid w:val="00172E07"/>
    <w:rsid w:val="00172F31"/>
    <w:rsid w:val="00172FE6"/>
    <w:rsid w:val="00174161"/>
    <w:rsid w:val="001755D0"/>
    <w:rsid w:val="00175EAD"/>
    <w:rsid w:val="00175F48"/>
    <w:rsid w:val="00176027"/>
    <w:rsid w:val="00176328"/>
    <w:rsid w:val="001766DE"/>
    <w:rsid w:val="001767A9"/>
    <w:rsid w:val="00176BA7"/>
    <w:rsid w:val="00176EFC"/>
    <w:rsid w:val="00177550"/>
    <w:rsid w:val="00177C53"/>
    <w:rsid w:val="00180887"/>
    <w:rsid w:val="00182057"/>
    <w:rsid w:val="0018289D"/>
    <w:rsid w:val="00183832"/>
    <w:rsid w:val="00184260"/>
    <w:rsid w:val="001843B1"/>
    <w:rsid w:val="0018447C"/>
    <w:rsid w:val="00184CE9"/>
    <w:rsid w:val="00184E61"/>
    <w:rsid w:val="00185B46"/>
    <w:rsid w:val="00185FCB"/>
    <w:rsid w:val="001860ED"/>
    <w:rsid w:val="00186152"/>
    <w:rsid w:val="00186995"/>
    <w:rsid w:val="00190C24"/>
    <w:rsid w:val="00191B41"/>
    <w:rsid w:val="001931F9"/>
    <w:rsid w:val="0019358E"/>
    <w:rsid w:val="0019493E"/>
    <w:rsid w:val="00195148"/>
    <w:rsid w:val="00197115"/>
    <w:rsid w:val="001A0A4A"/>
    <w:rsid w:val="001A17BC"/>
    <w:rsid w:val="001A2FBE"/>
    <w:rsid w:val="001A4C99"/>
    <w:rsid w:val="001A547B"/>
    <w:rsid w:val="001B0240"/>
    <w:rsid w:val="001B0268"/>
    <w:rsid w:val="001B30D0"/>
    <w:rsid w:val="001B3260"/>
    <w:rsid w:val="001B6750"/>
    <w:rsid w:val="001C0897"/>
    <w:rsid w:val="001C0B55"/>
    <w:rsid w:val="001C2343"/>
    <w:rsid w:val="001C50E8"/>
    <w:rsid w:val="001C68A2"/>
    <w:rsid w:val="001C7373"/>
    <w:rsid w:val="001D0757"/>
    <w:rsid w:val="001D1CA7"/>
    <w:rsid w:val="001D1FB5"/>
    <w:rsid w:val="001D267C"/>
    <w:rsid w:val="001D36E0"/>
    <w:rsid w:val="001D40B7"/>
    <w:rsid w:val="001D4504"/>
    <w:rsid w:val="001D4892"/>
    <w:rsid w:val="001D4AB0"/>
    <w:rsid w:val="001D523D"/>
    <w:rsid w:val="001D655E"/>
    <w:rsid w:val="001D6EF3"/>
    <w:rsid w:val="001D7A45"/>
    <w:rsid w:val="001E1C14"/>
    <w:rsid w:val="001E27F2"/>
    <w:rsid w:val="001E2F26"/>
    <w:rsid w:val="001E372E"/>
    <w:rsid w:val="001E381E"/>
    <w:rsid w:val="001E48E3"/>
    <w:rsid w:val="001F07E9"/>
    <w:rsid w:val="001F1C5F"/>
    <w:rsid w:val="001F2442"/>
    <w:rsid w:val="001F2F23"/>
    <w:rsid w:val="001F4C18"/>
    <w:rsid w:val="001F622C"/>
    <w:rsid w:val="001F6951"/>
    <w:rsid w:val="001F7302"/>
    <w:rsid w:val="001F7DFB"/>
    <w:rsid w:val="00201711"/>
    <w:rsid w:val="00202312"/>
    <w:rsid w:val="00204F0D"/>
    <w:rsid w:val="00205E8F"/>
    <w:rsid w:val="002072A7"/>
    <w:rsid w:val="002073E1"/>
    <w:rsid w:val="002078EA"/>
    <w:rsid w:val="002103C3"/>
    <w:rsid w:val="00213D78"/>
    <w:rsid w:val="0021496E"/>
    <w:rsid w:val="00214A60"/>
    <w:rsid w:val="00216FF1"/>
    <w:rsid w:val="00220DD2"/>
    <w:rsid w:val="00221491"/>
    <w:rsid w:val="00221610"/>
    <w:rsid w:val="00221ABD"/>
    <w:rsid w:val="00221C1D"/>
    <w:rsid w:val="00223183"/>
    <w:rsid w:val="00223876"/>
    <w:rsid w:val="00224F2E"/>
    <w:rsid w:val="002274A5"/>
    <w:rsid w:val="00227AC7"/>
    <w:rsid w:val="00227FF3"/>
    <w:rsid w:val="0023120A"/>
    <w:rsid w:val="0023208C"/>
    <w:rsid w:val="002352C9"/>
    <w:rsid w:val="00235E71"/>
    <w:rsid w:val="002377AC"/>
    <w:rsid w:val="0024278B"/>
    <w:rsid w:val="002443D2"/>
    <w:rsid w:val="00245301"/>
    <w:rsid w:val="002456A1"/>
    <w:rsid w:val="00245BAD"/>
    <w:rsid w:val="002467E7"/>
    <w:rsid w:val="00246DC5"/>
    <w:rsid w:val="002501EC"/>
    <w:rsid w:val="00251081"/>
    <w:rsid w:val="00252230"/>
    <w:rsid w:val="00253AA2"/>
    <w:rsid w:val="00253DC7"/>
    <w:rsid w:val="0025559F"/>
    <w:rsid w:val="002563D1"/>
    <w:rsid w:val="002568BF"/>
    <w:rsid w:val="002617CA"/>
    <w:rsid w:val="002618F1"/>
    <w:rsid w:val="00261A13"/>
    <w:rsid w:val="00261A84"/>
    <w:rsid w:val="00262DD3"/>
    <w:rsid w:val="00264243"/>
    <w:rsid w:val="002661D8"/>
    <w:rsid w:val="00266AD5"/>
    <w:rsid w:val="002702C3"/>
    <w:rsid w:val="0027192D"/>
    <w:rsid w:val="002729DF"/>
    <w:rsid w:val="00274F17"/>
    <w:rsid w:val="00281048"/>
    <w:rsid w:val="00281C13"/>
    <w:rsid w:val="00282B54"/>
    <w:rsid w:val="00282D19"/>
    <w:rsid w:val="00283223"/>
    <w:rsid w:val="002862F6"/>
    <w:rsid w:val="002866C9"/>
    <w:rsid w:val="00287521"/>
    <w:rsid w:val="002929F3"/>
    <w:rsid w:val="002937DB"/>
    <w:rsid w:val="00295721"/>
    <w:rsid w:val="002A45E1"/>
    <w:rsid w:val="002A5166"/>
    <w:rsid w:val="002A5AC2"/>
    <w:rsid w:val="002A64B4"/>
    <w:rsid w:val="002A6C5D"/>
    <w:rsid w:val="002B0D33"/>
    <w:rsid w:val="002B1EF6"/>
    <w:rsid w:val="002B39E8"/>
    <w:rsid w:val="002B4F7E"/>
    <w:rsid w:val="002B521F"/>
    <w:rsid w:val="002B5A4E"/>
    <w:rsid w:val="002B5B57"/>
    <w:rsid w:val="002B5C92"/>
    <w:rsid w:val="002B6D6E"/>
    <w:rsid w:val="002B77D1"/>
    <w:rsid w:val="002B7A7E"/>
    <w:rsid w:val="002C3817"/>
    <w:rsid w:val="002C5DAB"/>
    <w:rsid w:val="002C5FAE"/>
    <w:rsid w:val="002C7004"/>
    <w:rsid w:val="002C7C21"/>
    <w:rsid w:val="002D0DEC"/>
    <w:rsid w:val="002D1AB8"/>
    <w:rsid w:val="002D2365"/>
    <w:rsid w:val="002D40BE"/>
    <w:rsid w:val="002D5468"/>
    <w:rsid w:val="002D713C"/>
    <w:rsid w:val="002D774C"/>
    <w:rsid w:val="002E001D"/>
    <w:rsid w:val="002E1DF3"/>
    <w:rsid w:val="002E1E20"/>
    <w:rsid w:val="002E31CA"/>
    <w:rsid w:val="002E32F6"/>
    <w:rsid w:val="002E3511"/>
    <w:rsid w:val="002E5519"/>
    <w:rsid w:val="002E5A57"/>
    <w:rsid w:val="002E744D"/>
    <w:rsid w:val="002E7D1A"/>
    <w:rsid w:val="002F05FF"/>
    <w:rsid w:val="002F0B2F"/>
    <w:rsid w:val="002F3A8F"/>
    <w:rsid w:val="003018BC"/>
    <w:rsid w:val="00302819"/>
    <w:rsid w:val="00302B3B"/>
    <w:rsid w:val="00302E5F"/>
    <w:rsid w:val="00303FF5"/>
    <w:rsid w:val="00306980"/>
    <w:rsid w:val="00306CD8"/>
    <w:rsid w:val="00311187"/>
    <w:rsid w:val="00311CF2"/>
    <w:rsid w:val="00311D38"/>
    <w:rsid w:val="00311DC1"/>
    <w:rsid w:val="003121C5"/>
    <w:rsid w:val="0031244D"/>
    <w:rsid w:val="00313046"/>
    <w:rsid w:val="0031463B"/>
    <w:rsid w:val="00314E03"/>
    <w:rsid w:val="00315443"/>
    <w:rsid w:val="003167C7"/>
    <w:rsid w:val="003170E0"/>
    <w:rsid w:val="0031714A"/>
    <w:rsid w:val="00320046"/>
    <w:rsid w:val="00322593"/>
    <w:rsid w:val="00322B5F"/>
    <w:rsid w:val="003231FF"/>
    <w:rsid w:val="00323D81"/>
    <w:rsid w:val="0032602D"/>
    <w:rsid w:val="00327A59"/>
    <w:rsid w:val="00327EE8"/>
    <w:rsid w:val="0033261C"/>
    <w:rsid w:val="00333070"/>
    <w:rsid w:val="0033497A"/>
    <w:rsid w:val="00334E8D"/>
    <w:rsid w:val="003357C1"/>
    <w:rsid w:val="00337B27"/>
    <w:rsid w:val="0034073F"/>
    <w:rsid w:val="003409CA"/>
    <w:rsid w:val="00341004"/>
    <w:rsid w:val="00341937"/>
    <w:rsid w:val="003443B0"/>
    <w:rsid w:val="0034649E"/>
    <w:rsid w:val="00347A36"/>
    <w:rsid w:val="003511DC"/>
    <w:rsid w:val="003517C8"/>
    <w:rsid w:val="00353B47"/>
    <w:rsid w:val="00353C9F"/>
    <w:rsid w:val="0035413F"/>
    <w:rsid w:val="00355124"/>
    <w:rsid w:val="00355209"/>
    <w:rsid w:val="003561A4"/>
    <w:rsid w:val="0035624F"/>
    <w:rsid w:val="00356968"/>
    <w:rsid w:val="00362EB6"/>
    <w:rsid w:val="00364123"/>
    <w:rsid w:val="00364509"/>
    <w:rsid w:val="00364952"/>
    <w:rsid w:val="00365D24"/>
    <w:rsid w:val="00366351"/>
    <w:rsid w:val="00366683"/>
    <w:rsid w:val="0037216B"/>
    <w:rsid w:val="003721A8"/>
    <w:rsid w:val="00372239"/>
    <w:rsid w:val="003728B7"/>
    <w:rsid w:val="003734AB"/>
    <w:rsid w:val="00375872"/>
    <w:rsid w:val="003764EE"/>
    <w:rsid w:val="00377AEF"/>
    <w:rsid w:val="00380A08"/>
    <w:rsid w:val="00381427"/>
    <w:rsid w:val="00383899"/>
    <w:rsid w:val="00384264"/>
    <w:rsid w:val="0038480D"/>
    <w:rsid w:val="003854FD"/>
    <w:rsid w:val="00386F85"/>
    <w:rsid w:val="00387F84"/>
    <w:rsid w:val="003903A7"/>
    <w:rsid w:val="00390694"/>
    <w:rsid w:val="00393E58"/>
    <w:rsid w:val="003956A0"/>
    <w:rsid w:val="00395F54"/>
    <w:rsid w:val="00396F4C"/>
    <w:rsid w:val="003A0C8A"/>
    <w:rsid w:val="003A11A8"/>
    <w:rsid w:val="003A11C9"/>
    <w:rsid w:val="003A17F9"/>
    <w:rsid w:val="003A30FF"/>
    <w:rsid w:val="003A4019"/>
    <w:rsid w:val="003A4231"/>
    <w:rsid w:val="003A5789"/>
    <w:rsid w:val="003A69A0"/>
    <w:rsid w:val="003A6DC1"/>
    <w:rsid w:val="003B0AE9"/>
    <w:rsid w:val="003B1ECD"/>
    <w:rsid w:val="003B20AF"/>
    <w:rsid w:val="003B3226"/>
    <w:rsid w:val="003C1080"/>
    <w:rsid w:val="003C3D1E"/>
    <w:rsid w:val="003C4584"/>
    <w:rsid w:val="003C4B92"/>
    <w:rsid w:val="003C4FBB"/>
    <w:rsid w:val="003C5993"/>
    <w:rsid w:val="003C605C"/>
    <w:rsid w:val="003C672E"/>
    <w:rsid w:val="003C67A3"/>
    <w:rsid w:val="003C778A"/>
    <w:rsid w:val="003C7DCD"/>
    <w:rsid w:val="003C7F1F"/>
    <w:rsid w:val="003D19C1"/>
    <w:rsid w:val="003D1C46"/>
    <w:rsid w:val="003D2148"/>
    <w:rsid w:val="003D2505"/>
    <w:rsid w:val="003D278D"/>
    <w:rsid w:val="003D3A99"/>
    <w:rsid w:val="003D48E5"/>
    <w:rsid w:val="003D5E7B"/>
    <w:rsid w:val="003D655D"/>
    <w:rsid w:val="003D69B2"/>
    <w:rsid w:val="003D6E34"/>
    <w:rsid w:val="003E0C3D"/>
    <w:rsid w:val="003E14A8"/>
    <w:rsid w:val="003E2455"/>
    <w:rsid w:val="003E2C28"/>
    <w:rsid w:val="003E2E8C"/>
    <w:rsid w:val="003E3C6F"/>
    <w:rsid w:val="003E5ADE"/>
    <w:rsid w:val="003F01CD"/>
    <w:rsid w:val="003F1145"/>
    <w:rsid w:val="003F1390"/>
    <w:rsid w:val="003F1F96"/>
    <w:rsid w:val="003F22EE"/>
    <w:rsid w:val="003F4DFE"/>
    <w:rsid w:val="003F779A"/>
    <w:rsid w:val="003F7AA7"/>
    <w:rsid w:val="004005A6"/>
    <w:rsid w:val="00402BF9"/>
    <w:rsid w:val="00404F91"/>
    <w:rsid w:val="004053A8"/>
    <w:rsid w:val="00407DE4"/>
    <w:rsid w:val="00407FAE"/>
    <w:rsid w:val="00410D59"/>
    <w:rsid w:val="00412F09"/>
    <w:rsid w:val="00413DC4"/>
    <w:rsid w:val="0041587A"/>
    <w:rsid w:val="00415E2F"/>
    <w:rsid w:val="00422695"/>
    <w:rsid w:val="0042390C"/>
    <w:rsid w:val="00425352"/>
    <w:rsid w:val="00425DBD"/>
    <w:rsid w:val="00426546"/>
    <w:rsid w:val="00427C7F"/>
    <w:rsid w:val="00430212"/>
    <w:rsid w:val="00430900"/>
    <w:rsid w:val="004315C5"/>
    <w:rsid w:val="0043193B"/>
    <w:rsid w:val="0043195B"/>
    <w:rsid w:val="00431ED4"/>
    <w:rsid w:val="00433A25"/>
    <w:rsid w:val="004354CA"/>
    <w:rsid w:val="00435B10"/>
    <w:rsid w:val="00437E91"/>
    <w:rsid w:val="00441406"/>
    <w:rsid w:val="00444142"/>
    <w:rsid w:val="00444276"/>
    <w:rsid w:val="004452CC"/>
    <w:rsid w:val="004466B9"/>
    <w:rsid w:val="0044759F"/>
    <w:rsid w:val="0044763D"/>
    <w:rsid w:val="00452245"/>
    <w:rsid w:val="00453549"/>
    <w:rsid w:val="00454FC0"/>
    <w:rsid w:val="00455018"/>
    <w:rsid w:val="00455087"/>
    <w:rsid w:val="00456C58"/>
    <w:rsid w:val="00456FAF"/>
    <w:rsid w:val="004629EC"/>
    <w:rsid w:val="00463478"/>
    <w:rsid w:val="00463FE0"/>
    <w:rsid w:val="00464106"/>
    <w:rsid w:val="00465AB7"/>
    <w:rsid w:val="00465FF6"/>
    <w:rsid w:val="004662F4"/>
    <w:rsid w:val="004706AC"/>
    <w:rsid w:val="00470C6A"/>
    <w:rsid w:val="0047303B"/>
    <w:rsid w:val="00473CE8"/>
    <w:rsid w:val="004744A2"/>
    <w:rsid w:val="004750A5"/>
    <w:rsid w:val="004769D7"/>
    <w:rsid w:val="004776B0"/>
    <w:rsid w:val="00480310"/>
    <w:rsid w:val="004804D5"/>
    <w:rsid w:val="00480E01"/>
    <w:rsid w:val="00480F12"/>
    <w:rsid w:val="004863FC"/>
    <w:rsid w:val="00487ADE"/>
    <w:rsid w:val="00490611"/>
    <w:rsid w:val="00491166"/>
    <w:rsid w:val="00492732"/>
    <w:rsid w:val="00492A69"/>
    <w:rsid w:val="004942B0"/>
    <w:rsid w:val="004962D5"/>
    <w:rsid w:val="004973E6"/>
    <w:rsid w:val="00497939"/>
    <w:rsid w:val="004A0230"/>
    <w:rsid w:val="004A087E"/>
    <w:rsid w:val="004A0AF0"/>
    <w:rsid w:val="004A128C"/>
    <w:rsid w:val="004A1916"/>
    <w:rsid w:val="004A2903"/>
    <w:rsid w:val="004A2DA1"/>
    <w:rsid w:val="004A32F7"/>
    <w:rsid w:val="004A3808"/>
    <w:rsid w:val="004A472C"/>
    <w:rsid w:val="004A674A"/>
    <w:rsid w:val="004B0540"/>
    <w:rsid w:val="004B0C53"/>
    <w:rsid w:val="004B60EB"/>
    <w:rsid w:val="004B6F11"/>
    <w:rsid w:val="004B729B"/>
    <w:rsid w:val="004B7808"/>
    <w:rsid w:val="004C0475"/>
    <w:rsid w:val="004C182A"/>
    <w:rsid w:val="004C28E7"/>
    <w:rsid w:val="004C2DA3"/>
    <w:rsid w:val="004C2E4E"/>
    <w:rsid w:val="004C2EC2"/>
    <w:rsid w:val="004C3279"/>
    <w:rsid w:val="004C3A05"/>
    <w:rsid w:val="004C4437"/>
    <w:rsid w:val="004C4B9A"/>
    <w:rsid w:val="004C7449"/>
    <w:rsid w:val="004C75AA"/>
    <w:rsid w:val="004D01D4"/>
    <w:rsid w:val="004D02BE"/>
    <w:rsid w:val="004D09DE"/>
    <w:rsid w:val="004D12B6"/>
    <w:rsid w:val="004D26D5"/>
    <w:rsid w:val="004D2E0B"/>
    <w:rsid w:val="004D3080"/>
    <w:rsid w:val="004D3677"/>
    <w:rsid w:val="004D370A"/>
    <w:rsid w:val="004D42A1"/>
    <w:rsid w:val="004D4670"/>
    <w:rsid w:val="004E5B80"/>
    <w:rsid w:val="004E64E2"/>
    <w:rsid w:val="004E65EF"/>
    <w:rsid w:val="004E681C"/>
    <w:rsid w:val="004E6A3D"/>
    <w:rsid w:val="004E741A"/>
    <w:rsid w:val="004E7701"/>
    <w:rsid w:val="004F013E"/>
    <w:rsid w:val="004F0796"/>
    <w:rsid w:val="004F0B51"/>
    <w:rsid w:val="004F12B4"/>
    <w:rsid w:val="004F27C6"/>
    <w:rsid w:val="004F54F6"/>
    <w:rsid w:val="004F570D"/>
    <w:rsid w:val="004F57C5"/>
    <w:rsid w:val="004F65AF"/>
    <w:rsid w:val="004F6B32"/>
    <w:rsid w:val="00500863"/>
    <w:rsid w:val="00501325"/>
    <w:rsid w:val="00502023"/>
    <w:rsid w:val="005025DD"/>
    <w:rsid w:val="00503C58"/>
    <w:rsid w:val="005042EC"/>
    <w:rsid w:val="00506970"/>
    <w:rsid w:val="00510162"/>
    <w:rsid w:val="0051063E"/>
    <w:rsid w:val="00510EC6"/>
    <w:rsid w:val="00512AAD"/>
    <w:rsid w:val="0051304A"/>
    <w:rsid w:val="00513FB2"/>
    <w:rsid w:val="00515D25"/>
    <w:rsid w:val="00517427"/>
    <w:rsid w:val="0051755C"/>
    <w:rsid w:val="005213FC"/>
    <w:rsid w:val="00521888"/>
    <w:rsid w:val="00522A06"/>
    <w:rsid w:val="00523D9B"/>
    <w:rsid w:val="00523F47"/>
    <w:rsid w:val="00524320"/>
    <w:rsid w:val="00525FD8"/>
    <w:rsid w:val="005270B5"/>
    <w:rsid w:val="00527AF9"/>
    <w:rsid w:val="00530E40"/>
    <w:rsid w:val="005317E7"/>
    <w:rsid w:val="00531D14"/>
    <w:rsid w:val="0053201C"/>
    <w:rsid w:val="0053204E"/>
    <w:rsid w:val="005337DD"/>
    <w:rsid w:val="00533F32"/>
    <w:rsid w:val="00534098"/>
    <w:rsid w:val="00534D82"/>
    <w:rsid w:val="00537550"/>
    <w:rsid w:val="00537684"/>
    <w:rsid w:val="00537D15"/>
    <w:rsid w:val="0054040C"/>
    <w:rsid w:val="0054068F"/>
    <w:rsid w:val="00541395"/>
    <w:rsid w:val="005413C3"/>
    <w:rsid w:val="00541B2D"/>
    <w:rsid w:val="00542851"/>
    <w:rsid w:val="00543410"/>
    <w:rsid w:val="00543610"/>
    <w:rsid w:val="0054369B"/>
    <w:rsid w:val="00543A33"/>
    <w:rsid w:val="005455EA"/>
    <w:rsid w:val="00547169"/>
    <w:rsid w:val="00547863"/>
    <w:rsid w:val="0055013B"/>
    <w:rsid w:val="005507A8"/>
    <w:rsid w:val="00550965"/>
    <w:rsid w:val="00552AAC"/>
    <w:rsid w:val="0055472A"/>
    <w:rsid w:val="00555495"/>
    <w:rsid w:val="00555A12"/>
    <w:rsid w:val="005560CF"/>
    <w:rsid w:val="00557353"/>
    <w:rsid w:val="00560A86"/>
    <w:rsid w:val="0056339E"/>
    <w:rsid w:val="00564504"/>
    <w:rsid w:val="00565749"/>
    <w:rsid w:val="00565F7C"/>
    <w:rsid w:val="00566C1E"/>
    <w:rsid w:val="00566CCD"/>
    <w:rsid w:val="005709A7"/>
    <w:rsid w:val="005732CF"/>
    <w:rsid w:val="00573757"/>
    <w:rsid w:val="00573F94"/>
    <w:rsid w:val="00575E25"/>
    <w:rsid w:val="0057772F"/>
    <w:rsid w:val="00577F3E"/>
    <w:rsid w:val="00580E5E"/>
    <w:rsid w:val="0058190A"/>
    <w:rsid w:val="005826BF"/>
    <w:rsid w:val="005830AF"/>
    <w:rsid w:val="00584B26"/>
    <w:rsid w:val="00585943"/>
    <w:rsid w:val="00585FE4"/>
    <w:rsid w:val="00586AA6"/>
    <w:rsid w:val="00586D60"/>
    <w:rsid w:val="00587A22"/>
    <w:rsid w:val="00587E1D"/>
    <w:rsid w:val="0059162C"/>
    <w:rsid w:val="00592A03"/>
    <w:rsid w:val="005936A1"/>
    <w:rsid w:val="00593758"/>
    <w:rsid w:val="00593F54"/>
    <w:rsid w:val="0059405A"/>
    <w:rsid w:val="00595F10"/>
    <w:rsid w:val="005A2F65"/>
    <w:rsid w:val="005A3EF4"/>
    <w:rsid w:val="005A6CA2"/>
    <w:rsid w:val="005A6F08"/>
    <w:rsid w:val="005B5373"/>
    <w:rsid w:val="005B58BD"/>
    <w:rsid w:val="005B6A16"/>
    <w:rsid w:val="005C032E"/>
    <w:rsid w:val="005C2238"/>
    <w:rsid w:val="005C233D"/>
    <w:rsid w:val="005C3D3D"/>
    <w:rsid w:val="005C45DD"/>
    <w:rsid w:val="005C49FA"/>
    <w:rsid w:val="005C581C"/>
    <w:rsid w:val="005C6A5C"/>
    <w:rsid w:val="005C7C5E"/>
    <w:rsid w:val="005D015A"/>
    <w:rsid w:val="005D033D"/>
    <w:rsid w:val="005D2BB9"/>
    <w:rsid w:val="005D2D96"/>
    <w:rsid w:val="005D447A"/>
    <w:rsid w:val="005D4C06"/>
    <w:rsid w:val="005D5A54"/>
    <w:rsid w:val="005D5FBA"/>
    <w:rsid w:val="005D6640"/>
    <w:rsid w:val="005D79AD"/>
    <w:rsid w:val="005E16AA"/>
    <w:rsid w:val="005E3E26"/>
    <w:rsid w:val="005E405E"/>
    <w:rsid w:val="005E6786"/>
    <w:rsid w:val="005E73FC"/>
    <w:rsid w:val="005E7E4D"/>
    <w:rsid w:val="005F0E07"/>
    <w:rsid w:val="005F1929"/>
    <w:rsid w:val="005F1D45"/>
    <w:rsid w:val="005F2FB9"/>
    <w:rsid w:val="005F4089"/>
    <w:rsid w:val="005F46A3"/>
    <w:rsid w:val="005F4DD1"/>
    <w:rsid w:val="005F5E24"/>
    <w:rsid w:val="005F623E"/>
    <w:rsid w:val="005F6AD5"/>
    <w:rsid w:val="005F77D8"/>
    <w:rsid w:val="00600A8C"/>
    <w:rsid w:val="00600D51"/>
    <w:rsid w:val="0060320A"/>
    <w:rsid w:val="006035D3"/>
    <w:rsid w:val="00610418"/>
    <w:rsid w:val="00610D07"/>
    <w:rsid w:val="006114D7"/>
    <w:rsid w:val="00612C64"/>
    <w:rsid w:val="00615A5A"/>
    <w:rsid w:val="00615AD1"/>
    <w:rsid w:val="00616130"/>
    <w:rsid w:val="006201E3"/>
    <w:rsid w:val="00621ACB"/>
    <w:rsid w:val="00626C95"/>
    <w:rsid w:val="006328D2"/>
    <w:rsid w:val="006339D7"/>
    <w:rsid w:val="006349A7"/>
    <w:rsid w:val="00636BDE"/>
    <w:rsid w:val="00636D52"/>
    <w:rsid w:val="00636E41"/>
    <w:rsid w:val="00641852"/>
    <w:rsid w:val="00641B54"/>
    <w:rsid w:val="0064236A"/>
    <w:rsid w:val="006451C8"/>
    <w:rsid w:val="006461E8"/>
    <w:rsid w:val="006463A5"/>
    <w:rsid w:val="00646A30"/>
    <w:rsid w:val="00646ECD"/>
    <w:rsid w:val="006474F5"/>
    <w:rsid w:val="00647D87"/>
    <w:rsid w:val="006506C8"/>
    <w:rsid w:val="00650DF9"/>
    <w:rsid w:val="0065235E"/>
    <w:rsid w:val="00653AD0"/>
    <w:rsid w:val="00653F54"/>
    <w:rsid w:val="00654192"/>
    <w:rsid w:val="00654DAF"/>
    <w:rsid w:val="00654DB6"/>
    <w:rsid w:val="00660DEF"/>
    <w:rsid w:val="00660EC3"/>
    <w:rsid w:val="00661BAB"/>
    <w:rsid w:val="00663AA6"/>
    <w:rsid w:val="00663F89"/>
    <w:rsid w:val="00664AE4"/>
    <w:rsid w:val="006706BB"/>
    <w:rsid w:val="006714D8"/>
    <w:rsid w:val="00672EDA"/>
    <w:rsid w:val="00672F56"/>
    <w:rsid w:val="0067310C"/>
    <w:rsid w:val="00673E41"/>
    <w:rsid w:val="00673EF8"/>
    <w:rsid w:val="00675ACE"/>
    <w:rsid w:val="00680466"/>
    <w:rsid w:val="0068240A"/>
    <w:rsid w:val="006834DB"/>
    <w:rsid w:val="00685D45"/>
    <w:rsid w:val="00692260"/>
    <w:rsid w:val="006922EF"/>
    <w:rsid w:val="006925C3"/>
    <w:rsid w:val="00694374"/>
    <w:rsid w:val="006952F9"/>
    <w:rsid w:val="00697929"/>
    <w:rsid w:val="00697CC9"/>
    <w:rsid w:val="00697E6E"/>
    <w:rsid w:val="006A3A2C"/>
    <w:rsid w:val="006A4A4D"/>
    <w:rsid w:val="006A57D6"/>
    <w:rsid w:val="006A6DC6"/>
    <w:rsid w:val="006A7684"/>
    <w:rsid w:val="006B0AE0"/>
    <w:rsid w:val="006B1A5C"/>
    <w:rsid w:val="006B5F38"/>
    <w:rsid w:val="006B6D03"/>
    <w:rsid w:val="006B7353"/>
    <w:rsid w:val="006C1767"/>
    <w:rsid w:val="006C711D"/>
    <w:rsid w:val="006C7F55"/>
    <w:rsid w:val="006D112E"/>
    <w:rsid w:val="006D2146"/>
    <w:rsid w:val="006D33A0"/>
    <w:rsid w:val="006D3A93"/>
    <w:rsid w:val="006D4257"/>
    <w:rsid w:val="006D4912"/>
    <w:rsid w:val="006D60DF"/>
    <w:rsid w:val="006E072A"/>
    <w:rsid w:val="006E307F"/>
    <w:rsid w:val="006E52C8"/>
    <w:rsid w:val="006E76EB"/>
    <w:rsid w:val="006F2503"/>
    <w:rsid w:val="006F44AB"/>
    <w:rsid w:val="006F4E6E"/>
    <w:rsid w:val="006F6976"/>
    <w:rsid w:val="007005E8"/>
    <w:rsid w:val="00700631"/>
    <w:rsid w:val="00700717"/>
    <w:rsid w:val="00701127"/>
    <w:rsid w:val="00701B76"/>
    <w:rsid w:val="00704877"/>
    <w:rsid w:val="0070660F"/>
    <w:rsid w:val="007068C3"/>
    <w:rsid w:val="00707FE6"/>
    <w:rsid w:val="007118AF"/>
    <w:rsid w:val="0071294D"/>
    <w:rsid w:val="00712BFE"/>
    <w:rsid w:val="00712C8A"/>
    <w:rsid w:val="0071366A"/>
    <w:rsid w:val="00714E3E"/>
    <w:rsid w:val="007158BB"/>
    <w:rsid w:val="007159CB"/>
    <w:rsid w:val="00715B16"/>
    <w:rsid w:val="00720267"/>
    <w:rsid w:val="007209D3"/>
    <w:rsid w:val="007229BE"/>
    <w:rsid w:val="007239ED"/>
    <w:rsid w:val="0072416E"/>
    <w:rsid w:val="007266C0"/>
    <w:rsid w:val="007273C4"/>
    <w:rsid w:val="00730AF4"/>
    <w:rsid w:val="00732289"/>
    <w:rsid w:val="00734130"/>
    <w:rsid w:val="00735839"/>
    <w:rsid w:val="00735ADA"/>
    <w:rsid w:val="00740F20"/>
    <w:rsid w:val="007411BC"/>
    <w:rsid w:val="00741A82"/>
    <w:rsid w:val="00745EE5"/>
    <w:rsid w:val="00752678"/>
    <w:rsid w:val="00754E97"/>
    <w:rsid w:val="00761AFD"/>
    <w:rsid w:val="00761F2A"/>
    <w:rsid w:val="00765255"/>
    <w:rsid w:val="00767C65"/>
    <w:rsid w:val="007707EE"/>
    <w:rsid w:val="00771B8B"/>
    <w:rsid w:val="00772761"/>
    <w:rsid w:val="0077318A"/>
    <w:rsid w:val="007737C9"/>
    <w:rsid w:val="007747A7"/>
    <w:rsid w:val="00777E38"/>
    <w:rsid w:val="007802A2"/>
    <w:rsid w:val="00780346"/>
    <w:rsid w:val="00780CC1"/>
    <w:rsid w:val="00781963"/>
    <w:rsid w:val="007819DF"/>
    <w:rsid w:val="00781A14"/>
    <w:rsid w:val="00783E1D"/>
    <w:rsid w:val="007850EA"/>
    <w:rsid w:val="00786154"/>
    <w:rsid w:val="00787F43"/>
    <w:rsid w:val="00790FDC"/>
    <w:rsid w:val="00791094"/>
    <w:rsid w:val="00792B41"/>
    <w:rsid w:val="00793235"/>
    <w:rsid w:val="007942C2"/>
    <w:rsid w:val="00794EBD"/>
    <w:rsid w:val="00794FE0"/>
    <w:rsid w:val="007A0522"/>
    <w:rsid w:val="007A063E"/>
    <w:rsid w:val="007A1689"/>
    <w:rsid w:val="007A1769"/>
    <w:rsid w:val="007A194A"/>
    <w:rsid w:val="007A2AF1"/>
    <w:rsid w:val="007A3E04"/>
    <w:rsid w:val="007A411A"/>
    <w:rsid w:val="007A419D"/>
    <w:rsid w:val="007A56A6"/>
    <w:rsid w:val="007A5A23"/>
    <w:rsid w:val="007A741C"/>
    <w:rsid w:val="007A78DB"/>
    <w:rsid w:val="007B07B5"/>
    <w:rsid w:val="007B0847"/>
    <w:rsid w:val="007B1234"/>
    <w:rsid w:val="007B17BB"/>
    <w:rsid w:val="007B5DA7"/>
    <w:rsid w:val="007B658E"/>
    <w:rsid w:val="007B735F"/>
    <w:rsid w:val="007B7897"/>
    <w:rsid w:val="007C080B"/>
    <w:rsid w:val="007C2C90"/>
    <w:rsid w:val="007C581A"/>
    <w:rsid w:val="007C613D"/>
    <w:rsid w:val="007C6E26"/>
    <w:rsid w:val="007C7029"/>
    <w:rsid w:val="007C7FAF"/>
    <w:rsid w:val="007D37E2"/>
    <w:rsid w:val="007D4715"/>
    <w:rsid w:val="007D5962"/>
    <w:rsid w:val="007D5FB2"/>
    <w:rsid w:val="007D6950"/>
    <w:rsid w:val="007E2EA9"/>
    <w:rsid w:val="007E3D1A"/>
    <w:rsid w:val="007E7A53"/>
    <w:rsid w:val="007F0BAF"/>
    <w:rsid w:val="007F316F"/>
    <w:rsid w:val="007F4C44"/>
    <w:rsid w:val="007F61D0"/>
    <w:rsid w:val="007F7609"/>
    <w:rsid w:val="007F7AE5"/>
    <w:rsid w:val="0080083C"/>
    <w:rsid w:val="00802B96"/>
    <w:rsid w:val="0080529B"/>
    <w:rsid w:val="00806664"/>
    <w:rsid w:val="00806E50"/>
    <w:rsid w:val="00807000"/>
    <w:rsid w:val="00807063"/>
    <w:rsid w:val="0081093A"/>
    <w:rsid w:val="00810F65"/>
    <w:rsid w:val="008119F9"/>
    <w:rsid w:val="00811B37"/>
    <w:rsid w:val="008135D9"/>
    <w:rsid w:val="0081367A"/>
    <w:rsid w:val="00814FAE"/>
    <w:rsid w:val="00820243"/>
    <w:rsid w:val="0082245B"/>
    <w:rsid w:val="008225B2"/>
    <w:rsid w:val="00824EBC"/>
    <w:rsid w:val="008264E2"/>
    <w:rsid w:val="00826A61"/>
    <w:rsid w:val="00827A1C"/>
    <w:rsid w:val="00831E0E"/>
    <w:rsid w:val="00832AA1"/>
    <w:rsid w:val="00834E74"/>
    <w:rsid w:val="008360D4"/>
    <w:rsid w:val="008409FF"/>
    <w:rsid w:val="00840C75"/>
    <w:rsid w:val="00841649"/>
    <w:rsid w:val="0084220B"/>
    <w:rsid w:val="0084476E"/>
    <w:rsid w:val="00845805"/>
    <w:rsid w:val="00845A65"/>
    <w:rsid w:val="00853263"/>
    <w:rsid w:val="00855DF7"/>
    <w:rsid w:val="00856669"/>
    <w:rsid w:val="0085692B"/>
    <w:rsid w:val="00857A57"/>
    <w:rsid w:val="0086097C"/>
    <w:rsid w:val="008618BE"/>
    <w:rsid w:val="0086215C"/>
    <w:rsid w:val="008629A9"/>
    <w:rsid w:val="00862D23"/>
    <w:rsid w:val="00863222"/>
    <w:rsid w:val="00863431"/>
    <w:rsid w:val="00864553"/>
    <w:rsid w:val="0086509D"/>
    <w:rsid w:val="0086536A"/>
    <w:rsid w:val="00865612"/>
    <w:rsid w:val="00866887"/>
    <w:rsid w:val="00866E70"/>
    <w:rsid w:val="00866EC0"/>
    <w:rsid w:val="0087105C"/>
    <w:rsid w:val="00872ED4"/>
    <w:rsid w:val="008739E0"/>
    <w:rsid w:val="00874D81"/>
    <w:rsid w:val="008750F4"/>
    <w:rsid w:val="00875C20"/>
    <w:rsid w:val="00875E56"/>
    <w:rsid w:val="00875E5B"/>
    <w:rsid w:val="00882F05"/>
    <w:rsid w:val="0088442C"/>
    <w:rsid w:val="00884CC5"/>
    <w:rsid w:val="008875B6"/>
    <w:rsid w:val="00887D15"/>
    <w:rsid w:val="00890F67"/>
    <w:rsid w:val="0089102B"/>
    <w:rsid w:val="00891AE2"/>
    <w:rsid w:val="00892705"/>
    <w:rsid w:val="00893EAA"/>
    <w:rsid w:val="00894406"/>
    <w:rsid w:val="00894A5B"/>
    <w:rsid w:val="00894B12"/>
    <w:rsid w:val="00895437"/>
    <w:rsid w:val="00896537"/>
    <w:rsid w:val="0089761C"/>
    <w:rsid w:val="00897DEB"/>
    <w:rsid w:val="008A0317"/>
    <w:rsid w:val="008A183E"/>
    <w:rsid w:val="008A2FA8"/>
    <w:rsid w:val="008A6577"/>
    <w:rsid w:val="008A78BD"/>
    <w:rsid w:val="008A7AED"/>
    <w:rsid w:val="008B192E"/>
    <w:rsid w:val="008B4C25"/>
    <w:rsid w:val="008B5947"/>
    <w:rsid w:val="008B60A7"/>
    <w:rsid w:val="008B6138"/>
    <w:rsid w:val="008B7082"/>
    <w:rsid w:val="008B7416"/>
    <w:rsid w:val="008B7523"/>
    <w:rsid w:val="008C027A"/>
    <w:rsid w:val="008C2010"/>
    <w:rsid w:val="008C2A3F"/>
    <w:rsid w:val="008C3B7F"/>
    <w:rsid w:val="008C5E2A"/>
    <w:rsid w:val="008C69F7"/>
    <w:rsid w:val="008C7656"/>
    <w:rsid w:val="008C76D4"/>
    <w:rsid w:val="008D0184"/>
    <w:rsid w:val="008D1AD7"/>
    <w:rsid w:val="008D3151"/>
    <w:rsid w:val="008D4F17"/>
    <w:rsid w:val="008D5425"/>
    <w:rsid w:val="008D6B03"/>
    <w:rsid w:val="008D789B"/>
    <w:rsid w:val="008D7CE5"/>
    <w:rsid w:val="008E07AA"/>
    <w:rsid w:val="008E5D25"/>
    <w:rsid w:val="008E5D8D"/>
    <w:rsid w:val="008E75FA"/>
    <w:rsid w:val="008F04FE"/>
    <w:rsid w:val="008F168E"/>
    <w:rsid w:val="008F3CD6"/>
    <w:rsid w:val="008F4767"/>
    <w:rsid w:val="008F4D53"/>
    <w:rsid w:val="008F61AF"/>
    <w:rsid w:val="009012D4"/>
    <w:rsid w:val="00902124"/>
    <w:rsid w:val="009021C9"/>
    <w:rsid w:val="00903408"/>
    <w:rsid w:val="00903850"/>
    <w:rsid w:val="00904A42"/>
    <w:rsid w:val="00904E33"/>
    <w:rsid w:val="00905C3B"/>
    <w:rsid w:val="00906BC1"/>
    <w:rsid w:val="0091023F"/>
    <w:rsid w:val="009108F8"/>
    <w:rsid w:val="00911A4D"/>
    <w:rsid w:val="00912299"/>
    <w:rsid w:val="00914540"/>
    <w:rsid w:val="009147AC"/>
    <w:rsid w:val="009215CD"/>
    <w:rsid w:val="009217AA"/>
    <w:rsid w:val="009219E4"/>
    <w:rsid w:val="00923FDD"/>
    <w:rsid w:val="0092500B"/>
    <w:rsid w:val="009265EF"/>
    <w:rsid w:val="00927BD1"/>
    <w:rsid w:val="00927F42"/>
    <w:rsid w:val="009307A0"/>
    <w:rsid w:val="00930AF5"/>
    <w:rsid w:val="00934678"/>
    <w:rsid w:val="00934727"/>
    <w:rsid w:val="009356FF"/>
    <w:rsid w:val="00936082"/>
    <w:rsid w:val="00936314"/>
    <w:rsid w:val="00937974"/>
    <w:rsid w:val="00941F50"/>
    <w:rsid w:val="009450AB"/>
    <w:rsid w:val="00945D3D"/>
    <w:rsid w:val="009471B6"/>
    <w:rsid w:val="009500B0"/>
    <w:rsid w:val="0095120C"/>
    <w:rsid w:val="00951F84"/>
    <w:rsid w:val="00952036"/>
    <w:rsid w:val="009520DC"/>
    <w:rsid w:val="009533F4"/>
    <w:rsid w:val="00953A8F"/>
    <w:rsid w:val="00955144"/>
    <w:rsid w:val="0095524C"/>
    <w:rsid w:val="0096194F"/>
    <w:rsid w:val="0096582B"/>
    <w:rsid w:val="00965C5A"/>
    <w:rsid w:val="00967202"/>
    <w:rsid w:val="0097019F"/>
    <w:rsid w:val="00972934"/>
    <w:rsid w:val="00974CCE"/>
    <w:rsid w:val="0097597F"/>
    <w:rsid w:val="00976AD1"/>
    <w:rsid w:val="0098061E"/>
    <w:rsid w:val="009825C2"/>
    <w:rsid w:val="00982A5C"/>
    <w:rsid w:val="00982B70"/>
    <w:rsid w:val="00983108"/>
    <w:rsid w:val="009833A7"/>
    <w:rsid w:val="00984B02"/>
    <w:rsid w:val="00986B17"/>
    <w:rsid w:val="00986FEE"/>
    <w:rsid w:val="00987DAA"/>
    <w:rsid w:val="00987DCB"/>
    <w:rsid w:val="00990183"/>
    <w:rsid w:val="009909E7"/>
    <w:rsid w:val="0099297D"/>
    <w:rsid w:val="00995D0B"/>
    <w:rsid w:val="009964EB"/>
    <w:rsid w:val="0099684A"/>
    <w:rsid w:val="00996A97"/>
    <w:rsid w:val="009A082E"/>
    <w:rsid w:val="009A0E10"/>
    <w:rsid w:val="009A2C97"/>
    <w:rsid w:val="009A2D7D"/>
    <w:rsid w:val="009A32BE"/>
    <w:rsid w:val="009A397B"/>
    <w:rsid w:val="009A4CDF"/>
    <w:rsid w:val="009A53F1"/>
    <w:rsid w:val="009B0A48"/>
    <w:rsid w:val="009B31BA"/>
    <w:rsid w:val="009B4614"/>
    <w:rsid w:val="009B49ED"/>
    <w:rsid w:val="009B51F5"/>
    <w:rsid w:val="009B6274"/>
    <w:rsid w:val="009B6A1F"/>
    <w:rsid w:val="009C01F1"/>
    <w:rsid w:val="009C08F0"/>
    <w:rsid w:val="009C0B19"/>
    <w:rsid w:val="009C164E"/>
    <w:rsid w:val="009C172A"/>
    <w:rsid w:val="009C1902"/>
    <w:rsid w:val="009C2445"/>
    <w:rsid w:val="009C3BBB"/>
    <w:rsid w:val="009C4421"/>
    <w:rsid w:val="009C513A"/>
    <w:rsid w:val="009D017B"/>
    <w:rsid w:val="009D0C16"/>
    <w:rsid w:val="009D0DAF"/>
    <w:rsid w:val="009D430E"/>
    <w:rsid w:val="009D43FD"/>
    <w:rsid w:val="009D4D51"/>
    <w:rsid w:val="009D64ED"/>
    <w:rsid w:val="009E297E"/>
    <w:rsid w:val="009E4616"/>
    <w:rsid w:val="009E47DE"/>
    <w:rsid w:val="009E54D9"/>
    <w:rsid w:val="009E588C"/>
    <w:rsid w:val="009E6C23"/>
    <w:rsid w:val="009F033C"/>
    <w:rsid w:val="009F115D"/>
    <w:rsid w:val="009F2C23"/>
    <w:rsid w:val="009F565C"/>
    <w:rsid w:val="009F6655"/>
    <w:rsid w:val="009F66DC"/>
    <w:rsid w:val="009F6E80"/>
    <w:rsid w:val="009F73C3"/>
    <w:rsid w:val="00A00E3B"/>
    <w:rsid w:val="00A0333D"/>
    <w:rsid w:val="00A035DF"/>
    <w:rsid w:val="00A047B2"/>
    <w:rsid w:val="00A0568B"/>
    <w:rsid w:val="00A057CF"/>
    <w:rsid w:val="00A06130"/>
    <w:rsid w:val="00A06828"/>
    <w:rsid w:val="00A06D43"/>
    <w:rsid w:val="00A073FD"/>
    <w:rsid w:val="00A07F0A"/>
    <w:rsid w:val="00A130D8"/>
    <w:rsid w:val="00A140B1"/>
    <w:rsid w:val="00A14279"/>
    <w:rsid w:val="00A142C2"/>
    <w:rsid w:val="00A142FC"/>
    <w:rsid w:val="00A158DE"/>
    <w:rsid w:val="00A16483"/>
    <w:rsid w:val="00A16571"/>
    <w:rsid w:val="00A1698E"/>
    <w:rsid w:val="00A1718B"/>
    <w:rsid w:val="00A21C98"/>
    <w:rsid w:val="00A232DB"/>
    <w:rsid w:val="00A24FC1"/>
    <w:rsid w:val="00A25240"/>
    <w:rsid w:val="00A25304"/>
    <w:rsid w:val="00A2665A"/>
    <w:rsid w:val="00A301A5"/>
    <w:rsid w:val="00A30B33"/>
    <w:rsid w:val="00A317C8"/>
    <w:rsid w:val="00A31CAF"/>
    <w:rsid w:val="00A32E9F"/>
    <w:rsid w:val="00A33A78"/>
    <w:rsid w:val="00A34412"/>
    <w:rsid w:val="00A34EE2"/>
    <w:rsid w:val="00A35658"/>
    <w:rsid w:val="00A369B0"/>
    <w:rsid w:val="00A37ECE"/>
    <w:rsid w:val="00A432C6"/>
    <w:rsid w:val="00A43B3D"/>
    <w:rsid w:val="00A445E7"/>
    <w:rsid w:val="00A44B7E"/>
    <w:rsid w:val="00A47D7F"/>
    <w:rsid w:val="00A50E58"/>
    <w:rsid w:val="00A521C5"/>
    <w:rsid w:val="00A55D85"/>
    <w:rsid w:val="00A56300"/>
    <w:rsid w:val="00A563C0"/>
    <w:rsid w:val="00A5674A"/>
    <w:rsid w:val="00A573B7"/>
    <w:rsid w:val="00A57E6C"/>
    <w:rsid w:val="00A57F96"/>
    <w:rsid w:val="00A63FF9"/>
    <w:rsid w:val="00A64258"/>
    <w:rsid w:val="00A64656"/>
    <w:rsid w:val="00A6554D"/>
    <w:rsid w:val="00A65B0B"/>
    <w:rsid w:val="00A6613B"/>
    <w:rsid w:val="00A70ACA"/>
    <w:rsid w:val="00A73720"/>
    <w:rsid w:val="00A74B92"/>
    <w:rsid w:val="00A75B8E"/>
    <w:rsid w:val="00A75C65"/>
    <w:rsid w:val="00A76ABF"/>
    <w:rsid w:val="00A778D5"/>
    <w:rsid w:val="00A819D0"/>
    <w:rsid w:val="00A82520"/>
    <w:rsid w:val="00A82714"/>
    <w:rsid w:val="00A82F38"/>
    <w:rsid w:val="00A8500A"/>
    <w:rsid w:val="00A8525D"/>
    <w:rsid w:val="00A86C27"/>
    <w:rsid w:val="00A87279"/>
    <w:rsid w:val="00A90011"/>
    <w:rsid w:val="00A903A8"/>
    <w:rsid w:val="00A90406"/>
    <w:rsid w:val="00A93F30"/>
    <w:rsid w:val="00A94958"/>
    <w:rsid w:val="00A957CE"/>
    <w:rsid w:val="00A9608A"/>
    <w:rsid w:val="00A9760E"/>
    <w:rsid w:val="00AA0975"/>
    <w:rsid w:val="00AA0DF5"/>
    <w:rsid w:val="00AA3E54"/>
    <w:rsid w:val="00AB04C7"/>
    <w:rsid w:val="00AB0771"/>
    <w:rsid w:val="00AB1098"/>
    <w:rsid w:val="00AB12A7"/>
    <w:rsid w:val="00AB178A"/>
    <w:rsid w:val="00AB199A"/>
    <w:rsid w:val="00AB29DD"/>
    <w:rsid w:val="00AB4343"/>
    <w:rsid w:val="00AB50E9"/>
    <w:rsid w:val="00AB5432"/>
    <w:rsid w:val="00AB5AEA"/>
    <w:rsid w:val="00AB5C37"/>
    <w:rsid w:val="00AB67D7"/>
    <w:rsid w:val="00AB67D8"/>
    <w:rsid w:val="00AB6AD0"/>
    <w:rsid w:val="00AC1EB5"/>
    <w:rsid w:val="00AC22F6"/>
    <w:rsid w:val="00AC3D13"/>
    <w:rsid w:val="00AC4EBF"/>
    <w:rsid w:val="00AC6483"/>
    <w:rsid w:val="00AC76FD"/>
    <w:rsid w:val="00AC786D"/>
    <w:rsid w:val="00AC7D05"/>
    <w:rsid w:val="00AC7D12"/>
    <w:rsid w:val="00AD02DD"/>
    <w:rsid w:val="00AD06EA"/>
    <w:rsid w:val="00AD083A"/>
    <w:rsid w:val="00AD0E50"/>
    <w:rsid w:val="00AD1913"/>
    <w:rsid w:val="00AD4A2E"/>
    <w:rsid w:val="00AD5888"/>
    <w:rsid w:val="00AD718E"/>
    <w:rsid w:val="00AD7BFD"/>
    <w:rsid w:val="00AE16D2"/>
    <w:rsid w:val="00AE1C29"/>
    <w:rsid w:val="00AE224B"/>
    <w:rsid w:val="00AE2B8A"/>
    <w:rsid w:val="00AE46BF"/>
    <w:rsid w:val="00AE4912"/>
    <w:rsid w:val="00AE6F03"/>
    <w:rsid w:val="00AE79A3"/>
    <w:rsid w:val="00AF2898"/>
    <w:rsid w:val="00AF3270"/>
    <w:rsid w:val="00AF3A13"/>
    <w:rsid w:val="00AF5CF6"/>
    <w:rsid w:val="00AF716E"/>
    <w:rsid w:val="00AF740C"/>
    <w:rsid w:val="00B0020C"/>
    <w:rsid w:val="00B022E5"/>
    <w:rsid w:val="00B02A94"/>
    <w:rsid w:val="00B03581"/>
    <w:rsid w:val="00B035AC"/>
    <w:rsid w:val="00B04F1D"/>
    <w:rsid w:val="00B05501"/>
    <w:rsid w:val="00B06E38"/>
    <w:rsid w:val="00B0772C"/>
    <w:rsid w:val="00B11215"/>
    <w:rsid w:val="00B11FF4"/>
    <w:rsid w:val="00B12452"/>
    <w:rsid w:val="00B128EF"/>
    <w:rsid w:val="00B12FC7"/>
    <w:rsid w:val="00B13CF5"/>
    <w:rsid w:val="00B1410B"/>
    <w:rsid w:val="00B14364"/>
    <w:rsid w:val="00B160A9"/>
    <w:rsid w:val="00B1718A"/>
    <w:rsid w:val="00B17957"/>
    <w:rsid w:val="00B17C11"/>
    <w:rsid w:val="00B216E1"/>
    <w:rsid w:val="00B22683"/>
    <w:rsid w:val="00B22C56"/>
    <w:rsid w:val="00B25C85"/>
    <w:rsid w:val="00B3139A"/>
    <w:rsid w:val="00B35468"/>
    <w:rsid w:val="00B366D1"/>
    <w:rsid w:val="00B36D1E"/>
    <w:rsid w:val="00B37023"/>
    <w:rsid w:val="00B37B3C"/>
    <w:rsid w:val="00B402AC"/>
    <w:rsid w:val="00B4243A"/>
    <w:rsid w:val="00B42BAE"/>
    <w:rsid w:val="00B44EB3"/>
    <w:rsid w:val="00B47197"/>
    <w:rsid w:val="00B5077A"/>
    <w:rsid w:val="00B50C11"/>
    <w:rsid w:val="00B52688"/>
    <w:rsid w:val="00B53576"/>
    <w:rsid w:val="00B5394E"/>
    <w:rsid w:val="00B544F0"/>
    <w:rsid w:val="00B54B0A"/>
    <w:rsid w:val="00B570BB"/>
    <w:rsid w:val="00B608E8"/>
    <w:rsid w:val="00B60DC4"/>
    <w:rsid w:val="00B62222"/>
    <w:rsid w:val="00B65F58"/>
    <w:rsid w:val="00B67BEB"/>
    <w:rsid w:val="00B72DA9"/>
    <w:rsid w:val="00B72EA8"/>
    <w:rsid w:val="00B7481B"/>
    <w:rsid w:val="00B74874"/>
    <w:rsid w:val="00B74F49"/>
    <w:rsid w:val="00B751EE"/>
    <w:rsid w:val="00B758F3"/>
    <w:rsid w:val="00B772D2"/>
    <w:rsid w:val="00B77757"/>
    <w:rsid w:val="00B77ADB"/>
    <w:rsid w:val="00B80C88"/>
    <w:rsid w:val="00B81A59"/>
    <w:rsid w:val="00B82762"/>
    <w:rsid w:val="00B83081"/>
    <w:rsid w:val="00B84786"/>
    <w:rsid w:val="00B859C0"/>
    <w:rsid w:val="00B85D3A"/>
    <w:rsid w:val="00B9083F"/>
    <w:rsid w:val="00B90FFA"/>
    <w:rsid w:val="00B92CF3"/>
    <w:rsid w:val="00B94310"/>
    <w:rsid w:val="00B94DB6"/>
    <w:rsid w:val="00B96C84"/>
    <w:rsid w:val="00B974CE"/>
    <w:rsid w:val="00BA0F9B"/>
    <w:rsid w:val="00BA15CA"/>
    <w:rsid w:val="00BA1D65"/>
    <w:rsid w:val="00BA245D"/>
    <w:rsid w:val="00BA2C78"/>
    <w:rsid w:val="00BA5030"/>
    <w:rsid w:val="00BA5627"/>
    <w:rsid w:val="00BA68F3"/>
    <w:rsid w:val="00BA72D9"/>
    <w:rsid w:val="00BA73DA"/>
    <w:rsid w:val="00BA75A9"/>
    <w:rsid w:val="00BB08FB"/>
    <w:rsid w:val="00BB0DF3"/>
    <w:rsid w:val="00BB1045"/>
    <w:rsid w:val="00BB1475"/>
    <w:rsid w:val="00BB1B12"/>
    <w:rsid w:val="00BB338D"/>
    <w:rsid w:val="00BB42B9"/>
    <w:rsid w:val="00BB5530"/>
    <w:rsid w:val="00BB7EA2"/>
    <w:rsid w:val="00BC06F2"/>
    <w:rsid w:val="00BC12C2"/>
    <w:rsid w:val="00BC13CB"/>
    <w:rsid w:val="00BC1E0F"/>
    <w:rsid w:val="00BC289E"/>
    <w:rsid w:val="00BC2F59"/>
    <w:rsid w:val="00BC43DA"/>
    <w:rsid w:val="00BC447E"/>
    <w:rsid w:val="00BC64C4"/>
    <w:rsid w:val="00BC654F"/>
    <w:rsid w:val="00BC6615"/>
    <w:rsid w:val="00BC7640"/>
    <w:rsid w:val="00BD0A3F"/>
    <w:rsid w:val="00BD1C05"/>
    <w:rsid w:val="00BD240B"/>
    <w:rsid w:val="00BD29FE"/>
    <w:rsid w:val="00BD4DB2"/>
    <w:rsid w:val="00BE0210"/>
    <w:rsid w:val="00BE14EA"/>
    <w:rsid w:val="00BE1FD1"/>
    <w:rsid w:val="00BE2EEC"/>
    <w:rsid w:val="00BE42B0"/>
    <w:rsid w:val="00BE486A"/>
    <w:rsid w:val="00BE4929"/>
    <w:rsid w:val="00BE671A"/>
    <w:rsid w:val="00BF0135"/>
    <w:rsid w:val="00BF27F2"/>
    <w:rsid w:val="00BF37D9"/>
    <w:rsid w:val="00BF4B07"/>
    <w:rsid w:val="00BF5735"/>
    <w:rsid w:val="00BF69D7"/>
    <w:rsid w:val="00BF738B"/>
    <w:rsid w:val="00BF7935"/>
    <w:rsid w:val="00C0043D"/>
    <w:rsid w:val="00C02379"/>
    <w:rsid w:val="00C025F7"/>
    <w:rsid w:val="00C02993"/>
    <w:rsid w:val="00C04BFF"/>
    <w:rsid w:val="00C05597"/>
    <w:rsid w:val="00C0587D"/>
    <w:rsid w:val="00C058D1"/>
    <w:rsid w:val="00C062D5"/>
    <w:rsid w:val="00C10100"/>
    <w:rsid w:val="00C10D12"/>
    <w:rsid w:val="00C110F8"/>
    <w:rsid w:val="00C11AB4"/>
    <w:rsid w:val="00C12449"/>
    <w:rsid w:val="00C126D4"/>
    <w:rsid w:val="00C14838"/>
    <w:rsid w:val="00C16663"/>
    <w:rsid w:val="00C16F02"/>
    <w:rsid w:val="00C17939"/>
    <w:rsid w:val="00C179D8"/>
    <w:rsid w:val="00C20D6C"/>
    <w:rsid w:val="00C21F55"/>
    <w:rsid w:val="00C229BB"/>
    <w:rsid w:val="00C26414"/>
    <w:rsid w:val="00C2660C"/>
    <w:rsid w:val="00C303A0"/>
    <w:rsid w:val="00C30F41"/>
    <w:rsid w:val="00C33DED"/>
    <w:rsid w:val="00C34992"/>
    <w:rsid w:val="00C34B4A"/>
    <w:rsid w:val="00C35986"/>
    <w:rsid w:val="00C36231"/>
    <w:rsid w:val="00C36454"/>
    <w:rsid w:val="00C3661F"/>
    <w:rsid w:val="00C40380"/>
    <w:rsid w:val="00C41B85"/>
    <w:rsid w:val="00C43792"/>
    <w:rsid w:val="00C43EFE"/>
    <w:rsid w:val="00C44CB7"/>
    <w:rsid w:val="00C46558"/>
    <w:rsid w:val="00C47E3D"/>
    <w:rsid w:val="00C516BD"/>
    <w:rsid w:val="00C51A2C"/>
    <w:rsid w:val="00C523C6"/>
    <w:rsid w:val="00C534CA"/>
    <w:rsid w:val="00C6092F"/>
    <w:rsid w:val="00C6099B"/>
    <w:rsid w:val="00C60B27"/>
    <w:rsid w:val="00C6116E"/>
    <w:rsid w:val="00C62425"/>
    <w:rsid w:val="00C63470"/>
    <w:rsid w:val="00C63861"/>
    <w:rsid w:val="00C638FF"/>
    <w:rsid w:val="00C63BA0"/>
    <w:rsid w:val="00C6595D"/>
    <w:rsid w:val="00C66AEC"/>
    <w:rsid w:val="00C70E2F"/>
    <w:rsid w:val="00C71520"/>
    <w:rsid w:val="00C71E91"/>
    <w:rsid w:val="00C738FE"/>
    <w:rsid w:val="00C74077"/>
    <w:rsid w:val="00C767F9"/>
    <w:rsid w:val="00C7764F"/>
    <w:rsid w:val="00C81DF1"/>
    <w:rsid w:val="00C840A3"/>
    <w:rsid w:val="00C84979"/>
    <w:rsid w:val="00C85231"/>
    <w:rsid w:val="00C86859"/>
    <w:rsid w:val="00C907B5"/>
    <w:rsid w:val="00C93F1C"/>
    <w:rsid w:val="00C9457A"/>
    <w:rsid w:val="00CA053F"/>
    <w:rsid w:val="00CA4C4F"/>
    <w:rsid w:val="00CA4DE3"/>
    <w:rsid w:val="00CA5C3F"/>
    <w:rsid w:val="00CA7AC7"/>
    <w:rsid w:val="00CA7ADD"/>
    <w:rsid w:val="00CB26E8"/>
    <w:rsid w:val="00CB336D"/>
    <w:rsid w:val="00CB3AA0"/>
    <w:rsid w:val="00CB3F95"/>
    <w:rsid w:val="00CB45B9"/>
    <w:rsid w:val="00CB55D8"/>
    <w:rsid w:val="00CB5D31"/>
    <w:rsid w:val="00CB7B7F"/>
    <w:rsid w:val="00CC039A"/>
    <w:rsid w:val="00CC0783"/>
    <w:rsid w:val="00CC0F6F"/>
    <w:rsid w:val="00CC1887"/>
    <w:rsid w:val="00CC40D3"/>
    <w:rsid w:val="00CC7B00"/>
    <w:rsid w:val="00CD11C0"/>
    <w:rsid w:val="00CD12AE"/>
    <w:rsid w:val="00CD244D"/>
    <w:rsid w:val="00CD4F63"/>
    <w:rsid w:val="00CD6AE4"/>
    <w:rsid w:val="00CD7123"/>
    <w:rsid w:val="00CE0CE7"/>
    <w:rsid w:val="00CE17D5"/>
    <w:rsid w:val="00CE322E"/>
    <w:rsid w:val="00CE48DE"/>
    <w:rsid w:val="00CE4CB0"/>
    <w:rsid w:val="00CE689C"/>
    <w:rsid w:val="00CE6A75"/>
    <w:rsid w:val="00CE6BEA"/>
    <w:rsid w:val="00CE708B"/>
    <w:rsid w:val="00CF009A"/>
    <w:rsid w:val="00CF0D44"/>
    <w:rsid w:val="00CF1AFB"/>
    <w:rsid w:val="00CF1C6E"/>
    <w:rsid w:val="00CF23B0"/>
    <w:rsid w:val="00CF36A2"/>
    <w:rsid w:val="00CF44C5"/>
    <w:rsid w:val="00CF6FC4"/>
    <w:rsid w:val="00D01646"/>
    <w:rsid w:val="00D0166E"/>
    <w:rsid w:val="00D027E7"/>
    <w:rsid w:val="00D049C0"/>
    <w:rsid w:val="00D05FDA"/>
    <w:rsid w:val="00D103CA"/>
    <w:rsid w:val="00D112C7"/>
    <w:rsid w:val="00D1264E"/>
    <w:rsid w:val="00D13422"/>
    <w:rsid w:val="00D16641"/>
    <w:rsid w:val="00D1743A"/>
    <w:rsid w:val="00D2073B"/>
    <w:rsid w:val="00D20BA0"/>
    <w:rsid w:val="00D21752"/>
    <w:rsid w:val="00D24F79"/>
    <w:rsid w:val="00D25D45"/>
    <w:rsid w:val="00D269BC"/>
    <w:rsid w:val="00D27EB4"/>
    <w:rsid w:val="00D31210"/>
    <w:rsid w:val="00D31791"/>
    <w:rsid w:val="00D32272"/>
    <w:rsid w:val="00D3261F"/>
    <w:rsid w:val="00D32BBF"/>
    <w:rsid w:val="00D32EB2"/>
    <w:rsid w:val="00D342AE"/>
    <w:rsid w:val="00D36BB7"/>
    <w:rsid w:val="00D4012D"/>
    <w:rsid w:val="00D403EB"/>
    <w:rsid w:val="00D4040F"/>
    <w:rsid w:val="00D406BE"/>
    <w:rsid w:val="00D412B6"/>
    <w:rsid w:val="00D41D89"/>
    <w:rsid w:val="00D42A63"/>
    <w:rsid w:val="00D43C3F"/>
    <w:rsid w:val="00D44366"/>
    <w:rsid w:val="00D4465D"/>
    <w:rsid w:val="00D45DC0"/>
    <w:rsid w:val="00D4601E"/>
    <w:rsid w:val="00D4607E"/>
    <w:rsid w:val="00D4636A"/>
    <w:rsid w:val="00D47570"/>
    <w:rsid w:val="00D51080"/>
    <w:rsid w:val="00D5377A"/>
    <w:rsid w:val="00D53978"/>
    <w:rsid w:val="00D56425"/>
    <w:rsid w:val="00D57E7E"/>
    <w:rsid w:val="00D57ED8"/>
    <w:rsid w:val="00D60C60"/>
    <w:rsid w:val="00D6117B"/>
    <w:rsid w:val="00D62199"/>
    <w:rsid w:val="00D624B3"/>
    <w:rsid w:val="00D62D60"/>
    <w:rsid w:val="00D63679"/>
    <w:rsid w:val="00D636F5"/>
    <w:rsid w:val="00D63B3E"/>
    <w:rsid w:val="00D66B1C"/>
    <w:rsid w:val="00D70DA4"/>
    <w:rsid w:val="00D71FED"/>
    <w:rsid w:val="00D72210"/>
    <w:rsid w:val="00D730B6"/>
    <w:rsid w:val="00D7316C"/>
    <w:rsid w:val="00D73BD6"/>
    <w:rsid w:val="00D75A2A"/>
    <w:rsid w:val="00D7784A"/>
    <w:rsid w:val="00D77C2F"/>
    <w:rsid w:val="00D80C68"/>
    <w:rsid w:val="00D821BC"/>
    <w:rsid w:val="00D821FE"/>
    <w:rsid w:val="00D82D94"/>
    <w:rsid w:val="00D83D99"/>
    <w:rsid w:val="00D855A0"/>
    <w:rsid w:val="00D873F6"/>
    <w:rsid w:val="00D87B69"/>
    <w:rsid w:val="00D87EA2"/>
    <w:rsid w:val="00D90682"/>
    <w:rsid w:val="00D916A5"/>
    <w:rsid w:val="00D955BD"/>
    <w:rsid w:val="00D96A39"/>
    <w:rsid w:val="00D96D75"/>
    <w:rsid w:val="00D974D7"/>
    <w:rsid w:val="00D975BE"/>
    <w:rsid w:val="00D97BEA"/>
    <w:rsid w:val="00D97C01"/>
    <w:rsid w:val="00DA0FBF"/>
    <w:rsid w:val="00DA11E8"/>
    <w:rsid w:val="00DA448C"/>
    <w:rsid w:val="00DA4ECE"/>
    <w:rsid w:val="00DB0263"/>
    <w:rsid w:val="00DB05E4"/>
    <w:rsid w:val="00DB0AF8"/>
    <w:rsid w:val="00DB152C"/>
    <w:rsid w:val="00DB35D8"/>
    <w:rsid w:val="00DB51B9"/>
    <w:rsid w:val="00DB584C"/>
    <w:rsid w:val="00DC0133"/>
    <w:rsid w:val="00DC4408"/>
    <w:rsid w:val="00DC4609"/>
    <w:rsid w:val="00DC522E"/>
    <w:rsid w:val="00DD2C32"/>
    <w:rsid w:val="00DD7C8C"/>
    <w:rsid w:val="00DE111D"/>
    <w:rsid w:val="00DE24D9"/>
    <w:rsid w:val="00DE3DD2"/>
    <w:rsid w:val="00DE5F91"/>
    <w:rsid w:val="00DF0821"/>
    <w:rsid w:val="00DF1F74"/>
    <w:rsid w:val="00DF2FFE"/>
    <w:rsid w:val="00DF4646"/>
    <w:rsid w:val="00DF5E8D"/>
    <w:rsid w:val="00DF6185"/>
    <w:rsid w:val="00E000FC"/>
    <w:rsid w:val="00E00845"/>
    <w:rsid w:val="00E00F80"/>
    <w:rsid w:val="00E01340"/>
    <w:rsid w:val="00E03363"/>
    <w:rsid w:val="00E05232"/>
    <w:rsid w:val="00E05401"/>
    <w:rsid w:val="00E06D31"/>
    <w:rsid w:val="00E07312"/>
    <w:rsid w:val="00E10340"/>
    <w:rsid w:val="00E10391"/>
    <w:rsid w:val="00E103DA"/>
    <w:rsid w:val="00E1436E"/>
    <w:rsid w:val="00E145ED"/>
    <w:rsid w:val="00E14602"/>
    <w:rsid w:val="00E169B6"/>
    <w:rsid w:val="00E20113"/>
    <w:rsid w:val="00E20ADB"/>
    <w:rsid w:val="00E212E5"/>
    <w:rsid w:val="00E21546"/>
    <w:rsid w:val="00E21A2F"/>
    <w:rsid w:val="00E22978"/>
    <w:rsid w:val="00E22F64"/>
    <w:rsid w:val="00E241D1"/>
    <w:rsid w:val="00E2469C"/>
    <w:rsid w:val="00E2564A"/>
    <w:rsid w:val="00E26924"/>
    <w:rsid w:val="00E305D6"/>
    <w:rsid w:val="00E30BE9"/>
    <w:rsid w:val="00E3177E"/>
    <w:rsid w:val="00E31C2C"/>
    <w:rsid w:val="00E32C70"/>
    <w:rsid w:val="00E35358"/>
    <w:rsid w:val="00E370A0"/>
    <w:rsid w:val="00E428E7"/>
    <w:rsid w:val="00E429DA"/>
    <w:rsid w:val="00E438C5"/>
    <w:rsid w:val="00E43BF2"/>
    <w:rsid w:val="00E44017"/>
    <w:rsid w:val="00E467AB"/>
    <w:rsid w:val="00E467CC"/>
    <w:rsid w:val="00E46F89"/>
    <w:rsid w:val="00E506B9"/>
    <w:rsid w:val="00E511FE"/>
    <w:rsid w:val="00E5177E"/>
    <w:rsid w:val="00E5289C"/>
    <w:rsid w:val="00E542C3"/>
    <w:rsid w:val="00E559ED"/>
    <w:rsid w:val="00E568E1"/>
    <w:rsid w:val="00E56D2B"/>
    <w:rsid w:val="00E57884"/>
    <w:rsid w:val="00E57903"/>
    <w:rsid w:val="00E60C81"/>
    <w:rsid w:val="00E617F7"/>
    <w:rsid w:val="00E63364"/>
    <w:rsid w:val="00E64E4D"/>
    <w:rsid w:val="00E66B23"/>
    <w:rsid w:val="00E70919"/>
    <w:rsid w:val="00E70B59"/>
    <w:rsid w:val="00E719A3"/>
    <w:rsid w:val="00E73828"/>
    <w:rsid w:val="00E73A71"/>
    <w:rsid w:val="00E73B1F"/>
    <w:rsid w:val="00E746E1"/>
    <w:rsid w:val="00E76108"/>
    <w:rsid w:val="00E7693D"/>
    <w:rsid w:val="00E76DD7"/>
    <w:rsid w:val="00E76FC7"/>
    <w:rsid w:val="00E80E46"/>
    <w:rsid w:val="00E8345D"/>
    <w:rsid w:val="00E834DC"/>
    <w:rsid w:val="00E841D2"/>
    <w:rsid w:val="00E8423A"/>
    <w:rsid w:val="00E86160"/>
    <w:rsid w:val="00E86408"/>
    <w:rsid w:val="00E87C50"/>
    <w:rsid w:val="00E90030"/>
    <w:rsid w:val="00E92439"/>
    <w:rsid w:val="00E93255"/>
    <w:rsid w:val="00E94BD4"/>
    <w:rsid w:val="00E953FF"/>
    <w:rsid w:val="00E95444"/>
    <w:rsid w:val="00E95DCD"/>
    <w:rsid w:val="00E97642"/>
    <w:rsid w:val="00E977CA"/>
    <w:rsid w:val="00EA0072"/>
    <w:rsid w:val="00EA0DF5"/>
    <w:rsid w:val="00EA30B1"/>
    <w:rsid w:val="00EA57F7"/>
    <w:rsid w:val="00EA5E2C"/>
    <w:rsid w:val="00EB0B28"/>
    <w:rsid w:val="00EB1E15"/>
    <w:rsid w:val="00EB2080"/>
    <w:rsid w:val="00EB2109"/>
    <w:rsid w:val="00EB26E3"/>
    <w:rsid w:val="00EB4BF4"/>
    <w:rsid w:val="00EB669E"/>
    <w:rsid w:val="00EB728D"/>
    <w:rsid w:val="00EB75BA"/>
    <w:rsid w:val="00EB779B"/>
    <w:rsid w:val="00EB7B00"/>
    <w:rsid w:val="00EC0E88"/>
    <w:rsid w:val="00EC1629"/>
    <w:rsid w:val="00EC35F1"/>
    <w:rsid w:val="00EC4351"/>
    <w:rsid w:val="00EC5E9A"/>
    <w:rsid w:val="00EC670C"/>
    <w:rsid w:val="00EC6B04"/>
    <w:rsid w:val="00EC6DB8"/>
    <w:rsid w:val="00EC7C65"/>
    <w:rsid w:val="00ED0713"/>
    <w:rsid w:val="00ED1AF1"/>
    <w:rsid w:val="00ED1E93"/>
    <w:rsid w:val="00ED37CD"/>
    <w:rsid w:val="00ED47F6"/>
    <w:rsid w:val="00ED61ED"/>
    <w:rsid w:val="00ED6723"/>
    <w:rsid w:val="00ED681F"/>
    <w:rsid w:val="00ED7F44"/>
    <w:rsid w:val="00EE1235"/>
    <w:rsid w:val="00EE236A"/>
    <w:rsid w:val="00EE4CE2"/>
    <w:rsid w:val="00EE7BEB"/>
    <w:rsid w:val="00EF0EBA"/>
    <w:rsid w:val="00EF26A7"/>
    <w:rsid w:val="00EF27F9"/>
    <w:rsid w:val="00EF3063"/>
    <w:rsid w:val="00EF3ACD"/>
    <w:rsid w:val="00EF5405"/>
    <w:rsid w:val="00EF5698"/>
    <w:rsid w:val="00EF57ED"/>
    <w:rsid w:val="00EF5873"/>
    <w:rsid w:val="00EF74A2"/>
    <w:rsid w:val="00EF7B04"/>
    <w:rsid w:val="00EF7DD6"/>
    <w:rsid w:val="00F00468"/>
    <w:rsid w:val="00F02884"/>
    <w:rsid w:val="00F037D4"/>
    <w:rsid w:val="00F03DA7"/>
    <w:rsid w:val="00F05353"/>
    <w:rsid w:val="00F0571C"/>
    <w:rsid w:val="00F05AF3"/>
    <w:rsid w:val="00F060ED"/>
    <w:rsid w:val="00F0680B"/>
    <w:rsid w:val="00F06E07"/>
    <w:rsid w:val="00F10EDF"/>
    <w:rsid w:val="00F12D14"/>
    <w:rsid w:val="00F13411"/>
    <w:rsid w:val="00F14BD6"/>
    <w:rsid w:val="00F157F1"/>
    <w:rsid w:val="00F157FE"/>
    <w:rsid w:val="00F2099C"/>
    <w:rsid w:val="00F21D55"/>
    <w:rsid w:val="00F227F8"/>
    <w:rsid w:val="00F232DD"/>
    <w:rsid w:val="00F2486B"/>
    <w:rsid w:val="00F250D3"/>
    <w:rsid w:val="00F252D0"/>
    <w:rsid w:val="00F30491"/>
    <w:rsid w:val="00F30BF4"/>
    <w:rsid w:val="00F33665"/>
    <w:rsid w:val="00F336F8"/>
    <w:rsid w:val="00F3414C"/>
    <w:rsid w:val="00F35755"/>
    <w:rsid w:val="00F36ABA"/>
    <w:rsid w:val="00F36B5F"/>
    <w:rsid w:val="00F37164"/>
    <w:rsid w:val="00F37CF3"/>
    <w:rsid w:val="00F4144C"/>
    <w:rsid w:val="00F424EA"/>
    <w:rsid w:val="00F42C3F"/>
    <w:rsid w:val="00F42EA8"/>
    <w:rsid w:val="00F44A69"/>
    <w:rsid w:val="00F4517F"/>
    <w:rsid w:val="00F519DB"/>
    <w:rsid w:val="00F51DC0"/>
    <w:rsid w:val="00F52104"/>
    <w:rsid w:val="00F526D8"/>
    <w:rsid w:val="00F53286"/>
    <w:rsid w:val="00F54F22"/>
    <w:rsid w:val="00F55FA9"/>
    <w:rsid w:val="00F605CA"/>
    <w:rsid w:val="00F66B56"/>
    <w:rsid w:val="00F672D0"/>
    <w:rsid w:val="00F70B67"/>
    <w:rsid w:val="00F7223C"/>
    <w:rsid w:val="00F73B79"/>
    <w:rsid w:val="00F74DAD"/>
    <w:rsid w:val="00F75E38"/>
    <w:rsid w:val="00F763B0"/>
    <w:rsid w:val="00F77506"/>
    <w:rsid w:val="00F85373"/>
    <w:rsid w:val="00F85634"/>
    <w:rsid w:val="00F86BF5"/>
    <w:rsid w:val="00F87455"/>
    <w:rsid w:val="00F918D0"/>
    <w:rsid w:val="00F9287C"/>
    <w:rsid w:val="00F936F8"/>
    <w:rsid w:val="00F93853"/>
    <w:rsid w:val="00F9398E"/>
    <w:rsid w:val="00F94714"/>
    <w:rsid w:val="00F94E51"/>
    <w:rsid w:val="00F94E79"/>
    <w:rsid w:val="00F954E4"/>
    <w:rsid w:val="00F956B9"/>
    <w:rsid w:val="00F968E2"/>
    <w:rsid w:val="00FA091B"/>
    <w:rsid w:val="00FA141A"/>
    <w:rsid w:val="00FA2CEA"/>
    <w:rsid w:val="00FA4D20"/>
    <w:rsid w:val="00FA4E31"/>
    <w:rsid w:val="00FA5437"/>
    <w:rsid w:val="00FA56DC"/>
    <w:rsid w:val="00FA5B4C"/>
    <w:rsid w:val="00FA5FA5"/>
    <w:rsid w:val="00FA6A0E"/>
    <w:rsid w:val="00FA6EC7"/>
    <w:rsid w:val="00FB1A41"/>
    <w:rsid w:val="00FB5712"/>
    <w:rsid w:val="00FB58B6"/>
    <w:rsid w:val="00FB720A"/>
    <w:rsid w:val="00FB7449"/>
    <w:rsid w:val="00FC05D5"/>
    <w:rsid w:val="00FC269A"/>
    <w:rsid w:val="00FC4EBD"/>
    <w:rsid w:val="00FC4FA1"/>
    <w:rsid w:val="00FC6904"/>
    <w:rsid w:val="00FC7242"/>
    <w:rsid w:val="00FC789A"/>
    <w:rsid w:val="00FD0CF9"/>
    <w:rsid w:val="00FD1207"/>
    <w:rsid w:val="00FD2C63"/>
    <w:rsid w:val="00FD397F"/>
    <w:rsid w:val="00FD39BD"/>
    <w:rsid w:val="00FD57CB"/>
    <w:rsid w:val="00FD589B"/>
    <w:rsid w:val="00FD6F02"/>
    <w:rsid w:val="00FE107C"/>
    <w:rsid w:val="00FE2B07"/>
    <w:rsid w:val="00FE384D"/>
    <w:rsid w:val="00FE41D4"/>
    <w:rsid w:val="00FE5B82"/>
    <w:rsid w:val="00FE601F"/>
    <w:rsid w:val="00FF0DAA"/>
    <w:rsid w:val="00FF1233"/>
    <w:rsid w:val="00FF124D"/>
    <w:rsid w:val="00FF490A"/>
    <w:rsid w:val="00FF4FA4"/>
    <w:rsid w:val="00FF5778"/>
    <w:rsid w:val="00FF5911"/>
    <w:rsid w:val="00FF595F"/>
    <w:rsid w:val="00FF6F5F"/>
    <w:rsid w:val="00FF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03C330-A8D9-4305-8D69-6134BC2B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87E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7EA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List Paragraph"/>
    <w:basedOn w:val="a"/>
    <w:uiPriority w:val="34"/>
    <w:qFormat/>
    <w:rsid w:val="003A5789"/>
    <w:pPr>
      <w:ind w:left="720"/>
      <w:contextualSpacing/>
    </w:pPr>
  </w:style>
  <w:style w:type="character" w:styleId="a5">
    <w:name w:val="Hyperlink"/>
    <w:basedOn w:val="a0"/>
    <w:uiPriority w:val="99"/>
    <w:semiHidden/>
    <w:unhideWhenUsed/>
    <w:rsid w:val="005C032E"/>
    <w:rPr>
      <w:color w:val="0000FF"/>
      <w:u w:val="single"/>
    </w:rPr>
  </w:style>
  <w:style w:type="paragraph" w:customStyle="1" w:styleId="ConsPlusNonformat">
    <w:name w:val="ConsPlusNonformat"/>
    <w:uiPriority w:val="99"/>
    <w:rsid w:val="000F2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B748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81B"/>
  </w:style>
  <w:style w:type="paragraph" w:styleId="a8">
    <w:name w:val="footer"/>
    <w:basedOn w:val="a"/>
    <w:link w:val="a9"/>
    <w:uiPriority w:val="99"/>
    <w:unhideWhenUsed/>
    <w:rsid w:val="00B748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81B"/>
  </w:style>
  <w:style w:type="paragraph" w:customStyle="1" w:styleId="ConsPlusCell">
    <w:name w:val="ConsPlusCell"/>
    <w:uiPriority w:val="99"/>
    <w:rsid w:val="00882F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A11E8"/>
  </w:style>
  <w:style w:type="character" w:customStyle="1" w:styleId="blk">
    <w:name w:val="blk"/>
    <w:basedOn w:val="a0"/>
    <w:rsid w:val="0003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494">
      <w:bodyDiv w:val="1"/>
      <w:marLeft w:val="0"/>
      <w:marRight w:val="0"/>
      <w:marTop w:val="0"/>
      <w:marBottom w:val="0"/>
      <w:divBdr>
        <w:top w:val="none" w:sz="0" w:space="0" w:color="auto"/>
        <w:left w:val="none" w:sz="0" w:space="0" w:color="auto"/>
        <w:bottom w:val="none" w:sz="0" w:space="0" w:color="auto"/>
        <w:right w:val="none" w:sz="0" w:space="0" w:color="auto"/>
      </w:divBdr>
    </w:div>
    <w:div w:id="120807607">
      <w:bodyDiv w:val="1"/>
      <w:marLeft w:val="0"/>
      <w:marRight w:val="0"/>
      <w:marTop w:val="0"/>
      <w:marBottom w:val="0"/>
      <w:divBdr>
        <w:top w:val="none" w:sz="0" w:space="0" w:color="auto"/>
        <w:left w:val="none" w:sz="0" w:space="0" w:color="auto"/>
        <w:bottom w:val="none" w:sz="0" w:space="0" w:color="auto"/>
        <w:right w:val="none" w:sz="0" w:space="0" w:color="auto"/>
      </w:divBdr>
    </w:div>
    <w:div w:id="142739323">
      <w:bodyDiv w:val="1"/>
      <w:marLeft w:val="0"/>
      <w:marRight w:val="0"/>
      <w:marTop w:val="0"/>
      <w:marBottom w:val="0"/>
      <w:divBdr>
        <w:top w:val="none" w:sz="0" w:space="0" w:color="auto"/>
        <w:left w:val="none" w:sz="0" w:space="0" w:color="auto"/>
        <w:bottom w:val="none" w:sz="0" w:space="0" w:color="auto"/>
        <w:right w:val="none" w:sz="0" w:space="0" w:color="auto"/>
      </w:divBdr>
    </w:div>
    <w:div w:id="290402572">
      <w:bodyDiv w:val="1"/>
      <w:marLeft w:val="0"/>
      <w:marRight w:val="0"/>
      <w:marTop w:val="0"/>
      <w:marBottom w:val="0"/>
      <w:divBdr>
        <w:top w:val="none" w:sz="0" w:space="0" w:color="auto"/>
        <w:left w:val="none" w:sz="0" w:space="0" w:color="auto"/>
        <w:bottom w:val="none" w:sz="0" w:space="0" w:color="auto"/>
        <w:right w:val="none" w:sz="0" w:space="0" w:color="auto"/>
      </w:divBdr>
    </w:div>
    <w:div w:id="325673241">
      <w:bodyDiv w:val="1"/>
      <w:marLeft w:val="0"/>
      <w:marRight w:val="0"/>
      <w:marTop w:val="0"/>
      <w:marBottom w:val="0"/>
      <w:divBdr>
        <w:top w:val="none" w:sz="0" w:space="0" w:color="auto"/>
        <w:left w:val="none" w:sz="0" w:space="0" w:color="auto"/>
        <w:bottom w:val="none" w:sz="0" w:space="0" w:color="auto"/>
        <w:right w:val="none" w:sz="0" w:space="0" w:color="auto"/>
      </w:divBdr>
    </w:div>
    <w:div w:id="378745914">
      <w:bodyDiv w:val="1"/>
      <w:marLeft w:val="0"/>
      <w:marRight w:val="0"/>
      <w:marTop w:val="0"/>
      <w:marBottom w:val="0"/>
      <w:divBdr>
        <w:top w:val="none" w:sz="0" w:space="0" w:color="auto"/>
        <w:left w:val="none" w:sz="0" w:space="0" w:color="auto"/>
        <w:bottom w:val="none" w:sz="0" w:space="0" w:color="auto"/>
        <w:right w:val="none" w:sz="0" w:space="0" w:color="auto"/>
      </w:divBdr>
    </w:div>
    <w:div w:id="417797857">
      <w:bodyDiv w:val="1"/>
      <w:marLeft w:val="0"/>
      <w:marRight w:val="0"/>
      <w:marTop w:val="0"/>
      <w:marBottom w:val="0"/>
      <w:divBdr>
        <w:top w:val="none" w:sz="0" w:space="0" w:color="auto"/>
        <w:left w:val="none" w:sz="0" w:space="0" w:color="auto"/>
        <w:bottom w:val="none" w:sz="0" w:space="0" w:color="auto"/>
        <w:right w:val="none" w:sz="0" w:space="0" w:color="auto"/>
      </w:divBdr>
    </w:div>
    <w:div w:id="419524094">
      <w:bodyDiv w:val="1"/>
      <w:marLeft w:val="0"/>
      <w:marRight w:val="0"/>
      <w:marTop w:val="0"/>
      <w:marBottom w:val="0"/>
      <w:divBdr>
        <w:top w:val="none" w:sz="0" w:space="0" w:color="auto"/>
        <w:left w:val="none" w:sz="0" w:space="0" w:color="auto"/>
        <w:bottom w:val="none" w:sz="0" w:space="0" w:color="auto"/>
        <w:right w:val="none" w:sz="0" w:space="0" w:color="auto"/>
      </w:divBdr>
    </w:div>
    <w:div w:id="534999430">
      <w:bodyDiv w:val="1"/>
      <w:marLeft w:val="0"/>
      <w:marRight w:val="0"/>
      <w:marTop w:val="0"/>
      <w:marBottom w:val="0"/>
      <w:divBdr>
        <w:top w:val="none" w:sz="0" w:space="0" w:color="auto"/>
        <w:left w:val="none" w:sz="0" w:space="0" w:color="auto"/>
        <w:bottom w:val="none" w:sz="0" w:space="0" w:color="auto"/>
        <w:right w:val="none" w:sz="0" w:space="0" w:color="auto"/>
      </w:divBdr>
    </w:div>
    <w:div w:id="563375183">
      <w:bodyDiv w:val="1"/>
      <w:marLeft w:val="0"/>
      <w:marRight w:val="0"/>
      <w:marTop w:val="0"/>
      <w:marBottom w:val="0"/>
      <w:divBdr>
        <w:top w:val="none" w:sz="0" w:space="0" w:color="auto"/>
        <w:left w:val="none" w:sz="0" w:space="0" w:color="auto"/>
        <w:bottom w:val="none" w:sz="0" w:space="0" w:color="auto"/>
        <w:right w:val="none" w:sz="0" w:space="0" w:color="auto"/>
      </w:divBdr>
    </w:div>
    <w:div w:id="609892524">
      <w:bodyDiv w:val="1"/>
      <w:marLeft w:val="0"/>
      <w:marRight w:val="0"/>
      <w:marTop w:val="0"/>
      <w:marBottom w:val="0"/>
      <w:divBdr>
        <w:top w:val="none" w:sz="0" w:space="0" w:color="auto"/>
        <w:left w:val="none" w:sz="0" w:space="0" w:color="auto"/>
        <w:bottom w:val="none" w:sz="0" w:space="0" w:color="auto"/>
        <w:right w:val="none" w:sz="0" w:space="0" w:color="auto"/>
      </w:divBdr>
    </w:div>
    <w:div w:id="626858600">
      <w:bodyDiv w:val="1"/>
      <w:marLeft w:val="0"/>
      <w:marRight w:val="0"/>
      <w:marTop w:val="0"/>
      <w:marBottom w:val="0"/>
      <w:divBdr>
        <w:top w:val="none" w:sz="0" w:space="0" w:color="auto"/>
        <w:left w:val="none" w:sz="0" w:space="0" w:color="auto"/>
        <w:bottom w:val="none" w:sz="0" w:space="0" w:color="auto"/>
        <w:right w:val="none" w:sz="0" w:space="0" w:color="auto"/>
      </w:divBdr>
    </w:div>
    <w:div w:id="696546867">
      <w:bodyDiv w:val="1"/>
      <w:marLeft w:val="0"/>
      <w:marRight w:val="0"/>
      <w:marTop w:val="0"/>
      <w:marBottom w:val="0"/>
      <w:divBdr>
        <w:top w:val="none" w:sz="0" w:space="0" w:color="auto"/>
        <w:left w:val="none" w:sz="0" w:space="0" w:color="auto"/>
        <w:bottom w:val="none" w:sz="0" w:space="0" w:color="auto"/>
        <w:right w:val="none" w:sz="0" w:space="0" w:color="auto"/>
      </w:divBdr>
    </w:div>
    <w:div w:id="707217727">
      <w:bodyDiv w:val="1"/>
      <w:marLeft w:val="0"/>
      <w:marRight w:val="0"/>
      <w:marTop w:val="0"/>
      <w:marBottom w:val="0"/>
      <w:divBdr>
        <w:top w:val="none" w:sz="0" w:space="0" w:color="auto"/>
        <w:left w:val="none" w:sz="0" w:space="0" w:color="auto"/>
        <w:bottom w:val="none" w:sz="0" w:space="0" w:color="auto"/>
        <w:right w:val="none" w:sz="0" w:space="0" w:color="auto"/>
      </w:divBdr>
    </w:div>
    <w:div w:id="825053906">
      <w:bodyDiv w:val="1"/>
      <w:marLeft w:val="0"/>
      <w:marRight w:val="0"/>
      <w:marTop w:val="0"/>
      <w:marBottom w:val="0"/>
      <w:divBdr>
        <w:top w:val="none" w:sz="0" w:space="0" w:color="auto"/>
        <w:left w:val="none" w:sz="0" w:space="0" w:color="auto"/>
        <w:bottom w:val="none" w:sz="0" w:space="0" w:color="auto"/>
        <w:right w:val="none" w:sz="0" w:space="0" w:color="auto"/>
      </w:divBdr>
    </w:div>
    <w:div w:id="880748541">
      <w:bodyDiv w:val="1"/>
      <w:marLeft w:val="0"/>
      <w:marRight w:val="0"/>
      <w:marTop w:val="0"/>
      <w:marBottom w:val="0"/>
      <w:divBdr>
        <w:top w:val="none" w:sz="0" w:space="0" w:color="auto"/>
        <w:left w:val="none" w:sz="0" w:space="0" w:color="auto"/>
        <w:bottom w:val="none" w:sz="0" w:space="0" w:color="auto"/>
        <w:right w:val="none" w:sz="0" w:space="0" w:color="auto"/>
      </w:divBdr>
    </w:div>
    <w:div w:id="928387953">
      <w:bodyDiv w:val="1"/>
      <w:marLeft w:val="0"/>
      <w:marRight w:val="0"/>
      <w:marTop w:val="0"/>
      <w:marBottom w:val="0"/>
      <w:divBdr>
        <w:top w:val="none" w:sz="0" w:space="0" w:color="auto"/>
        <w:left w:val="none" w:sz="0" w:space="0" w:color="auto"/>
        <w:bottom w:val="none" w:sz="0" w:space="0" w:color="auto"/>
        <w:right w:val="none" w:sz="0" w:space="0" w:color="auto"/>
      </w:divBdr>
    </w:div>
    <w:div w:id="969823343">
      <w:bodyDiv w:val="1"/>
      <w:marLeft w:val="0"/>
      <w:marRight w:val="0"/>
      <w:marTop w:val="0"/>
      <w:marBottom w:val="0"/>
      <w:divBdr>
        <w:top w:val="none" w:sz="0" w:space="0" w:color="auto"/>
        <w:left w:val="none" w:sz="0" w:space="0" w:color="auto"/>
        <w:bottom w:val="none" w:sz="0" w:space="0" w:color="auto"/>
        <w:right w:val="none" w:sz="0" w:space="0" w:color="auto"/>
      </w:divBdr>
    </w:div>
    <w:div w:id="1006902301">
      <w:bodyDiv w:val="1"/>
      <w:marLeft w:val="0"/>
      <w:marRight w:val="0"/>
      <w:marTop w:val="0"/>
      <w:marBottom w:val="0"/>
      <w:divBdr>
        <w:top w:val="none" w:sz="0" w:space="0" w:color="auto"/>
        <w:left w:val="none" w:sz="0" w:space="0" w:color="auto"/>
        <w:bottom w:val="none" w:sz="0" w:space="0" w:color="auto"/>
        <w:right w:val="none" w:sz="0" w:space="0" w:color="auto"/>
      </w:divBdr>
    </w:div>
    <w:div w:id="1025785106">
      <w:bodyDiv w:val="1"/>
      <w:marLeft w:val="0"/>
      <w:marRight w:val="0"/>
      <w:marTop w:val="0"/>
      <w:marBottom w:val="0"/>
      <w:divBdr>
        <w:top w:val="none" w:sz="0" w:space="0" w:color="auto"/>
        <w:left w:val="none" w:sz="0" w:space="0" w:color="auto"/>
        <w:bottom w:val="none" w:sz="0" w:space="0" w:color="auto"/>
        <w:right w:val="none" w:sz="0" w:space="0" w:color="auto"/>
      </w:divBdr>
    </w:div>
    <w:div w:id="1031995944">
      <w:bodyDiv w:val="1"/>
      <w:marLeft w:val="0"/>
      <w:marRight w:val="0"/>
      <w:marTop w:val="0"/>
      <w:marBottom w:val="0"/>
      <w:divBdr>
        <w:top w:val="none" w:sz="0" w:space="0" w:color="auto"/>
        <w:left w:val="none" w:sz="0" w:space="0" w:color="auto"/>
        <w:bottom w:val="none" w:sz="0" w:space="0" w:color="auto"/>
        <w:right w:val="none" w:sz="0" w:space="0" w:color="auto"/>
      </w:divBdr>
    </w:div>
    <w:div w:id="1050223809">
      <w:bodyDiv w:val="1"/>
      <w:marLeft w:val="0"/>
      <w:marRight w:val="0"/>
      <w:marTop w:val="0"/>
      <w:marBottom w:val="0"/>
      <w:divBdr>
        <w:top w:val="none" w:sz="0" w:space="0" w:color="auto"/>
        <w:left w:val="none" w:sz="0" w:space="0" w:color="auto"/>
        <w:bottom w:val="none" w:sz="0" w:space="0" w:color="auto"/>
        <w:right w:val="none" w:sz="0" w:space="0" w:color="auto"/>
      </w:divBdr>
    </w:div>
    <w:div w:id="1127118184">
      <w:bodyDiv w:val="1"/>
      <w:marLeft w:val="0"/>
      <w:marRight w:val="0"/>
      <w:marTop w:val="0"/>
      <w:marBottom w:val="0"/>
      <w:divBdr>
        <w:top w:val="none" w:sz="0" w:space="0" w:color="auto"/>
        <w:left w:val="none" w:sz="0" w:space="0" w:color="auto"/>
        <w:bottom w:val="none" w:sz="0" w:space="0" w:color="auto"/>
        <w:right w:val="none" w:sz="0" w:space="0" w:color="auto"/>
      </w:divBdr>
    </w:div>
    <w:div w:id="1152914716">
      <w:bodyDiv w:val="1"/>
      <w:marLeft w:val="0"/>
      <w:marRight w:val="0"/>
      <w:marTop w:val="0"/>
      <w:marBottom w:val="0"/>
      <w:divBdr>
        <w:top w:val="none" w:sz="0" w:space="0" w:color="auto"/>
        <w:left w:val="none" w:sz="0" w:space="0" w:color="auto"/>
        <w:bottom w:val="none" w:sz="0" w:space="0" w:color="auto"/>
        <w:right w:val="none" w:sz="0" w:space="0" w:color="auto"/>
      </w:divBdr>
    </w:div>
    <w:div w:id="1224370419">
      <w:bodyDiv w:val="1"/>
      <w:marLeft w:val="0"/>
      <w:marRight w:val="0"/>
      <w:marTop w:val="0"/>
      <w:marBottom w:val="0"/>
      <w:divBdr>
        <w:top w:val="none" w:sz="0" w:space="0" w:color="auto"/>
        <w:left w:val="none" w:sz="0" w:space="0" w:color="auto"/>
        <w:bottom w:val="none" w:sz="0" w:space="0" w:color="auto"/>
        <w:right w:val="none" w:sz="0" w:space="0" w:color="auto"/>
      </w:divBdr>
    </w:div>
    <w:div w:id="1260598030">
      <w:bodyDiv w:val="1"/>
      <w:marLeft w:val="0"/>
      <w:marRight w:val="0"/>
      <w:marTop w:val="0"/>
      <w:marBottom w:val="0"/>
      <w:divBdr>
        <w:top w:val="none" w:sz="0" w:space="0" w:color="auto"/>
        <w:left w:val="none" w:sz="0" w:space="0" w:color="auto"/>
        <w:bottom w:val="none" w:sz="0" w:space="0" w:color="auto"/>
        <w:right w:val="none" w:sz="0" w:space="0" w:color="auto"/>
      </w:divBdr>
    </w:div>
    <w:div w:id="1347747998">
      <w:bodyDiv w:val="1"/>
      <w:marLeft w:val="0"/>
      <w:marRight w:val="0"/>
      <w:marTop w:val="0"/>
      <w:marBottom w:val="0"/>
      <w:divBdr>
        <w:top w:val="none" w:sz="0" w:space="0" w:color="auto"/>
        <w:left w:val="none" w:sz="0" w:space="0" w:color="auto"/>
        <w:bottom w:val="none" w:sz="0" w:space="0" w:color="auto"/>
        <w:right w:val="none" w:sz="0" w:space="0" w:color="auto"/>
      </w:divBdr>
    </w:div>
    <w:div w:id="1514343801">
      <w:bodyDiv w:val="1"/>
      <w:marLeft w:val="0"/>
      <w:marRight w:val="0"/>
      <w:marTop w:val="0"/>
      <w:marBottom w:val="0"/>
      <w:divBdr>
        <w:top w:val="none" w:sz="0" w:space="0" w:color="auto"/>
        <w:left w:val="none" w:sz="0" w:space="0" w:color="auto"/>
        <w:bottom w:val="none" w:sz="0" w:space="0" w:color="auto"/>
        <w:right w:val="none" w:sz="0" w:space="0" w:color="auto"/>
      </w:divBdr>
    </w:div>
    <w:div w:id="1594897498">
      <w:bodyDiv w:val="1"/>
      <w:marLeft w:val="0"/>
      <w:marRight w:val="0"/>
      <w:marTop w:val="0"/>
      <w:marBottom w:val="0"/>
      <w:divBdr>
        <w:top w:val="none" w:sz="0" w:space="0" w:color="auto"/>
        <w:left w:val="none" w:sz="0" w:space="0" w:color="auto"/>
        <w:bottom w:val="none" w:sz="0" w:space="0" w:color="auto"/>
        <w:right w:val="none" w:sz="0" w:space="0" w:color="auto"/>
      </w:divBdr>
    </w:div>
    <w:div w:id="1682194521">
      <w:bodyDiv w:val="1"/>
      <w:marLeft w:val="0"/>
      <w:marRight w:val="0"/>
      <w:marTop w:val="0"/>
      <w:marBottom w:val="0"/>
      <w:divBdr>
        <w:top w:val="none" w:sz="0" w:space="0" w:color="auto"/>
        <w:left w:val="none" w:sz="0" w:space="0" w:color="auto"/>
        <w:bottom w:val="none" w:sz="0" w:space="0" w:color="auto"/>
        <w:right w:val="none" w:sz="0" w:space="0" w:color="auto"/>
      </w:divBdr>
    </w:div>
    <w:div w:id="1728529862">
      <w:bodyDiv w:val="1"/>
      <w:marLeft w:val="0"/>
      <w:marRight w:val="0"/>
      <w:marTop w:val="0"/>
      <w:marBottom w:val="0"/>
      <w:divBdr>
        <w:top w:val="none" w:sz="0" w:space="0" w:color="auto"/>
        <w:left w:val="none" w:sz="0" w:space="0" w:color="auto"/>
        <w:bottom w:val="none" w:sz="0" w:space="0" w:color="auto"/>
        <w:right w:val="none" w:sz="0" w:space="0" w:color="auto"/>
      </w:divBdr>
    </w:div>
    <w:div w:id="1732776962">
      <w:bodyDiv w:val="1"/>
      <w:marLeft w:val="0"/>
      <w:marRight w:val="0"/>
      <w:marTop w:val="0"/>
      <w:marBottom w:val="0"/>
      <w:divBdr>
        <w:top w:val="none" w:sz="0" w:space="0" w:color="auto"/>
        <w:left w:val="none" w:sz="0" w:space="0" w:color="auto"/>
        <w:bottom w:val="none" w:sz="0" w:space="0" w:color="auto"/>
        <w:right w:val="none" w:sz="0" w:space="0" w:color="auto"/>
      </w:divBdr>
    </w:div>
    <w:div w:id="1735856429">
      <w:bodyDiv w:val="1"/>
      <w:marLeft w:val="0"/>
      <w:marRight w:val="0"/>
      <w:marTop w:val="0"/>
      <w:marBottom w:val="0"/>
      <w:divBdr>
        <w:top w:val="none" w:sz="0" w:space="0" w:color="auto"/>
        <w:left w:val="none" w:sz="0" w:space="0" w:color="auto"/>
        <w:bottom w:val="none" w:sz="0" w:space="0" w:color="auto"/>
        <w:right w:val="none" w:sz="0" w:space="0" w:color="auto"/>
      </w:divBdr>
    </w:div>
    <w:div w:id="1753970293">
      <w:bodyDiv w:val="1"/>
      <w:marLeft w:val="0"/>
      <w:marRight w:val="0"/>
      <w:marTop w:val="0"/>
      <w:marBottom w:val="0"/>
      <w:divBdr>
        <w:top w:val="none" w:sz="0" w:space="0" w:color="auto"/>
        <w:left w:val="none" w:sz="0" w:space="0" w:color="auto"/>
        <w:bottom w:val="none" w:sz="0" w:space="0" w:color="auto"/>
        <w:right w:val="none" w:sz="0" w:space="0" w:color="auto"/>
      </w:divBdr>
    </w:div>
    <w:div w:id="1763601106">
      <w:bodyDiv w:val="1"/>
      <w:marLeft w:val="0"/>
      <w:marRight w:val="0"/>
      <w:marTop w:val="0"/>
      <w:marBottom w:val="0"/>
      <w:divBdr>
        <w:top w:val="none" w:sz="0" w:space="0" w:color="auto"/>
        <w:left w:val="none" w:sz="0" w:space="0" w:color="auto"/>
        <w:bottom w:val="none" w:sz="0" w:space="0" w:color="auto"/>
        <w:right w:val="none" w:sz="0" w:space="0" w:color="auto"/>
      </w:divBdr>
    </w:div>
    <w:div w:id="1784809300">
      <w:bodyDiv w:val="1"/>
      <w:marLeft w:val="0"/>
      <w:marRight w:val="0"/>
      <w:marTop w:val="0"/>
      <w:marBottom w:val="0"/>
      <w:divBdr>
        <w:top w:val="none" w:sz="0" w:space="0" w:color="auto"/>
        <w:left w:val="none" w:sz="0" w:space="0" w:color="auto"/>
        <w:bottom w:val="none" w:sz="0" w:space="0" w:color="auto"/>
        <w:right w:val="none" w:sz="0" w:space="0" w:color="auto"/>
      </w:divBdr>
    </w:div>
    <w:div w:id="1787695119">
      <w:bodyDiv w:val="1"/>
      <w:marLeft w:val="0"/>
      <w:marRight w:val="0"/>
      <w:marTop w:val="0"/>
      <w:marBottom w:val="0"/>
      <w:divBdr>
        <w:top w:val="none" w:sz="0" w:space="0" w:color="auto"/>
        <w:left w:val="none" w:sz="0" w:space="0" w:color="auto"/>
        <w:bottom w:val="none" w:sz="0" w:space="0" w:color="auto"/>
        <w:right w:val="none" w:sz="0" w:space="0" w:color="auto"/>
      </w:divBdr>
    </w:div>
    <w:div w:id="1789422864">
      <w:bodyDiv w:val="1"/>
      <w:marLeft w:val="0"/>
      <w:marRight w:val="0"/>
      <w:marTop w:val="0"/>
      <w:marBottom w:val="0"/>
      <w:divBdr>
        <w:top w:val="none" w:sz="0" w:space="0" w:color="auto"/>
        <w:left w:val="none" w:sz="0" w:space="0" w:color="auto"/>
        <w:bottom w:val="none" w:sz="0" w:space="0" w:color="auto"/>
        <w:right w:val="none" w:sz="0" w:space="0" w:color="auto"/>
      </w:divBdr>
    </w:div>
    <w:div w:id="1808162068">
      <w:bodyDiv w:val="1"/>
      <w:marLeft w:val="0"/>
      <w:marRight w:val="0"/>
      <w:marTop w:val="0"/>
      <w:marBottom w:val="0"/>
      <w:divBdr>
        <w:top w:val="none" w:sz="0" w:space="0" w:color="auto"/>
        <w:left w:val="none" w:sz="0" w:space="0" w:color="auto"/>
        <w:bottom w:val="none" w:sz="0" w:space="0" w:color="auto"/>
        <w:right w:val="none" w:sz="0" w:space="0" w:color="auto"/>
      </w:divBdr>
    </w:div>
    <w:div w:id="1809082496">
      <w:bodyDiv w:val="1"/>
      <w:marLeft w:val="0"/>
      <w:marRight w:val="0"/>
      <w:marTop w:val="0"/>
      <w:marBottom w:val="0"/>
      <w:divBdr>
        <w:top w:val="none" w:sz="0" w:space="0" w:color="auto"/>
        <w:left w:val="none" w:sz="0" w:space="0" w:color="auto"/>
        <w:bottom w:val="none" w:sz="0" w:space="0" w:color="auto"/>
        <w:right w:val="none" w:sz="0" w:space="0" w:color="auto"/>
      </w:divBdr>
    </w:div>
    <w:div w:id="1874951805">
      <w:bodyDiv w:val="1"/>
      <w:marLeft w:val="0"/>
      <w:marRight w:val="0"/>
      <w:marTop w:val="0"/>
      <w:marBottom w:val="0"/>
      <w:divBdr>
        <w:top w:val="none" w:sz="0" w:space="0" w:color="auto"/>
        <w:left w:val="none" w:sz="0" w:space="0" w:color="auto"/>
        <w:bottom w:val="none" w:sz="0" w:space="0" w:color="auto"/>
        <w:right w:val="none" w:sz="0" w:space="0" w:color="auto"/>
      </w:divBdr>
    </w:div>
    <w:div w:id="1916429632">
      <w:bodyDiv w:val="1"/>
      <w:marLeft w:val="0"/>
      <w:marRight w:val="0"/>
      <w:marTop w:val="0"/>
      <w:marBottom w:val="0"/>
      <w:divBdr>
        <w:top w:val="none" w:sz="0" w:space="0" w:color="auto"/>
        <w:left w:val="none" w:sz="0" w:space="0" w:color="auto"/>
        <w:bottom w:val="none" w:sz="0" w:space="0" w:color="auto"/>
        <w:right w:val="none" w:sz="0" w:space="0" w:color="auto"/>
      </w:divBdr>
    </w:div>
    <w:div w:id="2063286773">
      <w:bodyDiv w:val="1"/>
      <w:marLeft w:val="0"/>
      <w:marRight w:val="0"/>
      <w:marTop w:val="0"/>
      <w:marBottom w:val="0"/>
      <w:divBdr>
        <w:top w:val="none" w:sz="0" w:space="0" w:color="auto"/>
        <w:left w:val="none" w:sz="0" w:space="0" w:color="auto"/>
        <w:bottom w:val="none" w:sz="0" w:space="0" w:color="auto"/>
        <w:right w:val="none" w:sz="0" w:space="0" w:color="auto"/>
      </w:divBdr>
    </w:div>
    <w:div w:id="2064018608">
      <w:bodyDiv w:val="1"/>
      <w:marLeft w:val="0"/>
      <w:marRight w:val="0"/>
      <w:marTop w:val="0"/>
      <w:marBottom w:val="0"/>
      <w:divBdr>
        <w:top w:val="none" w:sz="0" w:space="0" w:color="auto"/>
        <w:left w:val="none" w:sz="0" w:space="0" w:color="auto"/>
        <w:bottom w:val="none" w:sz="0" w:space="0" w:color="auto"/>
        <w:right w:val="none" w:sz="0" w:space="0" w:color="auto"/>
      </w:divBdr>
    </w:div>
    <w:div w:id="2098162271">
      <w:bodyDiv w:val="1"/>
      <w:marLeft w:val="0"/>
      <w:marRight w:val="0"/>
      <w:marTop w:val="0"/>
      <w:marBottom w:val="0"/>
      <w:divBdr>
        <w:top w:val="none" w:sz="0" w:space="0" w:color="auto"/>
        <w:left w:val="none" w:sz="0" w:space="0" w:color="auto"/>
        <w:bottom w:val="none" w:sz="0" w:space="0" w:color="auto"/>
        <w:right w:val="none" w:sz="0" w:space="0" w:color="auto"/>
      </w:divBdr>
    </w:div>
    <w:div w:id="2115319787">
      <w:bodyDiv w:val="1"/>
      <w:marLeft w:val="0"/>
      <w:marRight w:val="0"/>
      <w:marTop w:val="0"/>
      <w:marBottom w:val="0"/>
      <w:divBdr>
        <w:top w:val="none" w:sz="0" w:space="0" w:color="auto"/>
        <w:left w:val="none" w:sz="0" w:space="0" w:color="auto"/>
        <w:bottom w:val="none" w:sz="0" w:space="0" w:color="auto"/>
        <w:right w:val="none" w:sz="0" w:space="0" w:color="auto"/>
      </w:divBdr>
    </w:div>
    <w:div w:id="21210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4254</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Кодина</dc:creator>
  <cp:keywords/>
  <dc:description/>
  <cp:lastModifiedBy>Елена Кодина</cp:lastModifiedBy>
  <cp:revision>41</cp:revision>
  <dcterms:created xsi:type="dcterms:W3CDTF">2016-10-01T17:26:00Z</dcterms:created>
  <dcterms:modified xsi:type="dcterms:W3CDTF">2016-10-01T19:07:00Z</dcterms:modified>
</cp:coreProperties>
</file>