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43F" w:rsidRDefault="00DF1806" w:rsidP="00DF18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Комитет по вопросам территориального и социально-экономического развития Совета муниципальных образований Хабаровского края</w:t>
      </w:r>
    </w:p>
    <w:p w:rsidR="009B129A" w:rsidRDefault="009B129A" w:rsidP="009B129A">
      <w:pPr>
        <w:jc w:val="both"/>
        <w:rPr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A0D0B" w:rsidTr="00AB2B53">
        <w:tc>
          <w:tcPr>
            <w:tcW w:w="4785" w:type="dxa"/>
          </w:tcPr>
          <w:p w:rsidR="004A0D0B" w:rsidRDefault="004A0D0B" w:rsidP="009B129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г. Хабаровск</w:t>
            </w:r>
          </w:p>
        </w:tc>
        <w:tc>
          <w:tcPr>
            <w:tcW w:w="4786" w:type="dxa"/>
          </w:tcPr>
          <w:p w:rsidR="004A0D0B" w:rsidRDefault="004A0D0B" w:rsidP="004A0D0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23.05.2012</w:t>
            </w:r>
          </w:p>
        </w:tc>
      </w:tr>
      <w:tr w:rsidR="004A0D0B" w:rsidTr="00AB2B53">
        <w:tc>
          <w:tcPr>
            <w:tcW w:w="4785" w:type="dxa"/>
          </w:tcPr>
          <w:p w:rsidR="004A0D0B" w:rsidRDefault="004A0D0B" w:rsidP="009B129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4A0D0B" w:rsidRDefault="004A0D0B" w:rsidP="004A0D0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15-00</w:t>
            </w:r>
          </w:p>
        </w:tc>
      </w:tr>
    </w:tbl>
    <w:p w:rsidR="009B129A" w:rsidRDefault="009B129A" w:rsidP="009B129A">
      <w:pPr>
        <w:jc w:val="right"/>
        <w:rPr>
          <w:b/>
          <w:sz w:val="28"/>
          <w:szCs w:val="28"/>
        </w:rPr>
      </w:pPr>
    </w:p>
    <w:p w:rsidR="009B129A" w:rsidRDefault="009B129A" w:rsidP="00DF1806">
      <w:pPr>
        <w:ind w:firstLine="709"/>
        <w:jc w:val="center"/>
        <w:rPr>
          <w:b/>
          <w:sz w:val="28"/>
          <w:szCs w:val="28"/>
        </w:rPr>
      </w:pPr>
    </w:p>
    <w:p w:rsidR="00F83A88" w:rsidRDefault="00AE143E" w:rsidP="00F83A88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Тезисы выступлени</w:t>
      </w:r>
      <w:r w:rsidR="00DF1806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</w:p>
    <w:p w:rsidR="00F83A88" w:rsidRPr="00DC192B" w:rsidRDefault="00F83A88" w:rsidP="00F83A88">
      <w:pPr>
        <w:ind w:firstLine="709"/>
        <w:jc w:val="center"/>
        <w:rPr>
          <w:b/>
          <w:spacing w:val="-6"/>
          <w:sz w:val="28"/>
          <w:szCs w:val="28"/>
        </w:rPr>
      </w:pPr>
      <w:r w:rsidRPr="00DC192B">
        <w:rPr>
          <w:b/>
          <w:spacing w:val="-6"/>
          <w:sz w:val="28"/>
          <w:szCs w:val="28"/>
        </w:rPr>
        <w:t xml:space="preserve">и.о. начальника отдела государственных программ М.Г. </w:t>
      </w:r>
      <w:proofErr w:type="spellStart"/>
      <w:r w:rsidRPr="00DC192B">
        <w:rPr>
          <w:b/>
          <w:spacing w:val="-6"/>
          <w:sz w:val="28"/>
          <w:szCs w:val="28"/>
        </w:rPr>
        <w:t>Маркасовой</w:t>
      </w:r>
      <w:proofErr w:type="spellEnd"/>
    </w:p>
    <w:p w:rsidR="00F83A88" w:rsidRDefault="001553D3" w:rsidP="00F83A88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тему: </w:t>
      </w:r>
      <w:r w:rsidR="00AD187A">
        <w:rPr>
          <w:b/>
          <w:sz w:val="28"/>
          <w:szCs w:val="28"/>
        </w:rPr>
        <w:t>"Переход к программному принципу государственного управления"</w:t>
      </w:r>
    </w:p>
    <w:p w:rsidR="001E3767" w:rsidRDefault="001E3767" w:rsidP="00F07FAE">
      <w:pPr>
        <w:ind w:firstLine="709"/>
        <w:jc w:val="both"/>
        <w:rPr>
          <w:sz w:val="28"/>
          <w:szCs w:val="28"/>
        </w:rPr>
      </w:pPr>
    </w:p>
    <w:p w:rsidR="001E3767" w:rsidRDefault="001E3767" w:rsidP="00F07FAE">
      <w:pPr>
        <w:ind w:firstLine="709"/>
        <w:jc w:val="both"/>
        <w:rPr>
          <w:sz w:val="28"/>
          <w:szCs w:val="28"/>
        </w:rPr>
      </w:pPr>
    </w:p>
    <w:p w:rsidR="00041D54" w:rsidRDefault="00F66523" w:rsidP="00F07F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Правительством края выстраивается система стратегического управления регионом.</w:t>
      </w:r>
    </w:p>
    <w:p w:rsidR="00F66523" w:rsidRDefault="00F66523" w:rsidP="00F07FAE">
      <w:pPr>
        <w:ind w:firstLine="709"/>
        <w:jc w:val="both"/>
        <w:rPr>
          <w:sz w:val="28"/>
          <w:szCs w:val="28"/>
        </w:rPr>
      </w:pPr>
    </w:p>
    <w:p w:rsidR="00F66523" w:rsidRDefault="00F66523" w:rsidP="00F07FAE">
      <w:pPr>
        <w:ind w:firstLine="709"/>
        <w:jc w:val="both"/>
        <w:rPr>
          <w:sz w:val="28"/>
          <w:szCs w:val="28"/>
        </w:rPr>
      </w:pPr>
      <w:r w:rsidRPr="00F66523">
        <w:rPr>
          <w:sz w:val="28"/>
          <w:szCs w:val="28"/>
        </w:rPr>
        <w:object w:dxaOrig="7185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5" type="#_x0000_t75" style="width:359.25pt;height:269.25pt" o:ole="">
            <v:imagedata r:id="rId7" o:title=""/>
          </v:shape>
          <o:OLEObject Type="Embed" ProgID="PowerPoint.Slide.12" ShapeID="_x0000_i1105" DrawAspect="Content" ObjectID="_1399109538" r:id="rId8"/>
        </w:object>
      </w:r>
    </w:p>
    <w:p w:rsidR="00F66523" w:rsidRDefault="00F66523" w:rsidP="00F07FAE">
      <w:pPr>
        <w:ind w:firstLine="709"/>
        <w:jc w:val="both"/>
        <w:rPr>
          <w:sz w:val="28"/>
          <w:szCs w:val="28"/>
        </w:rPr>
      </w:pPr>
    </w:p>
    <w:p w:rsidR="00FE349D" w:rsidRDefault="00FE349D" w:rsidP="00FE349D">
      <w:pPr>
        <w:ind w:firstLine="709"/>
        <w:jc w:val="both"/>
        <w:rPr>
          <w:sz w:val="28"/>
          <w:szCs w:val="28"/>
        </w:rPr>
      </w:pPr>
    </w:p>
    <w:p w:rsidR="00FE349D" w:rsidRDefault="00FE349D" w:rsidP="00FE349D">
      <w:pPr>
        <w:ind w:firstLine="709"/>
        <w:jc w:val="both"/>
        <w:rPr>
          <w:sz w:val="28"/>
          <w:szCs w:val="28"/>
        </w:rPr>
      </w:pPr>
      <w:r w:rsidRPr="0036054D">
        <w:rPr>
          <w:sz w:val="28"/>
          <w:szCs w:val="28"/>
        </w:rPr>
        <w:object w:dxaOrig="7185" w:dyaOrig="5391">
          <v:shape id="_x0000_i1110" type="#_x0000_t75" style="width:359.25pt;height:269.25pt" o:ole="">
            <v:imagedata r:id="rId9" o:title=""/>
          </v:shape>
          <o:OLEObject Type="Embed" ProgID="PowerPoint.Slide.12" ShapeID="_x0000_i1110" DrawAspect="Content" ObjectID="_1399109539" r:id="rId10"/>
        </w:object>
      </w:r>
    </w:p>
    <w:p w:rsidR="00FE349D" w:rsidRDefault="00FE349D" w:rsidP="00FE349D">
      <w:pPr>
        <w:ind w:firstLine="709"/>
        <w:jc w:val="both"/>
        <w:rPr>
          <w:sz w:val="28"/>
          <w:szCs w:val="28"/>
        </w:rPr>
      </w:pPr>
    </w:p>
    <w:p w:rsidR="00FE349D" w:rsidRDefault="00FE349D" w:rsidP="00FE349D">
      <w:pPr>
        <w:ind w:firstLine="709"/>
        <w:jc w:val="both"/>
        <w:rPr>
          <w:sz w:val="28"/>
          <w:szCs w:val="28"/>
        </w:rPr>
      </w:pPr>
    </w:p>
    <w:p w:rsidR="00FE349D" w:rsidRDefault="00FE349D" w:rsidP="00FE349D">
      <w:pPr>
        <w:ind w:firstLine="709"/>
        <w:jc w:val="both"/>
        <w:rPr>
          <w:sz w:val="28"/>
          <w:szCs w:val="28"/>
        </w:rPr>
      </w:pPr>
    </w:p>
    <w:p w:rsidR="00FE349D" w:rsidRDefault="00FE349D" w:rsidP="00FE349D">
      <w:pPr>
        <w:ind w:firstLine="709"/>
        <w:jc w:val="both"/>
        <w:rPr>
          <w:sz w:val="28"/>
          <w:szCs w:val="28"/>
        </w:rPr>
      </w:pPr>
    </w:p>
    <w:p w:rsidR="00FE349D" w:rsidRDefault="00FE349D" w:rsidP="00FE349D">
      <w:pPr>
        <w:ind w:firstLine="709"/>
        <w:jc w:val="both"/>
        <w:rPr>
          <w:sz w:val="28"/>
          <w:szCs w:val="28"/>
        </w:rPr>
      </w:pPr>
      <w:r w:rsidRPr="0036054D">
        <w:rPr>
          <w:sz w:val="28"/>
          <w:szCs w:val="28"/>
        </w:rPr>
        <w:object w:dxaOrig="7185" w:dyaOrig="5391">
          <v:shape id="_x0000_i1109" type="#_x0000_t75" style="width:359.25pt;height:269.25pt" o:ole="">
            <v:imagedata r:id="rId11" o:title=""/>
          </v:shape>
          <o:OLEObject Type="Embed" ProgID="PowerPoint.Show.12" ShapeID="_x0000_i1109" DrawAspect="Content" ObjectID="_1399109540" r:id="rId12"/>
        </w:object>
      </w:r>
    </w:p>
    <w:p w:rsidR="00FE349D" w:rsidRDefault="00FE349D" w:rsidP="00FE349D">
      <w:pPr>
        <w:ind w:firstLine="709"/>
        <w:jc w:val="both"/>
        <w:rPr>
          <w:sz w:val="28"/>
          <w:szCs w:val="28"/>
        </w:rPr>
      </w:pPr>
    </w:p>
    <w:p w:rsidR="00FE349D" w:rsidRDefault="00FE349D" w:rsidP="00FE349D">
      <w:pPr>
        <w:ind w:firstLine="709"/>
        <w:jc w:val="both"/>
        <w:rPr>
          <w:sz w:val="28"/>
          <w:szCs w:val="28"/>
        </w:rPr>
      </w:pPr>
    </w:p>
    <w:p w:rsidR="00FE349D" w:rsidRDefault="00FE349D" w:rsidP="00FE349D">
      <w:pPr>
        <w:ind w:firstLine="709"/>
        <w:jc w:val="both"/>
        <w:rPr>
          <w:sz w:val="28"/>
          <w:szCs w:val="28"/>
        </w:rPr>
      </w:pPr>
    </w:p>
    <w:p w:rsidR="00FE349D" w:rsidRDefault="00FE349D" w:rsidP="00FE349D">
      <w:pPr>
        <w:ind w:firstLine="709"/>
        <w:jc w:val="both"/>
        <w:rPr>
          <w:sz w:val="28"/>
          <w:szCs w:val="28"/>
        </w:rPr>
      </w:pPr>
    </w:p>
    <w:p w:rsidR="00FE349D" w:rsidRDefault="00FE349D" w:rsidP="00FE349D">
      <w:pPr>
        <w:ind w:firstLine="709"/>
        <w:jc w:val="both"/>
        <w:rPr>
          <w:sz w:val="28"/>
          <w:szCs w:val="28"/>
        </w:rPr>
      </w:pPr>
      <w:r w:rsidRPr="00B84611">
        <w:rPr>
          <w:sz w:val="28"/>
          <w:szCs w:val="28"/>
        </w:rPr>
        <w:object w:dxaOrig="7156" w:dyaOrig="5369">
          <v:shape id="_x0000_i1112" type="#_x0000_t75" style="width:357.75pt;height:268.5pt" o:ole="">
            <v:imagedata r:id="rId13" o:title=""/>
          </v:shape>
          <o:OLEObject Type="Embed" ProgID="PowerPoint.Slide.12" ShapeID="_x0000_i1112" DrawAspect="Content" ObjectID="_1399109541" r:id="rId14"/>
        </w:object>
      </w:r>
    </w:p>
    <w:p w:rsidR="00FE349D" w:rsidRDefault="00FE349D" w:rsidP="00FE349D">
      <w:pPr>
        <w:ind w:firstLine="709"/>
        <w:jc w:val="both"/>
        <w:rPr>
          <w:sz w:val="28"/>
          <w:szCs w:val="28"/>
        </w:rPr>
      </w:pPr>
    </w:p>
    <w:p w:rsidR="00FE349D" w:rsidRDefault="00FE349D" w:rsidP="00F07FAE">
      <w:pPr>
        <w:ind w:firstLine="709"/>
        <w:jc w:val="both"/>
        <w:rPr>
          <w:sz w:val="28"/>
          <w:szCs w:val="28"/>
        </w:rPr>
      </w:pPr>
    </w:p>
    <w:p w:rsidR="00577905" w:rsidRDefault="00FA0945" w:rsidP="00FA0945">
      <w:pPr>
        <w:ind w:firstLine="709"/>
        <w:jc w:val="both"/>
        <w:rPr>
          <w:sz w:val="28"/>
          <w:szCs w:val="28"/>
        </w:rPr>
      </w:pPr>
      <w:r w:rsidRPr="00D00AE9">
        <w:rPr>
          <w:sz w:val="28"/>
          <w:szCs w:val="28"/>
        </w:rPr>
        <w:t>В целях повышения эффективности расходов краевого бюджета в 201</w:t>
      </w:r>
      <w:r w:rsidR="00577905">
        <w:rPr>
          <w:sz w:val="28"/>
          <w:szCs w:val="28"/>
        </w:rPr>
        <w:t>3</w:t>
      </w:r>
      <w:r w:rsidRPr="00D00AE9">
        <w:rPr>
          <w:sz w:val="28"/>
          <w:szCs w:val="28"/>
        </w:rPr>
        <w:t xml:space="preserve"> году планируется переход на формирование </w:t>
      </w:r>
      <w:r w:rsidR="00577905" w:rsidRPr="00D00AE9">
        <w:rPr>
          <w:sz w:val="28"/>
          <w:szCs w:val="28"/>
        </w:rPr>
        <w:t>программно-целевые механизмы формирования краевого бюджета</w:t>
      </w:r>
      <w:r w:rsidR="00577905">
        <w:rPr>
          <w:sz w:val="28"/>
          <w:szCs w:val="28"/>
        </w:rPr>
        <w:t xml:space="preserve">, в том числе </w:t>
      </w:r>
      <w:r w:rsidRPr="00D00AE9">
        <w:rPr>
          <w:sz w:val="28"/>
          <w:szCs w:val="28"/>
        </w:rPr>
        <w:t xml:space="preserve">Перечня краевых адресных инвестиционных проектов, основанном на оценке эффективности инвестиционных проектов, финансируемых за счет краевого бюджета. </w:t>
      </w:r>
    </w:p>
    <w:p w:rsidR="00B4152C" w:rsidRDefault="00B4152C" w:rsidP="00B4152C">
      <w:pPr>
        <w:ind w:firstLine="709"/>
        <w:jc w:val="both"/>
        <w:rPr>
          <w:sz w:val="28"/>
          <w:szCs w:val="28"/>
        </w:rPr>
      </w:pPr>
    </w:p>
    <w:p w:rsidR="0036054D" w:rsidRDefault="00965044" w:rsidP="00B4152C">
      <w:pPr>
        <w:ind w:firstLine="709"/>
        <w:jc w:val="both"/>
        <w:rPr>
          <w:sz w:val="28"/>
          <w:szCs w:val="28"/>
        </w:rPr>
      </w:pPr>
      <w:r w:rsidRPr="00B84611">
        <w:rPr>
          <w:sz w:val="28"/>
          <w:szCs w:val="28"/>
        </w:rPr>
        <w:object w:dxaOrig="7170" w:dyaOrig="5381">
          <v:shape id="_x0000_i1070" type="#_x0000_t75" style="width:358.5pt;height:269.25pt" o:ole="">
            <v:imagedata r:id="rId15" o:title=""/>
          </v:shape>
          <o:OLEObject Type="Embed" ProgID="PowerPoint.Slide.12" ShapeID="_x0000_i1070" DrawAspect="Content" ObjectID="_1399109542" r:id="rId16"/>
        </w:object>
      </w:r>
    </w:p>
    <w:p w:rsidR="00B4152C" w:rsidRDefault="00B4152C" w:rsidP="00B4152C">
      <w:pPr>
        <w:ind w:firstLine="709"/>
        <w:jc w:val="both"/>
        <w:rPr>
          <w:sz w:val="28"/>
          <w:szCs w:val="28"/>
        </w:rPr>
      </w:pPr>
    </w:p>
    <w:p w:rsidR="00BF3870" w:rsidRDefault="00BF3870" w:rsidP="00BF3870">
      <w:pPr>
        <w:ind w:firstLine="709"/>
        <w:jc w:val="both"/>
        <w:rPr>
          <w:sz w:val="28"/>
          <w:szCs w:val="28"/>
        </w:rPr>
      </w:pPr>
    </w:p>
    <w:p w:rsidR="00BF3870" w:rsidRDefault="00BF3870" w:rsidP="00BF3870">
      <w:pPr>
        <w:ind w:firstLine="709"/>
        <w:jc w:val="both"/>
        <w:rPr>
          <w:sz w:val="28"/>
          <w:szCs w:val="28"/>
        </w:rPr>
      </w:pPr>
      <w:r w:rsidRPr="000660FF">
        <w:rPr>
          <w:sz w:val="28"/>
          <w:szCs w:val="28"/>
        </w:rPr>
        <w:object w:dxaOrig="7185" w:dyaOrig="5391">
          <v:shape id="_x0000_i1104" type="#_x0000_t75" style="width:359.25pt;height:269.25pt" o:ole="">
            <v:imagedata r:id="rId17" o:title=""/>
          </v:shape>
          <o:OLEObject Type="Embed" ProgID="PowerPoint.Slide.12" ShapeID="_x0000_i1104" DrawAspect="Content" ObjectID="_1399109543" r:id="rId18"/>
        </w:object>
      </w:r>
    </w:p>
    <w:p w:rsidR="00BF3870" w:rsidRDefault="00BF3870" w:rsidP="00BF3870">
      <w:pPr>
        <w:ind w:firstLine="709"/>
        <w:jc w:val="both"/>
        <w:rPr>
          <w:sz w:val="28"/>
          <w:szCs w:val="28"/>
        </w:rPr>
      </w:pPr>
    </w:p>
    <w:p w:rsidR="00FB2047" w:rsidRDefault="00FB2047" w:rsidP="00FB2047">
      <w:pPr>
        <w:ind w:firstLine="709"/>
        <w:jc w:val="both"/>
        <w:rPr>
          <w:sz w:val="28"/>
          <w:szCs w:val="28"/>
        </w:rPr>
      </w:pPr>
    </w:p>
    <w:p w:rsidR="00AD187A" w:rsidRDefault="00AD187A" w:rsidP="00FB2047">
      <w:pPr>
        <w:ind w:firstLine="709"/>
        <w:jc w:val="both"/>
        <w:rPr>
          <w:sz w:val="28"/>
          <w:szCs w:val="28"/>
        </w:rPr>
      </w:pPr>
    </w:p>
    <w:p w:rsidR="00AD187A" w:rsidRDefault="00AD187A" w:rsidP="00FB2047">
      <w:pPr>
        <w:ind w:firstLine="709"/>
        <w:jc w:val="both"/>
        <w:rPr>
          <w:sz w:val="28"/>
          <w:szCs w:val="28"/>
        </w:rPr>
      </w:pPr>
    </w:p>
    <w:p w:rsidR="00FB2047" w:rsidRDefault="00FB2047" w:rsidP="00FB2047">
      <w:pPr>
        <w:ind w:firstLine="709"/>
        <w:jc w:val="both"/>
        <w:rPr>
          <w:sz w:val="28"/>
          <w:szCs w:val="28"/>
        </w:rPr>
      </w:pPr>
      <w:r w:rsidRPr="00A23F68">
        <w:rPr>
          <w:sz w:val="28"/>
          <w:szCs w:val="28"/>
        </w:rPr>
        <w:object w:dxaOrig="7185" w:dyaOrig="5391">
          <v:shape id="_x0000_i1076" type="#_x0000_t75" style="width:359.25pt;height:269.25pt" o:ole="">
            <v:imagedata r:id="rId19" o:title=""/>
          </v:shape>
          <o:OLEObject Type="Embed" ProgID="PowerPoint.Slide.12" ShapeID="_x0000_i1076" DrawAspect="Content" ObjectID="_1399109544" r:id="rId20"/>
        </w:object>
      </w:r>
    </w:p>
    <w:p w:rsidR="00FB2047" w:rsidRDefault="00FB2047" w:rsidP="00FB2047">
      <w:pPr>
        <w:ind w:firstLine="709"/>
        <w:jc w:val="both"/>
        <w:rPr>
          <w:sz w:val="28"/>
          <w:szCs w:val="28"/>
        </w:rPr>
      </w:pPr>
    </w:p>
    <w:p w:rsidR="006F4D13" w:rsidRDefault="006F4D13" w:rsidP="00FB2047">
      <w:pPr>
        <w:ind w:firstLine="709"/>
        <w:jc w:val="both"/>
        <w:rPr>
          <w:sz w:val="28"/>
          <w:szCs w:val="28"/>
        </w:rPr>
      </w:pPr>
    </w:p>
    <w:p w:rsidR="00B4152C" w:rsidRDefault="00B4152C" w:rsidP="00B4152C">
      <w:pPr>
        <w:ind w:firstLine="709"/>
        <w:jc w:val="both"/>
        <w:rPr>
          <w:sz w:val="28"/>
          <w:szCs w:val="28"/>
        </w:rPr>
      </w:pPr>
    </w:p>
    <w:p w:rsidR="00B4152C" w:rsidRDefault="00C53057" w:rsidP="00B4152C">
      <w:pPr>
        <w:ind w:firstLine="709"/>
        <w:jc w:val="both"/>
        <w:rPr>
          <w:sz w:val="28"/>
          <w:szCs w:val="28"/>
        </w:rPr>
      </w:pPr>
      <w:r w:rsidRPr="00A23F68">
        <w:rPr>
          <w:sz w:val="28"/>
          <w:szCs w:val="28"/>
        </w:rPr>
        <w:object w:dxaOrig="7170" w:dyaOrig="5381">
          <v:shape id="_x0000_i1080" type="#_x0000_t75" style="width:358.5pt;height:269.25pt" o:ole="">
            <v:imagedata r:id="rId21" o:title=""/>
          </v:shape>
          <o:OLEObject Type="Embed" ProgID="PowerPoint.Slide.12" ShapeID="_x0000_i1080" DrawAspect="Content" ObjectID="_1399109545" r:id="rId22"/>
        </w:object>
      </w:r>
    </w:p>
    <w:p w:rsidR="00DC192B" w:rsidRDefault="00DC192B" w:rsidP="00DC192B">
      <w:pPr>
        <w:ind w:firstLine="709"/>
        <w:jc w:val="both"/>
        <w:rPr>
          <w:sz w:val="28"/>
          <w:szCs w:val="28"/>
        </w:rPr>
      </w:pPr>
    </w:p>
    <w:p w:rsidR="006F4D13" w:rsidRDefault="006F4D13" w:rsidP="00DC192B">
      <w:pPr>
        <w:ind w:firstLine="709"/>
        <w:jc w:val="both"/>
        <w:rPr>
          <w:sz w:val="28"/>
          <w:szCs w:val="28"/>
        </w:rPr>
      </w:pPr>
    </w:p>
    <w:p w:rsidR="006F4D13" w:rsidRDefault="006F4D13" w:rsidP="00DC192B">
      <w:pPr>
        <w:ind w:firstLine="709"/>
        <w:jc w:val="both"/>
        <w:rPr>
          <w:sz w:val="28"/>
          <w:szCs w:val="28"/>
        </w:rPr>
      </w:pPr>
    </w:p>
    <w:p w:rsidR="006F4D13" w:rsidRDefault="006F4D13" w:rsidP="00DC192B">
      <w:pPr>
        <w:ind w:firstLine="709"/>
        <w:jc w:val="both"/>
        <w:rPr>
          <w:sz w:val="28"/>
          <w:szCs w:val="28"/>
        </w:rPr>
      </w:pPr>
    </w:p>
    <w:p w:rsidR="00DC192B" w:rsidRDefault="006F4D13" w:rsidP="00DC192B">
      <w:pPr>
        <w:ind w:firstLine="709"/>
        <w:jc w:val="both"/>
        <w:rPr>
          <w:sz w:val="28"/>
          <w:szCs w:val="28"/>
        </w:rPr>
      </w:pPr>
      <w:r w:rsidRPr="00A23F68">
        <w:rPr>
          <w:sz w:val="28"/>
          <w:szCs w:val="28"/>
        </w:rPr>
        <w:object w:dxaOrig="7156" w:dyaOrig="5369">
          <v:shape id="_x0000_i1102" type="#_x0000_t75" style="width:357.75pt;height:268.5pt" o:ole="">
            <v:imagedata r:id="rId23" o:title=""/>
          </v:shape>
          <o:OLEObject Type="Embed" ProgID="PowerPoint.Slide.12" ShapeID="_x0000_i1102" DrawAspect="Content" ObjectID="_1399109546" r:id="rId24"/>
        </w:object>
      </w:r>
    </w:p>
    <w:p w:rsidR="00DC192B" w:rsidRDefault="00DC192B" w:rsidP="00DC192B">
      <w:pPr>
        <w:ind w:firstLine="709"/>
        <w:jc w:val="both"/>
        <w:rPr>
          <w:sz w:val="28"/>
          <w:szCs w:val="28"/>
        </w:rPr>
      </w:pPr>
    </w:p>
    <w:p w:rsidR="00DC192B" w:rsidRDefault="00DC192B" w:rsidP="00FA0945">
      <w:pPr>
        <w:ind w:firstLine="709"/>
        <w:jc w:val="both"/>
        <w:rPr>
          <w:sz w:val="28"/>
          <w:szCs w:val="28"/>
        </w:rPr>
      </w:pPr>
    </w:p>
    <w:p w:rsidR="00DC192B" w:rsidRDefault="00DC192B" w:rsidP="00FA0945">
      <w:pPr>
        <w:ind w:firstLine="709"/>
        <w:jc w:val="both"/>
        <w:rPr>
          <w:sz w:val="28"/>
          <w:szCs w:val="28"/>
        </w:rPr>
      </w:pPr>
    </w:p>
    <w:p w:rsidR="00AD187A" w:rsidRDefault="00AD187A" w:rsidP="00FA0945">
      <w:pPr>
        <w:ind w:firstLine="709"/>
        <w:jc w:val="both"/>
        <w:rPr>
          <w:sz w:val="28"/>
          <w:szCs w:val="28"/>
        </w:rPr>
      </w:pPr>
    </w:p>
    <w:p w:rsidR="00AD187A" w:rsidRDefault="00AD187A" w:rsidP="00FA0945">
      <w:pPr>
        <w:ind w:firstLine="709"/>
        <w:jc w:val="both"/>
        <w:rPr>
          <w:sz w:val="28"/>
          <w:szCs w:val="28"/>
        </w:rPr>
      </w:pPr>
    </w:p>
    <w:p w:rsidR="00AD187A" w:rsidRDefault="00AD187A" w:rsidP="00FA0945">
      <w:pPr>
        <w:ind w:firstLine="709"/>
        <w:jc w:val="both"/>
        <w:rPr>
          <w:sz w:val="28"/>
          <w:szCs w:val="28"/>
        </w:rPr>
      </w:pPr>
    </w:p>
    <w:p w:rsidR="00AD187A" w:rsidRDefault="00AD187A" w:rsidP="00FA0945">
      <w:pPr>
        <w:ind w:firstLine="709"/>
        <w:jc w:val="both"/>
        <w:rPr>
          <w:sz w:val="28"/>
          <w:szCs w:val="28"/>
        </w:rPr>
      </w:pPr>
    </w:p>
    <w:p w:rsidR="00AD187A" w:rsidRDefault="00AD187A" w:rsidP="00FA0945">
      <w:pPr>
        <w:ind w:firstLine="709"/>
        <w:jc w:val="both"/>
        <w:rPr>
          <w:sz w:val="28"/>
          <w:szCs w:val="28"/>
        </w:rPr>
      </w:pPr>
    </w:p>
    <w:p w:rsidR="00FA0945" w:rsidRPr="00D00AE9" w:rsidRDefault="00FA0945" w:rsidP="00FA0945">
      <w:pPr>
        <w:ind w:firstLine="709"/>
        <w:jc w:val="both"/>
        <w:rPr>
          <w:sz w:val="28"/>
          <w:szCs w:val="28"/>
        </w:rPr>
      </w:pPr>
      <w:r w:rsidRPr="00D00AE9">
        <w:rPr>
          <w:sz w:val="28"/>
          <w:szCs w:val="28"/>
        </w:rPr>
        <w:lastRenderedPageBreak/>
        <w:t>В этом направлении в 2011</w:t>
      </w:r>
      <w:r w:rsidR="000660FF">
        <w:rPr>
          <w:sz w:val="28"/>
          <w:szCs w:val="28"/>
        </w:rPr>
        <w:t>-2012</w:t>
      </w:r>
      <w:r w:rsidRPr="00D00AE9">
        <w:rPr>
          <w:sz w:val="28"/>
          <w:szCs w:val="28"/>
        </w:rPr>
        <w:t xml:space="preserve"> году была проведена организационно-методическая работа</w:t>
      </w:r>
      <w:r w:rsidR="000660FF">
        <w:rPr>
          <w:sz w:val="28"/>
          <w:szCs w:val="28"/>
        </w:rPr>
        <w:t>,</w:t>
      </w:r>
      <w:r w:rsidRPr="00D00AE9">
        <w:rPr>
          <w:sz w:val="28"/>
          <w:szCs w:val="28"/>
        </w:rPr>
        <w:t xml:space="preserve"> сформирована нормативно-правовая база для внедрения краевых государственных программ. </w:t>
      </w:r>
    </w:p>
    <w:p w:rsidR="00FA0945" w:rsidRPr="00D00AE9" w:rsidRDefault="00FA0945" w:rsidP="00FA0945">
      <w:pPr>
        <w:ind w:firstLine="709"/>
        <w:jc w:val="both"/>
        <w:rPr>
          <w:sz w:val="28"/>
          <w:szCs w:val="28"/>
        </w:rPr>
      </w:pPr>
      <w:r w:rsidRPr="00D00AE9">
        <w:rPr>
          <w:sz w:val="28"/>
          <w:szCs w:val="28"/>
        </w:rPr>
        <w:t> Подготовлены и утверждены:</w:t>
      </w:r>
    </w:p>
    <w:p w:rsidR="00FA0945" w:rsidRDefault="00FA0945" w:rsidP="00FA0945">
      <w:pPr>
        <w:ind w:firstLine="709"/>
        <w:jc w:val="both"/>
        <w:rPr>
          <w:sz w:val="28"/>
          <w:szCs w:val="28"/>
        </w:rPr>
      </w:pPr>
      <w:r w:rsidRPr="00D00AE9">
        <w:rPr>
          <w:sz w:val="28"/>
          <w:szCs w:val="28"/>
        </w:rPr>
        <w:t>- Перечень государственных программ Хабаровского края (распоряжение Правительства Хабаровского края от 18.05.2011 № 265-рп);</w:t>
      </w:r>
    </w:p>
    <w:p w:rsidR="00AB48CC" w:rsidRPr="00FA0945" w:rsidRDefault="00AB48CC" w:rsidP="00AB48CC">
      <w:pPr>
        <w:ind w:firstLine="709"/>
        <w:jc w:val="both"/>
        <w:rPr>
          <w:sz w:val="28"/>
          <w:szCs w:val="28"/>
        </w:rPr>
      </w:pPr>
      <w:r w:rsidRPr="00FA0945">
        <w:rPr>
          <w:sz w:val="28"/>
          <w:szCs w:val="28"/>
        </w:rPr>
        <w:t xml:space="preserve">В соответствии с распоряжением Правительства Хабаровского края от 18.03.2011 № 127-рп "Об основных направлениях деятельности Правительства Хабаровского края на период 2011-2015 годов" установленный срок разработки краевых государственных программ Хабаровского края (КГП) </w:t>
      </w:r>
      <w:r w:rsidRPr="00FA0945">
        <w:rPr>
          <w:sz w:val="28"/>
          <w:szCs w:val="28"/>
        </w:rPr>
        <w:sym w:font="Symbol" w:char="F02D"/>
      </w:r>
      <w:r w:rsidRPr="00FA0945">
        <w:rPr>
          <w:sz w:val="28"/>
          <w:szCs w:val="28"/>
        </w:rPr>
        <w:t xml:space="preserve"> </w:t>
      </w:r>
      <w:r w:rsidRPr="00FA0945">
        <w:rPr>
          <w:b/>
          <w:sz w:val="28"/>
          <w:szCs w:val="28"/>
        </w:rPr>
        <w:t>01 апреля 2012 года.</w:t>
      </w:r>
    </w:p>
    <w:p w:rsidR="00AB48CC" w:rsidRPr="00FA0945" w:rsidRDefault="00AB48CC" w:rsidP="00AB48CC">
      <w:pPr>
        <w:spacing w:before="240"/>
        <w:ind w:firstLine="709"/>
        <w:jc w:val="both"/>
        <w:rPr>
          <w:sz w:val="28"/>
          <w:szCs w:val="28"/>
        </w:rPr>
      </w:pPr>
      <w:r w:rsidRPr="00FA0945">
        <w:rPr>
          <w:sz w:val="28"/>
          <w:szCs w:val="28"/>
        </w:rPr>
        <w:t xml:space="preserve">С целью их утверждения внесены изменения в постановление Правительства Хабаровского края от 20.05.2011 № 146-пр, предусматривающие утверждение в формате </w:t>
      </w:r>
      <w:r w:rsidRPr="00FA0945">
        <w:rPr>
          <w:b/>
          <w:sz w:val="28"/>
          <w:szCs w:val="28"/>
        </w:rPr>
        <w:t>"государственных целевых программ Хабаровского края" (ГЦП).</w:t>
      </w:r>
    </w:p>
    <w:p w:rsidR="00D67143" w:rsidRDefault="00D67143" w:rsidP="00D67143">
      <w:pPr>
        <w:ind w:firstLine="709"/>
        <w:jc w:val="both"/>
        <w:rPr>
          <w:sz w:val="28"/>
          <w:szCs w:val="28"/>
        </w:rPr>
      </w:pPr>
    </w:p>
    <w:p w:rsidR="00D67143" w:rsidRPr="00FA0945" w:rsidRDefault="00D67143" w:rsidP="00D67143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В</w:t>
      </w:r>
      <w:r w:rsidRPr="00E56C74">
        <w:rPr>
          <w:sz w:val="28"/>
          <w:szCs w:val="28"/>
        </w:rPr>
        <w:t xml:space="preserve"> 2011</w:t>
      </w:r>
      <w:r w:rsidRPr="00D00AE9">
        <w:rPr>
          <w:sz w:val="28"/>
          <w:szCs w:val="28"/>
        </w:rPr>
        <w:t xml:space="preserve"> году в крае </w:t>
      </w:r>
      <w:proofErr w:type="gramStart"/>
      <w:r w:rsidRPr="00D00AE9">
        <w:rPr>
          <w:sz w:val="28"/>
          <w:szCs w:val="28"/>
        </w:rPr>
        <w:t>реализовывались 23 краевые программы и на</w:t>
      </w:r>
      <w:r>
        <w:rPr>
          <w:sz w:val="28"/>
          <w:szCs w:val="28"/>
        </w:rPr>
        <w:t xml:space="preserve"> их</w:t>
      </w:r>
      <w:r w:rsidRPr="00D00AE9">
        <w:rPr>
          <w:sz w:val="28"/>
          <w:szCs w:val="28"/>
        </w:rPr>
        <w:t xml:space="preserve"> долю приходилось</w:t>
      </w:r>
      <w:proofErr w:type="gramEnd"/>
      <w:r w:rsidRPr="00D00AE9">
        <w:rPr>
          <w:sz w:val="28"/>
          <w:szCs w:val="28"/>
        </w:rPr>
        <w:t xml:space="preserve"> 14,5%</w:t>
      </w:r>
      <w:r>
        <w:rPr>
          <w:sz w:val="28"/>
          <w:szCs w:val="28"/>
        </w:rPr>
        <w:t xml:space="preserve"> </w:t>
      </w:r>
      <w:r w:rsidRPr="00D00AE9">
        <w:rPr>
          <w:sz w:val="28"/>
          <w:szCs w:val="28"/>
        </w:rPr>
        <w:t>расход</w:t>
      </w:r>
      <w:r>
        <w:rPr>
          <w:sz w:val="28"/>
          <w:szCs w:val="28"/>
        </w:rPr>
        <w:t>ов</w:t>
      </w:r>
      <w:r w:rsidRPr="00D00AE9">
        <w:rPr>
          <w:sz w:val="28"/>
          <w:szCs w:val="28"/>
        </w:rPr>
        <w:t xml:space="preserve"> краевого бюджета</w:t>
      </w:r>
      <w:r>
        <w:rPr>
          <w:sz w:val="28"/>
          <w:szCs w:val="28"/>
        </w:rPr>
        <w:t>, в</w:t>
      </w:r>
      <w:r w:rsidRPr="00FA0945">
        <w:rPr>
          <w:sz w:val="28"/>
          <w:szCs w:val="28"/>
        </w:rPr>
        <w:t xml:space="preserve"> соответствии с проведённым аналитическим распределением краевого бюджета на 2012 год </w:t>
      </w:r>
      <w:r w:rsidRPr="00FA0945">
        <w:rPr>
          <w:b/>
          <w:sz w:val="28"/>
          <w:szCs w:val="28"/>
        </w:rPr>
        <w:t>на ГЦП</w:t>
      </w:r>
      <w:r>
        <w:rPr>
          <w:b/>
          <w:sz w:val="28"/>
          <w:szCs w:val="28"/>
        </w:rPr>
        <w:t xml:space="preserve"> (</w:t>
      </w:r>
      <w:r w:rsidRPr="00FA0945">
        <w:rPr>
          <w:sz w:val="28"/>
          <w:szCs w:val="28"/>
        </w:rPr>
        <w:t>по предварительным данным</w:t>
      </w:r>
      <w:r>
        <w:rPr>
          <w:sz w:val="28"/>
          <w:szCs w:val="28"/>
        </w:rPr>
        <w:t>)</w:t>
      </w:r>
      <w:r w:rsidRPr="00FA0945">
        <w:rPr>
          <w:sz w:val="28"/>
          <w:szCs w:val="28"/>
        </w:rPr>
        <w:t xml:space="preserve"> </w:t>
      </w:r>
      <w:r w:rsidRPr="00FA0945">
        <w:rPr>
          <w:b/>
          <w:sz w:val="28"/>
          <w:szCs w:val="28"/>
        </w:rPr>
        <w:t>приходится 93,</w:t>
      </w:r>
      <w:r>
        <w:rPr>
          <w:b/>
          <w:sz w:val="28"/>
          <w:szCs w:val="28"/>
        </w:rPr>
        <w:t>2</w:t>
      </w:r>
      <w:r w:rsidRPr="00FA0945">
        <w:rPr>
          <w:b/>
          <w:sz w:val="28"/>
          <w:szCs w:val="28"/>
        </w:rPr>
        <w:t xml:space="preserve"> %</w:t>
      </w:r>
      <w:r>
        <w:rPr>
          <w:b/>
          <w:sz w:val="28"/>
          <w:szCs w:val="28"/>
        </w:rPr>
        <w:t>.</w:t>
      </w:r>
      <w:r w:rsidRPr="00E56C74">
        <w:rPr>
          <w:sz w:val="28"/>
          <w:szCs w:val="28"/>
        </w:rPr>
        <w:t xml:space="preserve"> </w:t>
      </w:r>
    </w:p>
    <w:p w:rsidR="00D67143" w:rsidRDefault="00D67143" w:rsidP="00D67143">
      <w:pPr>
        <w:ind w:firstLine="709"/>
        <w:jc w:val="both"/>
        <w:rPr>
          <w:sz w:val="28"/>
          <w:szCs w:val="28"/>
        </w:rPr>
      </w:pPr>
    </w:p>
    <w:p w:rsidR="00D67143" w:rsidRDefault="00D67143" w:rsidP="00D67143">
      <w:pPr>
        <w:ind w:firstLine="709"/>
        <w:jc w:val="both"/>
        <w:rPr>
          <w:sz w:val="28"/>
          <w:szCs w:val="28"/>
        </w:rPr>
      </w:pPr>
    </w:p>
    <w:p w:rsidR="00D67143" w:rsidRDefault="00D67143" w:rsidP="00D67143">
      <w:pPr>
        <w:ind w:firstLine="709"/>
        <w:jc w:val="both"/>
        <w:rPr>
          <w:sz w:val="28"/>
          <w:szCs w:val="28"/>
        </w:rPr>
      </w:pPr>
      <w:r w:rsidRPr="00B44C6A">
        <w:rPr>
          <w:sz w:val="28"/>
          <w:szCs w:val="28"/>
        </w:rPr>
        <w:object w:dxaOrig="7185" w:dyaOrig="5391">
          <v:shape id="_x0000_i1046" type="#_x0000_t75" style="width:359.25pt;height:269.25pt" o:ole="">
            <v:imagedata r:id="rId25" o:title=""/>
          </v:shape>
          <o:OLEObject Type="Embed" ProgID="PowerPoint.Slide.12" ShapeID="_x0000_i1046" DrawAspect="Content" ObjectID="_1399109547" r:id="rId26"/>
        </w:object>
      </w:r>
    </w:p>
    <w:p w:rsidR="00D67143" w:rsidRDefault="00D67143" w:rsidP="00D67143">
      <w:pPr>
        <w:ind w:firstLine="709"/>
        <w:jc w:val="both"/>
        <w:rPr>
          <w:sz w:val="28"/>
          <w:szCs w:val="28"/>
        </w:rPr>
      </w:pPr>
    </w:p>
    <w:p w:rsidR="00AB48CC" w:rsidRPr="00FA0945" w:rsidRDefault="00AB48CC" w:rsidP="00AB48CC">
      <w:pPr>
        <w:spacing w:before="240"/>
        <w:ind w:firstLine="709"/>
        <w:jc w:val="both"/>
        <w:rPr>
          <w:sz w:val="28"/>
          <w:szCs w:val="28"/>
        </w:rPr>
      </w:pPr>
      <w:r w:rsidRPr="00FA0945">
        <w:rPr>
          <w:sz w:val="28"/>
          <w:szCs w:val="28"/>
        </w:rPr>
        <w:t xml:space="preserve">По результатам проведённого аналитического распределения программ </w:t>
      </w:r>
      <w:r w:rsidRPr="00FA0945">
        <w:rPr>
          <w:b/>
          <w:sz w:val="28"/>
          <w:szCs w:val="28"/>
        </w:rPr>
        <w:t>вн</w:t>
      </w:r>
      <w:r>
        <w:rPr>
          <w:b/>
          <w:sz w:val="28"/>
          <w:szCs w:val="28"/>
        </w:rPr>
        <w:t>е</w:t>
      </w:r>
      <w:r w:rsidRPr="00FA0945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ены</w:t>
      </w:r>
      <w:r w:rsidRPr="00FA0945">
        <w:rPr>
          <w:b/>
          <w:sz w:val="28"/>
          <w:szCs w:val="28"/>
        </w:rPr>
        <w:t xml:space="preserve"> изменения в Перечень государственных программ Хабаровского края</w:t>
      </w:r>
      <w:r w:rsidRPr="00FA0945">
        <w:rPr>
          <w:sz w:val="28"/>
          <w:szCs w:val="28"/>
        </w:rPr>
        <w:t>, утверждённый распоряжением Правительства края от 18.05.2011 № 265-рп.</w:t>
      </w:r>
    </w:p>
    <w:p w:rsidR="00AB48CC" w:rsidRPr="00FA0945" w:rsidRDefault="00AB48CC" w:rsidP="00AB48CC">
      <w:pPr>
        <w:ind w:firstLine="709"/>
        <w:jc w:val="both"/>
        <w:rPr>
          <w:sz w:val="28"/>
          <w:szCs w:val="28"/>
        </w:rPr>
      </w:pPr>
      <w:r w:rsidRPr="00FA0945">
        <w:rPr>
          <w:sz w:val="28"/>
          <w:szCs w:val="28"/>
        </w:rPr>
        <w:t xml:space="preserve">В результате общее количество программ сократилось с 30 </w:t>
      </w:r>
      <w:r w:rsidRPr="00FA0945">
        <w:rPr>
          <w:b/>
          <w:sz w:val="28"/>
          <w:szCs w:val="28"/>
        </w:rPr>
        <w:t>до 27</w:t>
      </w:r>
      <w:r w:rsidRPr="00FA0945">
        <w:rPr>
          <w:sz w:val="28"/>
          <w:szCs w:val="28"/>
        </w:rPr>
        <w:t>.</w:t>
      </w:r>
    </w:p>
    <w:p w:rsidR="00AB48CC" w:rsidRDefault="00AB48CC" w:rsidP="00AB48CC">
      <w:pPr>
        <w:ind w:firstLine="709"/>
        <w:jc w:val="both"/>
        <w:rPr>
          <w:sz w:val="28"/>
          <w:szCs w:val="28"/>
        </w:rPr>
      </w:pPr>
    </w:p>
    <w:p w:rsidR="00384C25" w:rsidRDefault="00B44C6A" w:rsidP="00FA0945">
      <w:pPr>
        <w:ind w:firstLine="709"/>
        <w:jc w:val="both"/>
        <w:rPr>
          <w:sz w:val="28"/>
          <w:szCs w:val="28"/>
        </w:rPr>
      </w:pPr>
      <w:r w:rsidRPr="00B44C6A">
        <w:rPr>
          <w:sz w:val="28"/>
          <w:szCs w:val="28"/>
        </w:rPr>
        <w:object w:dxaOrig="7185" w:dyaOrig="5391">
          <v:shape id="_x0000_i1026" type="#_x0000_t75" style="width:359.25pt;height:269.25pt" o:ole="">
            <v:imagedata r:id="rId27" o:title=""/>
          </v:shape>
          <o:OLEObject Type="Embed" ProgID="PowerPoint.Slide.12" ShapeID="_x0000_i1026" DrawAspect="Content" ObjectID="_1399109548" r:id="rId28"/>
        </w:object>
      </w:r>
    </w:p>
    <w:p w:rsidR="00AB48CC" w:rsidRDefault="00AB48CC" w:rsidP="00AB48CC">
      <w:pPr>
        <w:ind w:firstLine="709"/>
        <w:jc w:val="both"/>
        <w:rPr>
          <w:sz w:val="28"/>
          <w:szCs w:val="28"/>
        </w:rPr>
      </w:pPr>
    </w:p>
    <w:p w:rsidR="00FA0945" w:rsidRDefault="00FA0945" w:rsidP="00FA0945">
      <w:pPr>
        <w:ind w:firstLine="709"/>
        <w:jc w:val="both"/>
        <w:rPr>
          <w:sz w:val="28"/>
          <w:szCs w:val="28"/>
        </w:rPr>
      </w:pPr>
      <w:r w:rsidRPr="00D00AE9">
        <w:rPr>
          <w:sz w:val="28"/>
          <w:szCs w:val="28"/>
        </w:rPr>
        <w:t>- Порядок разработки, реализации и оценки эффективности краевых государственных программ (постановление Правительства Хабаровского края от 20.05.2011 № 146-пр);</w:t>
      </w:r>
    </w:p>
    <w:p w:rsidR="00723516" w:rsidRPr="00221012" w:rsidRDefault="00723516" w:rsidP="00FA0945">
      <w:pPr>
        <w:ind w:firstLine="709"/>
        <w:jc w:val="both"/>
        <w:rPr>
          <w:sz w:val="20"/>
          <w:szCs w:val="20"/>
        </w:rPr>
      </w:pPr>
    </w:p>
    <w:p w:rsidR="00723516" w:rsidRDefault="00723516" w:rsidP="007235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D11446">
        <w:rPr>
          <w:sz w:val="28"/>
          <w:szCs w:val="28"/>
        </w:rPr>
        <w:t>осударственная программа представляет собой систему мероприятий (взаимоувязанных по задачам, срокам осуществления и ресурсам) и инструментов краевой государственной политики, обеспечивающих в рамках реализации основных краевых государственных функций достижение приоритетов и целей краевой государственной политики в сфере социально-экономического развития.</w:t>
      </w:r>
      <w:r>
        <w:rPr>
          <w:sz w:val="28"/>
          <w:szCs w:val="28"/>
        </w:rPr>
        <w:t xml:space="preserve"> </w:t>
      </w:r>
    </w:p>
    <w:p w:rsidR="00723516" w:rsidRDefault="00723516" w:rsidP="00F07FAE">
      <w:pPr>
        <w:ind w:firstLine="709"/>
        <w:jc w:val="both"/>
        <w:rPr>
          <w:sz w:val="28"/>
          <w:szCs w:val="28"/>
        </w:rPr>
      </w:pPr>
    </w:p>
    <w:p w:rsidR="00384C25" w:rsidRDefault="00384C25" w:rsidP="00F07FAE">
      <w:pPr>
        <w:ind w:firstLine="709"/>
        <w:jc w:val="both"/>
        <w:rPr>
          <w:sz w:val="28"/>
          <w:szCs w:val="28"/>
        </w:rPr>
      </w:pPr>
      <w:r w:rsidRPr="00384C25">
        <w:rPr>
          <w:sz w:val="28"/>
          <w:szCs w:val="28"/>
        </w:rPr>
        <w:object w:dxaOrig="7170" w:dyaOrig="5381">
          <v:shape id="_x0000_i1027" type="#_x0000_t75" style="width:358.5pt;height:269.25pt" o:ole="">
            <v:imagedata r:id="rId29" o:title=""/>
          </v:shape>
          <o:OLEObject Type="Embed" ProgID="PowerPoint.Slide.12" ShapeID="_x0000_i1027" DrawAspect="Content" ObjectID="_1399109549" r:id="rId30"/>
        </w:object>
      </w:r>
    </w:p>
    <w:p w:rsidR="00384C25" w:rsidRDefault="00384C25" w:rsidP="00F07FAE">
      <w:pPr>
        <w:ind w:firstLine="709"/>
        <w:jc w:val="both"/>
        <w:rPr>
          <w:sz w:val="28"/>
          <w:szCs w:val="28"/>
        </w:rPr>
      </w:pPr>
    </w:p>
    <w:p w:rsidR="00A07D2B" w:rsidRDefault="00A07D2B" w:rsidP="00F07F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C63F7">
        <w:rPr>
          <w:sz w:val="28"/>
          <w:szCs w:val="28"/>
        </w:rPr>
        <w:t>Постановление Правительства Хабаровского края от 03.04.2012 № 91-пр "О создании комиссии Правительства Хабаровского края по проектировкам показателей социально-экономического развития Хабаровского края, отбору целевых программ и инвестиционных проектов</w:t>
      </w:r>
      <w:r w:rsidR="001553D3">
        <w:rPr>
          <w:sz w:val="28"/>
          <w:szCs w:val="28"/>
        </w:rPr>
        <w:t>"</w:t>
      </w:r>
    </w:p>
    <w:p w:rsidR="00A07D2B" w:rsidRDefault="00A07D2B" w:rsidP="00F07FAE">
      <w:pPr>
        <w:ind w:firstLine="709"/>
        <w:jc w:val="both"/>
        <w:rPr>
          <w:sz w:val="28"/>
          <w:szCs w:val="28"/>
        </w:rPr>
      </w:pPr>
    </w:p>
    <w:p w:rsidR="00A07D2B" w:rsidRDefault="007C63F7" w:rsidP="00F07FAE">
      <w:pPr>
        <w:ind w:firstLine="709"/>
        <w:jc w:val="both"/>
        <w:rPr>
          <w:sz w:val="28"/>
          <w:szCs w:val="28"/>
        </w:rPr>
      </w:pPr>
      <w:r w:rsidRPr="00A07D2B">
        <w:rPr>
          <w:sz w:val="28"/>
          <w:szCs w:val="28"/>
        </w:rPr>
        <w:object w:dxaOrig="7170" w:dyaOrig="5381">
          <v:shape id="_x0000_i1028" type="#_x0000_t75" style="width:358.5pt;height:269.25pt" o:ole="">
            <v:imagedata r:id="rId31" o:title=""/>
          </v:shape>
          <o:OLEObject Type="Embed" ProgID="PowerPoint.Slide.12" ShapeID="_x0000_i1028" DrawAspect="Content" ObjectID="_1399109550" r:id="rId32"/>
        </w:object>
      </w:r>
    </w:p>
    <w:p w:rsidR="00A07D2B" w:rsidRDefault="00A07D2B" w:rsidP="00F07FAE">
      <w:pPr>
        <w:ind w:firstLine="709"/>
        <w:jc w:val="both"/>
        <w:rPr>
          <w:sz w:val="28"/>
          <w:szCs w:val="28"/>
        </w:rPr>
      </w:pPr>
    </w:p>
    <w:p w:rsidR="00380AE1" w:rsidRDefault="00380AE1" w:rsidP="000E7C85">
      <w:pPr>
        <w:ind w:firstLine="709"/>
        <w:jc w:val="both"/>
        <w:rPr>
          <w:sz w:val="28"/>
          <w:szCs w:val="28"/>
        </w:rPr>
      </w:pPr>
    </w:p>
    <w:p w:rsidR="00380AE1" w:rsidRDefault="00380AE1" w:rsidP="000E7C85">
      <w:pPr>
        <w:ind w:firstLine="709"/>
        <w:jc w:val="both"/>
        <w:rPr>
          <w:sz w:val="28"/>
          <w:szCs w:val="28"/>
        </w:rPr>
      </w:pPr>
    </w:p>
    <w:p w:rsidR="00A26533" w:rsidRDefault="00A26533" w:rsidP="00A2653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по итогам доклада на тему </w:t>
      </w:r>
    </w:p>
    <w:p w:rsidR="00A26533" w:rsidRDefault="00A26533" w:rsidP="00A2653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"Переход </w:t>
      </w:r>
      <w:r w:rsidR="00AD187A">
        <w:rPr>
          <w:b/>
          <w:sz w:val="28"/>
          <w:szCs w:val="28"/>
        </w:rPr>
        <w:t>к программному принципу государственного управления</w:t>
      </w:r>
      <w:r>
        <w:rPr>
          <w:b/>
          <w:sz w:val="28"/>
          <w:szCs w:val="28"/>
        </w:rPr>
        <w:t>"</w:t>
      </w:r>
    </w:p>
    <w:p w:rsidR="00A26533" w:rsidRDefault="00A26533" w:rsidP="00A26533">
      <w:pPr>
        <w:ind w:firstLine="709"/>
        <w:jc w:val="both"/>
        <w:rPr>
          <w:b/>
          <w:sz w:val="28"/>
          <w:szCs w:val="28"/>
        </w:rPr>
      </w:pPr>
    </w:p>
    <w:p w:rsidR="00A26533" w:rsidRPr="00AE143E" w:rsidRDefault="00A26533" w:rsidP="00A26533">
      <w:pPr>
        <w:ind w:firstLine="709"/>
        <w:jc w:val="both"/>
        <w:rPr>
          <w:spacing w:val="-8"/>
          <w:sz w:val="28"/>
          <w:szCs w:val="28"/>
        </w:rPr>
      </w:pPr>
      <w:r w:rsidRPr="00AE143E">
        <w:rPr>
          <w:spacing w:val="-8"/>
          <w:sz w:val="28"/>
          <w:szCs w:val="28"/>
        </w:rPr>
        <w:t>Рекомендовать главам городских округов и муниципальных районов края:</w:t>
      </w:r>
    </w:p>
    <w:p w:rsidR="00A26533" w:rsidRPr="009F643F" w:rsidRDefault="00A26533" w:rsidP="00A265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пределах установленных полномочий разработать аналогичные муниципальные программы, направленные на достижение целей, соответствующих краевым государственным целевым программам.</w:t>
      </w:r>
    </w:p>
    <w:p w:rsidR="00697BB2" w:rsidRPr="00D00AE9" w:rsidRDefault="00697BB2">
      <w:pPr>
        <w:rPr>
          <w:sz w:val="28"/>
          <w:szCs w:val="28"/>
        </w:rPr>
      </w:pPr>
    </w:p>
    <w:sectPr w:rsidR="00697BB2" w:rsidRPr="00D00AE9" w:rsidSect="009E460F">
      <w:headerReference w:type="default" r:id="rId33"/>
      <w:pgSz w:w="11906" w:h="16838"/>
      <w:pgMar w:top="993" w:right="850" w:bottom="851" w:left="1701" w:header="283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49D" w:rsidRDefault="00FE349D" w:rsidP="00723516">
      <w:r>
        <w:separator/>
      </w:r>
    </w:p>
  </w:endnote>
  <w:endnote w:type="continuationSeparator" w:id="0">
    <w:p w:rsidR="00FE349D" w:rsidRDefault="00FE349D" w:rsidP="007235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49D" w:rsidRDefault="00FE349D" w:rsidP="00723516">
      <w:r>
        <w:separator/>
      </w:r>
    </w:p>
  </w:footnote>
  <w:footnote w:type="continuationSeparator" w:id="0">
    <w:p w:rsidR="00FE349D" w:rsidRDefault="00FE349D" w:rsidP="007235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480516"/>
      <w:docPartObj>
        <w:docPartGallery w:val="Page Numbers (Top of Page)"/>
        <w:docPartUnique/>
      </w:docPartObj>
    </w:sdtPr>
    <w:sdtContent>
      <w:p w:rsidR="00FE349D" w:rsidRDefault="00FE349D">
        <w:pPr>
          <w:pStyle w:val="a3"/>
          <w:jc w:val="center"/>
        </w:pPr>
        <w:fldSimple w:instr=" PAGE   \* MERGEFORMAT ">
          <w:r w:rsidR="001E3767">
            <w:rPr>
              <w:noProof/>
            </w:rPr>
            <w:t>2</w:t>
          </w:r>
        </w:fldSimple>
      </w:p>
    </w:sdtContent>
  </w:sdt>
  <w:p w:rsidR="00FE349D" w:rsidRDefault="00FE349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37D7D"/>
    <w:multiLevelType w:val="hybridMultilevel"/>
    <w:tmpl w:val="DC1CA94E"/>
    <w:lvl w:ilvl="0" w:tplc="E634DA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7FAE"/>
    <w:rsid w:val="00001F3D"/>
    <w:rsid w:val="0000310D"/>
    <w:rsid w:val="00015C8E"/>
    <w:rsid w:val="00017BB8"/>
    <w:rsid w:val="0002143C"/>
    <w:rsid w:val="00025D97"/>
    <w:rsid w:val="00030792"/>
    <w:rsid w:val="00034E52"/>
    <w:rsid w:val="00035712"/>
    <w:rsid w:val="00041492"/>
    <w:rsid w:val="00041ABB"/>
    <w:rsid w:val="00041D54"/>
    <w:rsid w:val="00044612"/>
    <w:rsid w:val="00050949"/>
    <w:rsid w:val="00051042"/>
    <w:rsid w:val="00057A42"/>
    <w:rsid w:val="00062F36"/>
    <w:rsid w:val="000633CF"/>
    <w:rsid w:val="000660FF"/>
    <w:rsid w:val="000725EA"/>
    <w:rsid w:val="00075CF0"/>
    <w:rsid w:val="00080910"/>
    <w:rsid w:val="000821BC"/>
    <w:rsid w:val="0008495B"/>
    <w:rsid w:val="00085296"/>
    <w:rsid w:val="000872C8"/>
    <w:rsid w:val="00093757"/>
    <w:rsid w:val="00094DE0"/>
    <w:rsid w:val="00096439"/>
    <w:rsid w:val="00097974"/>
    <w:rsid w:val="000A2AA8"/>
    <w:rsid w:val="000A2EEA"/>
    <w:rsid w:val="000A7412"/>
    <w:rsid w:val="000B13DD"/>
    <w:rsid w:val="000B156B"/>
    <w:rsid w:val="000B3E23"/>
    <w:rsid w:val="000B4E3D"/>
    <w:rsid w:val="000B6E2C"/>
    <w:rsid w:val="000C2013"/>
    <w:rsid w:val="000C62A7"/>
    <w:rsid w:val="000C7A63"/>
    <w:rsid w:val="000D3C9F"/>
    <w:rsid w:val="000D544F"/>
    <w:rsid w:val="000E09C9"/>
    <w:rsid w:val="000E0EA8"/>
    <w:rsid w:val="000E47F7"/>
    <w:rsid w:val="000E5E36"/>
    <w:rsid w:val="000E65DF"/>
    <w:rsid w:val="000E7092"/>
    <w:rsid w:val="000E7C85"/>
    <w:rsid w:val="000F55BE"/>
    <w:rsid w:val="000F760A"/>
    <w:rsid w:val="001132BA"/>
    <w:rsid w:val="00114662"/>
    <w:rsid w:val="0011535D"/>
    <w:rsid w:val="001202CB"/>
    <w:rsid w:val="00120AA6"/>
    <w:rsid w:val="001230AE"/>
    <w:rsid w:val="0013378A"/>
    <w:rsid w:val="00133BBB"/>
    <w:rsid w:val="00133E1C"/>
    <w:rsid w:val="00134B5C"/>
    <w:rsid w:val="00135632"/>
    <w:rsid w:val="0013782A"/>
    <w:rsid w:val="00140EC6"/>
    <w:rsid w:val="0014381B"/>
    <w:rsid w:val="00145666"/>
    <w:rsid w:val="00146830"/>
    <w:rsid w:val="00147091"/>
    <w:rsid w:val="001553D3"/>
    <w:rsid w:val="00156217"/>
    <w:rsid w:val="0015641F"/>
    <w:rsid w:val="00165A4B"/>
    <w:rsid w:val="00167B11"/>
    <w:rsid w:val="00167DFD"/>
    <w:rsid w:val="0018295B"/>
    <w:rsid w:val="00184AF7"/>
    <w:rsid w:val="00186021"/>
    <w:rsid w:val="00190E8D"/>
    <w:rsid w:val="00191423"/>
    <w:rsid w:val="00195B1B"/>
    <w:rsid w:val="001A399F"/>
    <w:rsid w:val="001A5741"/>
    <w:rsid w:val="001A6072"/>
    <w:rsid w:val="001A6CE5"/>
    <w:rsid w:val="001B773C"/>
    <w:rsid w:val="001D1E96"/>
    <w:rsid w:val="001D3FA5"/>
    <w:rsid w:val="001D746D"/>
    <w:rsid w:val="001D79D7"/>
    <w:rsid w:val="001E3767"/>
    <w:rsid w:val="001F0066"/>
    <w:rsid w:val="001F3E8D"/>
    <w:rsid w:val="001F664C"/>
    <w:rsid w:val="00202D65"/>
    <w:rsid w:val="00202E08"/>
    <w:rsid w:val="002104A2"/>
    <w:rsid w:val="00210687"/>
    <w:rsid w:val="00213684"/>
    <w:rsid w:val="00214386"/>
    <w:rsid w:val="00221012"/>
    <w:rsid w:val="00233E6B"/>
    <w:rsid w:val="002345CD"/>
    <w:rsid w:val="00235573"/>
    <w:rsid w:val="002428E5"/>
    <w:rsid w:val="002429A7"/>
    <w:rsid w:val="00243197"/>
    <w:rsid w:val="002434A1"/>
    <w:rsid w:val="00244145"/>
    <w:rsid w:val="002553E5"/>
    <w:rsid w:val="0027080B"/>
    <w:rsid w:val="00270A0D"/>
    <w:rsid w:val="00272BA4"/>
    <w:rsid w:val="00276D3F"/>
    <w:rsid w:val="00277B65"/>
    <w:rsid w:val="002830FC"/>
    <w:rsid w:val="00291437"/>
    <w:rsid w:val="002B4265"/>
    <w:rsid w:val="002B7F11"/>
    <w:rsid w:val="002C0C3C"/>
    <w:rsid w:val="002D0968"/>
    <w:rsid w:val="002E0018"/>
    <w:rsid w:val="002E1F75"/>
    <w:rsid w:val="002E4D3A"/>
    <w:rsid w:val="002E5425"/>
    <w:rsid w:val="002E778D"/>
    <w:rsid w:val="002F180C"/>
    <w:rsid w:val="002F3D8C"/>
    <w:rsid w:val="002F5729"/>
    <w:rsid w:val="002F5C2B"/>
    <w:rsid w:val="002F5F9B"/>
    <w:rsid w:val="002F6286"/>
    <w:rsid w:val="003074B4"/>
    <w:rsid w:val="003111D6"/>
    <w:rsid w:val="003148CD"/>
    <w:rsid w:val="00315993"/>
    <w:rsid w:val="00327346"/>
    <w:rsid w:val="00327BBF"/>
    <w:rsid w:val="0033185B"/>
    <w:rsid w:val="0033187D"/>
    <w:rsid w:val="00333803"/>
    <w:rsid w:val="00336025"/>
    <w:rsid w:val="00343393"/>
    <w:rsid w:val="00347709"/>
    <w:rsid w:val="00353271"/>
    <w:rsid w:val="00356836"/>
    <w:rsid w:val="0036054D"/>
    <w:rsid w:val="00360F94"/>
    <w:rsid w:val="0036280B"/>
    <w:rsid w:val="00364707"/>
    <w:rsid w:val="00367519"/>
    <w:rsid w:val="00370833"/>
    <w:rsid w:val="00370A93"/>
    <w:rsid w:val="00380715"/>
    <w:rsid w:val="00380AE1"/>
    <w:rsid w:val="00384C25"/>
    <w:rsid w:val="00385FCC"/>
    <w:rsid w:val="00387B4E"/>
    <w:rsid w:val="003A575B"/>
    <w:rsid w:val="003A5E24"/>
    <w:rsid w:val="003A7564"/>
    <w:rsid w:val="003B0301"/>
    <w:rsid w:val="003C5DA1"/>
    <w:rsid w:val="003D1701"/>
    <w:rsid w:val="003D3683"/>
    <w:rsid w:val="003D600F"/>
    <w:rsid w:val="003D6029"/>
    <w:rsid w:val="003D6465"/>
    <w:rsid w:val="003D6823"/>
    <w:rsid w:val="00403F3C"/>
    <w:rsid w:val="004062AE"/>
    <w:rsid w:val="00406684"/>
    <w:rsid w:val="00412BD6"/>
    <w:rsid w:val="00426777"/>
    <w:rsid w:val="00437D68"/>
    <w:rsid w:val="00453A12"/>
    <w:rsid w:val="004635EE"/>
    <w:rsid w:val="0046368E"/>
    <w:rsid w:val="00464830"/>
    <w:rsid w:val="004652B0"/>
    <w:rsid w:val="004665F2"/>
    <w:rsid w:val="00467C3F"/>
    <w:rsid w:val="00474010"/>
    <w:rsid w:val="004755FB"/>
    <w:rsid w:val="00476982"/>
    <w:rsid w:val="004841E6"/>
    <w:rsid w:val="00485147"/>
    <w:rsid w:val="0048547A"/>
    <w:rsid w:val="004A0D0B"/>
    <w:rsid w:val="004A5441"/>
    <w:rsid w:val="004B1CDB"/>
    <w:rsid w:val="004B27B2"/>
    <w:rsid w:val="004C2DD7"/>
    <w:rsid w:val="004C537E"/>
    <w:rsid w:val="004D544F"/>
    <w:rsid w:val="004D60EA"/>
    <w:rsid w:val="004E3BC3"/>
    <w:rsid w:val="004E4BB8"/>
    <w:rsid w:val="004F433B"/>
    <w:rsid w:val="004F5B29"/>
    <w:rsid w:val="004F696D"/>
    <w:rsid w:val="005037F9"/>
    <w:rsid w:val="00505164"/>
    <w:rsid w:val="00507263"/>
    <w:rsid w:val="00512E66"/>
    <w:rsid w:val="00514FB8"/>
    <w:rsid w:val="00516E67"/>
    <w:rsid w:val="00517D2A"/>
    <w:rsid w:val="00527361"/>
    <w:rsid w:val="00531E50"/>
    <w:rsid w:val="00533CA8"/>
    <w:rsid w:val="0054079B"/>
    <w:rsid w:val="00540C57"/>
    <w:rsid w:val="00550F6A"/>
    <w:rsid w:val="00551BEC"/>
    <w:rsid w:val="00552DF1"/>
    <w:rsid w:val="00554B5D"/>
    <w:rsid w:val="00555369"/>
    <w:rsid w:val="005561DC"/>
    <w:rsid w:val="00562253"/>
    <w:rsid w:val="005651AF"/>
    <w:rsid w:val="00567FA3"/>
    <w:rsid w:val="00577905"/>
    <w:rsid w:val="005809F9"/>
    <w:rsid w:val="00591635"/>
    <w:rsid w:val="00592F3C"/>
    <w:rsid w:val="005A451F"/>
    <w:rsid w:val="005A4E16"/>
    <w:rsid w:val="005C138F"/>
    <w:rsid w:val="005D01C7"/>
    <w:rsid w:val="005D5A6B"/>
    <w:rsid w:val="005E2161"/>
    <w:rsid w:val="005E7573"/>
    <w:rsid w:val="005F204F"/>
    <w:rsid w:val="005F4973"/>
    <w:rsid w:val="005F6B4F"/>
    <w:rsid w:val="005F71F2"/>
    <w:rsid w:val="006022AD"/>
    <w:rsid w:val="006027F7"/>
    <w:rsid w:val="0061477C"/>
    <w:rsid w:val="00622785"/>
    <w:rsid w:val="0062328E"/>
    <w:rsid w:val="00623B82"/>
    <w:rsid w:val="00632470"/>
    <w:rsid w:val="00643329"/>
    <w:rsid w:val="00645513"/>
    <w:rsid w:val="0065537E"/>
    <w:rsid w:val="00655976"/>
    <w:rsid w:val="00656230"/>
    <w:rsid w:val="00656593"/>
    <w:rsid w:val="00657E52"/>
    <w:rsid w:val="00666EC0"/>
    <w:rsid w:val="00671A9E"/>
    <w:rsid w:val="006721EB"/>
    <w:rsid w:val="00676B5D"/>
    <w:rsid w:val="00677EA2"/>
    <w:rsid w:val="006801E8"/>
    <w:rsid w:val="00687F55"/>
    <w:rsid w:val="0069260E"/>
    <w:rsid w:val="00697BB2"/>
    <w:rsid w:val="006A0C76"/>
    <w:rsid w:val="006A6F5A"/>
    <w:rsid w:val="006B18C3"/>
    <w:rsid w:val="006B2FB5"/>
    <w:rsid w:val="006B7614"/>
    <w:rsid w:val="006C1926"/>
    <w:rsid w:val="006C1B3F"/>
    <w:rsid w:val="006D31DB"/>
    <w:rsid w:val="006D73E4"/>
    <w:rsid w:val="006D74D9"/>
    <w:rsid w:val="006F330D"/>
    <w:rsid w:val="006F3D97"/>
    <w:rsid w:val="006F42CA"/>
    <w:rsid w:val="006F4A88"/>
    <w:rsid w:val="006F4D13"/>
    <w:rsid w:val="006F5411"/>
    <w:rsid w:val="007028C8"/>
    <w:rsid w:val="007032A7"/>
    <w:rsid w:val="007054BB"/>
    <w:rsid w:val="00706FAA"/>
    <w:rsid w:val="00710E59"/>
    <w:rsid w:val="00723516"/>
    <w:rsid w:val="00724A27"/>
    <w:rsid w:val="0072621F"/>
    <w:rsid w:val="00733E13"/>
    <w:rsid w:val="0075208B"/>
    <w:rsid w:val="00760E3B"/>
    <w:rsid w:val="007620D0"/>
    <w:rsid w:val="00772907"/>
    <w:rsid w:val="00774A0F"/>
    <w:rsid w:val="007753C9"/>
    <w:rsid w:val="00775ECF"/>
    <w:rsid w:val="00780AFB"/>
    <w:rsid w:val="007818F0"/>
    <w:rsid w:val="00785B1B"/>
    <w:rsid w:val="0079400A"/>
    <w:rsid w:val="00794470"/>
    <w:rsid w:val="0079568E"/>
    <w:rsid w:val="007A36A7"/>
    <w:rsid w:val="007A5E3F"/>
    <w:rsid w:val="007A6620"/>
    <w:rsid w:val="007A7741"/>
    <w:rsid w:val="007B1F8F"/>
    <w:rsid w:val="007B40BF"/>
    <w:rsid w:val="007C1A28"/>
    <w:rsid w:val="007C63F7"/>
    <w:rsid w:val="007C6C15"/>
    <w:rsid w:val="007D5752"/>
    <w:rsid w:val="007E259B"/>
    <w:rsid w:val="007F4BEC"/>
    <w:rsid w:val="007F6383"/>
    <w:rsid w:val="007F6FAA"/>
    <w:rsid w:val="00805494"/>
    <w:rsid w:val="008075AA"/>
    <w:rsid w:val="008150D3"/>
    <w:rsid w:val="00830D26"/>
    <w:rsid w:val="00832BAF"/>
    <w:rsid w:val="008337DD"/>
    <w:rsid w:val="0083643B"/>
    <w:rsid w:val="008403B0"/>
    <w:rsid w:val="008413E9"/>
    <w:rsid w:val="00844129"/>
    <w:rsid w:val="008470F9"/>
    <w:rsid w:val="008513F3"/>
    <w:rsid w:val="00855D90"/>
    <w:rsid w:val="00870C01"/>
    <w:rsid w:val="00876905"/>
    <w:rsid w:val="008776E1"/>
    <w:rsid w:val="00877B8B"/>
    <w:rsid w:val="0088299E"/>
    <w:rsid w:val="00885A53"/>
    <w:rsid w:val="00890505"/>
    <w:rsid w:val="008925C3"/>
    <w:rsid w:val="00893F54"/>
    <w:rsid w:val="008973AF"/>
    <w:rsid w:val="008A392D"/>
    <w:rsid w:val="008A3EF8"/>
    <w:rsid w:val="008A4C15"/>
    <w:rsid w:val="008A76B2"/>
    <w:rsid w:val="008B05DA"/>
    <w:rsid w:val="008B2509"/>
    <w:rsid w:val="008C33CC"/>
    <w:rsid w:val="008D2533"/>
    <w:rsid w:val="008D4C3F"/>
    <w:rsid w:val="008D5746"/>
    <w:rsid w:val="008E11F6"/>
    <w:rsid w:val="008E29F7"/>
    <w:rsid w:val="008F0095"/>
    <w:rsid w:val="008F4565"/>
    <w:rsid w:val="009019CC"/>
    <w:rsid w:val="0090298D"/>
    <w:rsid w:val="00905826"/>
    <w:rsid w:val="00911276"/>
    <w:rsid w:val="00912DF4"/>
    <w:rsid w:val="009153CB"/>
    <w:rsid w:val="00915684"/>
    <w:rsid w:val="00917B53"/>
    <w:rsid w:val="00920693"/>
    <w:rsid w:val="009265F6"/>
    <w:rsid w:val="00942B68"/>
    <w:rsid w:val="00943521"/>
    <w:rsid w:val="009549F0"/>
    <w:rsid w:val="00955E01"/>
    <w:rsid w:val="00956BC9"/>
    <w:rsid w:val="009603A8"/>
    <w:rsid w:val="00963DA0"/>
    <w:rsid w:val="00965044"/>
    <w:rsid w:val="00970FD6"/>
    <w:rsid w:val="009735FD"/>
    <w:rsid w:val="009747C9"/>
    <w:rsid w:val="009832D9"/>
    <w:rsid w:val="009B00B8"/>
    <w:rsid w:val="009B0B41"/>
    <w:rsid w:val="009B129A"/>
    <w:rsid w:val="009B30EC"/>
    <w:rsid w:val="009C46DC"/>
    <w:rsid w:val="009C4EE8"/>
    <w:rsid w:val="009C5843"/>
    <w:rsid w:val="009C5927"/>
    <w:rsid w:val="009C67B6"/>
    <w:rsid w:val="009C6A28"/>
    <w:rsid w:val="009C6D20"/>
    <w:rsid w:val="009C7920"/>
    <w:rsid w:val="009E124F"/>
    <w:rsid w:val="009E1366"/>
    <w:rsid w:val="009E201E"/>
    <w:rsid w:val="009E2B47"/>
    <w:rsid w:val="009E460F"/>
    <w:rsid w:val="009F4C35"/>
    <w:rsid w:val="009F643F"/>
    <w:rsid w:val="00A00B80"/>
    <w:rsid w:val="00A06F9C"/>
    <w:rsid w:val="00A07794"/>
    <w:rsid w:val="00A07D2B"/>
    <w:rsid w:val="00A20386"/>
    <w:rsid w:val="00A23F68"/>
    <w:rsid w:val="00A251D7"/>
    <w:rsid w:val="00A26533"/>
    <w:rsid w:val="00A2788D"/>
    <w:rsid w:val="00A4242A"/>
    <w:rsid w:val="00A52FA2"/>
    <w:rsid w:val="00A54F54"/>
    <w:rsid w:val="00A621F5"/>
    <w:rsid w:val="00A6423E"/>
    <w:rsid w:val="00A65B6A"/>
    <w:rsid w:val="00A7154A"/>
    <w:rsid w:val="00A71FF4"/>
    <w:rsid w:val="00A80CAE"/>
    <w:rsid w:val="00A84FFC"/>
    <w:rsid w:val="00A85442"/>
    <w:rsid w:val="00A85989"/>
    <w:rsid w:val="00A86E81"/>
    <w:rsid w:val="00A96321"/>
    <w:rsid w:val="00AA19DF"/>
    <w:rsid w:val="00AA225E"/>
    <w:rsid w:val="00AA3E9D"/>
    <w:rsid w:val="00AA639E"/>
    <w:rsid w:val="00AB2B53"/>
    <w:rsid w:val="00AB48CC"/>
    <w:rsid w:val="00AB4E16"/>
    <w:rsid w:val="00AB7BD2"/>
    <w:rsid w:val="00AC1D65"/>
    <w:rsid w:val="00AC4E18"/>
    <w:rsid w:val="00AD0B68"/>
    <w:rsid w:val="00AD187A"/>
    <w:rsid w:val="00AD3126"/>
    <w:rsid w:val="00AD6512"/>
    <w:rsid w:val="00AE06A4"/>
    <w:rsid w:val="00AE143E"/>
    <w:rsid w:val="00AE5E2F"/>
    <w:rsid w:val="00AE5FF3"/>
    <w:rsid w:val="00AE6650"/>
    <w:rsid w:val="00AF2CF7"/>
    <w:rsid w:val="00AF4C1D"/>
    <w:rsid w:val="00AF52AA"/>
    <w:rsid w:val="00AF754F"/>
    <w:rsid w:val="00AF7C7F"/>
    <w:rsid w:val="00B00C9F"/>
    <w:rsid w:val="00B050C5"/>
    <w:rsid w:val="00B115C2"/>
    <w:rsid w:val="00B13F25"/>
    <w:rsid w:val="00B143D3"/>
    <w:rsid w:val="00B17E47"/>
    <w:rsid w:val="00B20762"/>
    <w:rsid w:val="00B21FAA"/>
    <w:rsid w:val="00B340C5"/>
    <w:rsid w:val="00B35AF3"/>
    <w:rsid w:val="00B36D2B"/>
    <w:rsid w:val="00B4152C"/>
    <w:rsid w:val="00B419BE"/>
    <w:rsid w:val="00B44C6A"/>
    <w:rsid w:val="00B4582D"/>
    <w:rsid w:val="00B5253B"/>
    <w:rsid w:val="00B54F30"/>
    <w:rsid w:val="00B574E1"/>
    <w:rsid w:val="00B61AC7"/>
    <w:rsid w:val="00B64691"/>
    <w:rsid w:val="00B67CAD"/>
    <w:rsid w:val="00B70077"/>
    <w:rsid w:val="00B767BB"/>
    <w:rsid w:val="00B84330"/>
    <w:rsid w:val="00B84611"/>
    <w:rsid w:val="00B86091"/>
    <w:rsid w:val="00B8689A"/>
    <w:rsid w:val="00B8794F"/>
    <w:rsid w:val="00B87DD8"/>
    <w:rsid w:val="00BA6394"/>
    <w:rsid w:val="00BB0ACA"/>
    <w:rsid w:val="00BB2D4D"/>
    <w:rsid w:val="00BC0775"/>
    <w:rsid w:val="00BC2DCE"/>
    <w:rsid w:val="00BC3957"/>
    <w:rsid w:val="00BC7A56"/>
    <w:rsid w:val="00BD0593"/>
    <w:rsid w:val="00BD29E7"/>
    <w:rsid w:val="00BD5EE1"/>
    <w:rsid w:val="00BE358E"/>
    <w:rsid w:val="00BF3870"/>
    <w:rsid w:val="00BF755B"/>
    <w:rsid w:val="00C06C26"/>
    <w:rsid w:val="00C132AD"/>
    <w:rsid w:val="00C14153"/>
    <w:rsid w:val="00C144F0"/>
    <w:rsid w:val="00C15BE3"/>
    <w:rsid w:val="00C17140"/>
    <w:rsid w:val="00C260EA"/>
    <w:rsid w:val="00C30A53"/>
    <w:rsid w:val="00C36174"/>
    <w:rsid w:val="00C40243"/>
    <w:rsid w:val="00C40FB3"/>
    <w:rsid w:val="00C506DD"/>
    <w:rsid w:val="00C53057"/>
    <w:rsid w:val="00C5499E"/>
    <w:rsid w:val="00C56491"/>
    <w:rsid w:val="00C569C0"/>
    <w:rsid w:val="00C57A6F"/>
    <w:rsid w:val="00C57D50"/>
    <w:rsid w:val="00C85541"/>
    <w:rsid w:val="00CA2E68"/>
    <w:rsid w:val="00CA4092"/>
    <w:rsid w:val="00CA5BEA"/>
    <w:rsid w:val="00CA70D1"/>
    <w:rsid w:val="00CB03DA"/>
    <w:rsid w:val="00CB105A"/>
    <w:rsid w:val="00CB13E4"/>
    <w:rsid w:val="00CC1497"/>
    <w:rsid w:val="00CC1B8F"/>
    <w:rsid w:val="00CC428C"/>
    <w:rsid w:val="00CD0328"/>
    <w:rsid w:val="00CD3ABD"/>
    <w:rsid w:val="00CD4CAE"/>
    <w:rsid w:val="00CD7DC1"/>
    <w:rsid w:val="00CE31BE"/>
    <w:rsid w:val="00CE6862"/>
    <w:rsid w:val="00D00AE9"/>
    <w:rsid w:val="00D015D4"/>
    <w:rsid w:val="00D05435"/>
    <w:rsid w:val="00D05500"/>
    <w:rsid w:val="00D06A88"/>
    <w:rsid w:val="00D1006F"/>
    <w:rsid w:val="00D267DD"/>
    <w:rsid w:val="00D309DD"/>
    <w:rsid w:val="00D358EB"/>
    <w:rsid w:val="00D360FF"/>
    <w:rsid w:val="00D4429A"/>
    <w:rsid w:val="00D4638E"/>
    <w:rsid w:val="00D61D5F"/>
    <w:rsid w:val="00D67143"/>
    <w:rsid w:val="00D73AA5"/>
    <w:rsid w:val="00D73D02"/>
    <w:rsid w:val="00D74394"/>
    <w:rsid w:val="00D8328A"/>
    <w:rsid w:val="00D8394C"/>
    <w:rsid w:val="00D853C0"/>
    <w:rsid w:val="00D868F3"/>
    <w:rsid w:val="00D87597"/>
    <w:rsid w:val="00D875ED"/>
    <w:rsid w:val="00D969A7"/>
    <w:rsid w:val="00DA318F"/>
    <w:rsid w:val="00DA7A77"/>
    <w:rsid w:val="00DB075D"/>
    <w:rsid w:val="00DB54C0"/>
    <w:rsid w:val="00DB603F"/>
    <w:rsid w:val="00DB6F0A"/>
    <w:rsid w:val="00DC05F7"/>
    <w:rsid w:val="00DC192B"/>
    <w:rsid w:val="00DC6CFF"/>
    <w:rsid w:val="00DE54BB"/>
    <w:rsid w:val="00DE71EA"/>
    <w:rsid w:val="00DF1806"/>
    <w:rsid w:val="00DF2EA9"/>
    <w:rsid w:val="00E04BC0"/>
    <w:rsid w:val="00E168DB"/>
    <w:rsid w:val="00E22C7C"/>
    <w:rsid w:val="00E24E9B"/>
    <w:rsid w:val="00E257A5"/>
    <w:rsid w:val="00E30869"/>
    <w:rsid w:val="00E30F1C"/>
    <w:rsid w:val="00E33454"/>
    <w:rsid w:val="00E35882"/>
    <w:rsid w:val="00E35E52"/>
    <w:rsid w:val="00E451C4"/>
    <w:rsid w:val="00E46ACB"/>
    <w:rsid w:val="00E56C74"/>
    <w:rsid w:val="00E67B2B"/>
    <w:rsid w:val="00E7119B"/>
    <w:rsid w:val="00E71514"/>
    <w:rsid w:val="00E7333F"/>
    <w:rsid w:val="00E7418A"/>
    <w:rsid w:val="00E742E2"/>
    <w:rsid w:val="00E75B25"/>
    <w:rsid w:val="00E76040"/>
    <w:rsid w:val="00E80603"/>
    <w:rsid w:val="00E87BC5"/>
    <w:rsid w:val="00E91F34"/>
    <w:rsid w:val="00E94102"/>
    <w:rsid w:val="00EA0281"/>
    <w:rsid w:val="00EA0FE9"/>
    <w:rsid w:val="00EA4906"/>
    <w:rsid w:val="00EB28D3"/>
    <w:rsid w:val="00EB2F7B"/>
    <w:rsid w:val="00EB4A94"/>
    <w:rsid w:val="00EB4B98"/>
    <w:rsid w:val="00EC49F3"/>
    <w:rsid w:val="00EC4D6A"/>
    <w:rsid w:val="00EC6615"/>
    <w:rsid w:val="00ED3038"/>
    <w:rsid w:val="00ED3EDF"/>
    <w:rsid w:val="00EE660F"/>
    <w:rsid w:val="00EF41E9"/>
    <w:rsid w:val="00EF454A"/>
    <w:rsid w:val="00EF564E"/>
    <w:rsid w:val="00EF57C1"/>
    <w:rsid w:val="00F02EF8"/>
    <w:rsid w:val="00F02F47"/>
    <w:rsid w:val="00F05681"/>
    <w:rsid w:val="00F07FAE"/>
    <w:rsid w:val="00F10FB4"/>
    <w:rsid w:val="00F14322"/>
    <w:rsid w:val="00F1705D"/>
    <w:rsid w:val="00F207B4"/>
    <w:rsid w:val="00F30A1B"/>
    <w:rsid w:val="00F31A50"/>
    <w:rsid w:val="00F327B8"/>
    <w:rsid w:val="00F40F89"/>
    <w:rsid w:val="00F41B12"/>
    <w:rsid w:val="00F44C5B"/>
    <w:rsid w:val="00F46FC7"/>
    <w:rsid w:val="00F47303"/>
    <w:rsid w:val="00F50DB8"/>
    <w:rsid w:val="00F50FD0"/>
    <w:rsid w:val="00F52D49"/>
    <w:rsid w:val="00F652EC"/>
    <w:rsid w:val="00F653AB"/>
    <w:rsid w:val="00F66523"/>
    <w:rsid w:val="00F67DE1"/>
    <w:rsid w:val="00F72373"/>
    <w:rsid w:val="00F7328F"/>
    <w:rsid w:val="00F802B7"/>
    <w:rsid w:val="00F80605"/>
    <w:rsid w:val="00F83A88"/>
    <w:rsid w:val="00F85018"/>
    <w:rsid w:val="00F8729C"/>
    <w:rsid w:val="00F9199B"/>
    <w:rsid w:val="00F94563"/>
    <w:rsid w:val="00F94DB2"/>
    <w:rsid w:val="00F9569F"/>
    <w:rsid w:val="00F95E7C"/>
    <w:rsid w:val="00F9756C"/>
    <w:rsid w:val="00F975B5"/>
    <w:rsid w:val="00FA0945"/>
    <w:rsid w:val="00FA5F82"/>
    <w:rsid w:val="00FB2047"/>
    <w:rsid w:val="00FB27F1"/>
    <w:rsid w:val="00FC1286"/>
    <w:rsid w:val="00FD2749"/>
    <w:rsid w:val="00FE1CC6"/>
    <w:rsid w:val="00FE2D03"/>
    <w:rsid w:val="00FE349D"/>
    <w:rsid w:val="00FE7D21"/>
    <w:rsid w:val="00FF0281"/>
    <w:rsid w:val="00FF115A"/>
    <w:rsid w:val="00FF2AC5"/>
    <w:rsid w:val="00FF44EA"/>
    <w:rsid w:val="00FF5239"/>
    <w:rsid w:val="00FF6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FAE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351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235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72351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235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A0D0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0D0B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A0D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package" Target="embeddings/____________Microsoft_Office_PowerPoint3.ppt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32" Type="http://schemas.openxmlformats.org/officeDocument/2006/relationships/package" Target="embeddings/______Microsoft_Office_PowerPoint13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1.sldx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1.emf"/><Relationship Id="rId30" Type="http://schemas.openxmlformats.org/officeDocument/2006/relationships/package" Target="embeddings/______Microsoft_Office_PowerPoint12.sldx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8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Ltd</Company>
  <LinksUpToDate>false</LinksUpToDate>
  <CharactersWithSpaces>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Yakimenko</dc:creator>
  <cp:keywords/>
  <dc:description/>
  <cp:lastModifiedBy>Yakimenko</cp:lastModifiedBy>
  <cp:revision>18</cp:revision>
  <cp:lastPrinted>2012-05-20T23:49:00Z</cp:lastPrinted>
  <dcterms:created xsi:type="dcterms:W3CDTF">2012-05-16T07:39:00Z</dcterms:created>
  <dcterms:modified xsi:type="dcterms:W3CDTF">2012-05-21T01:44:00Z</dcterms:modified>
</cp:coreProperties>
</file>