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78F" w:rsidRDefault="0076478F" w:rsidP="003615CA">
      <w:pPr>
        <w:pStyle w:val="ConsPlusTitle"/>
        <w:spacing w:line="360" w:lineRule="auto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Проект</w:t>
      </w:r>
    </w:p>
    <w:p w:rsidR="0076478F" w:rsidRDefault="0076478F" w:rsidP="003615CA">
      <w:pPr>
        <w:pStyle w:val="ConsPlusTitle"/>
        <w:spacing w:line="360" w:lineRule="auto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6C2660" w:rsidRDefault="006C2660" w:rsidP="003615CA">
      <w:pPr>
        <w:pStyle w:val="ConsPlusTitle"/>
        <w:spacing w:line="360" w:lineRule="auto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76478F" w:rsidRPr="00DC4325" w:rsidRDefault="0076478F" w:rsidP="003615CA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4325">
        <w:rPr>
          <w:rFonts w:ascii="Times New Roman" w:hAnsi="Times New Roman" w:cs="Times New Roman"/>
          <w:sz w:val="28"/>
          <w:szCs w:val="28"/>
        </w:rPr>
        <w:t>ФЕДЕРАЛЬНЫЙ ЗАКОН</w:t>
      </w:r>
    </w:p>
    <w:p w:rsidR="0076478F" w:rsidRPr="007728E8" w:rsidRDefault="0076478F" w:rsidP="003615CA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28E8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>
        <w:rPr>
          <w:rFonts w:ascii="Times New Roman" w:hAnsi="Times New Roman" w:cs="Times New Roman"/>
          <w:b/>
          <w:sz w:val="28"/>
          <w:szCs w:val="28"/>
        </w:rPr>
        <w:t xml:space="preserve">статьи 85 и 86 Бюджетного кодекса </w:t>
      </w:r>
      <w:r w:rsidR="006C2660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Российской Федерации</w:t>
      </w:r>
    </w:p>
    <w:p w:rsidR="0076478F" w:rsidRPr="006C2660" w:rsidRDefault="0076478F" w:rsidP="003615CA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478F" w:rsidRPr="00DC4325" w:rsidRDefault="0076478F" w:rsidP="003615CA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4325">
        <w:rPr>
          <w:rFonts w:ascii="Times New Roman" w:hAnsi="Times New Roman" w:cs="Times New Roman"/>
          <w:b/>
          <w:sz w:val="28"/>
          <w:szCs w:val="28"/>
        </w:rPr>
        <w:t>Статья 1</w:t>
      </w:r>
    </w:p>
    <w:p w:rsidR="0076478F" w:rsidRDefault="0076478F" w:rsidP="003615CA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478F">
        <w:rPr>
          <w:rFonts w:ascii="Times New Roman" w:hAnsi="Times New Roman" w:cs="Times New Roman"/>
          <w:sz w:val="28"/>
          <w:szCs w:val="28"/>
        </w:rPr>
        <w:t>Внести в Бюджетный кодекс</w:t>
      </w:r>
      <w:r w:rsidRPr="001120DD">
        <w:rPr>
          <w:rFonts w:ascii="Times New Roman" w:hAnsi="Times New Roman" w:cs="Times New Roman"/>
          <w:sz w:val="28"/>
          <w:szCs w:val="28"/>
        </w:rPr>
        <w:t xml:space="preserve"> Российской Федерации </w:t>
      </w:r>
      <w:r w:rsidR="003615CA">
        <w:rPr>
          <w:rFonts w:ascii="Times New Roman" w:hAnsi="Times New Roman" w:cs="Times New Roman"/>
          <w:sz w:val="28"/>
          <w:szCs w:val="28"/>
        </w:rPr>
        <w:t>(Собрание законодательства Российской Федерации, 1998, № 31, ст. 3823; 2004, № 34, ст. 3535; 2007, № 18, ст. 2117; 2009, № 1, ст. 18; 2010, № 19, ст. 2291; №</w:t>
      </w:r>
      <w:r w:rsidR="006C2660">
        <w:rPr>
          <w:rFonts w:ascii="Times New Roman" w:hAnsi="Times New Roman" w:cs="Times New Roman"/>
          <w:sz w:val="28"/>
          <w:szCs w:val="28"/>
        </w:rPr>
        <w:t xml:space="preserve"> </w:t>
      </w:r>
      <w:r w:rsidR="003615CA">
        <w:rPr>
          <w:rFonts w:ascii="Times New Roman" w:hAnsi="Times New Roman" w:cs="Times New Roman"/>
          <w:sz w:val="28"/>
          <w:szCs w:val="28"/>
        </w:rPr>
        <w:t xml:space="preserve">49, ст. 6409; 2012, </w:t>
      </w:r>
      <w:r w:rsidR="006C2660">
        <w:rPr>
          <w:rFonts w:ascii="Times New Roman" w:hAnsi="Times New Roman" w:cs="Times New Roman"/>
          <w:sz w:val="28"/>
          <w:szCs w:val="28"/>
        </w:rPr>
        <w:br/>
      </w:r>
      <w:r w:rsidR="003615CA">
        <w:rPr>
          <w:rFonts w:ascii="Times New Roman" w:hAnsi="Times New Roman" w:cs="Times New Roman"/>
          <w:sz w:val="28"/>
          <w:szCs w:val="28"/>
        </w:rPr>
        <w:t xml:space="preserve">№ 50, ст. 6967; </w:t>
      </w:r>
      <w:r w:rsidR="006C2660">
        <w:rPr>
          <w:rFonts w:ascii="Times New Roman" w:hAnsi="Times New Roman" w:cs="Times New Roman"/>
          <w:sz w:val="28"/>
          <w:szCs w:val="28"/>
        </w:rPr>
        <w:t>2013, № 19, ст. 2331; 2014, № 48, ст. 6664)</w:t>
      </w:r>
      <w:r w:rsidR="003615CA">
        <w:rPr>
          <w:rFonts w:ascii="Times New Roman" w:hAnsi="Times New Roman" w:cs="Times New Roman"/>
          <w:sz w:val="28"/>
          <w:szCs w:val="28"/>
        </w:rPr>
        <w:t xml:space="preserve"> </w:t>
      </w:r>
      <w:r w:rsidRPr="001120DD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76478F" w:rsidRPr="00152787" w:rsidRDefault="0076478F" w:rsidP="003615CA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2787">
        <w:rPr>
          <w:rFonts w:ascii="Times New Roman" w:hAnsi="Times New Roman" w:cs="Times New Roman"/>
          <w:sz w:val="28"/>
          <w:szCs w:val="28"/>
        </w:rPr>
        <w:t>1) </w:t>
      </w:r>
      <w:r>
        <w:rPr>
          <w:rFonts w:ascii="Times New Roman" w:hAnsi="Times New Roman" w:cs="Times New Roman"/>
          <w:sz w:val="28"/>
          <w:szCs w:val="28"/>
        </w:rPr>
        <w:t xml:space="preserve">пункт 5 </w:t>
      </w:r>
      <w:r w:rsidRPr="00152787">
        <w:rPr>
          <w:rFonts w:ascii="Times New Roman" w:hAnsi="Times New Roman" w:cs="Times New Roman"/>
          <w:sz w:val="28"/>
          <w:szCs w:val="28"/>
        </w:rPr>
        <w:t>стать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527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85</w:t>
      </w:r>
      <w:r w:rsidRPr="00152787">
        <w:rPr>
          <w:rFonts w:ascii="Times New Roman" w:hAnsi="Times New Roman" w:cs="Times New Roman"/>
          <w:sz w:val="28"/>
          <w:szCs w:val="28"/>
        </w:rPr>
        <w:t xml:space="preserve"> дополнить </w:t>
      </w:r>
      <w:r>
        <w:rPr>
          <w:rFonts w:ascii="Times New Roman" w:hAnsi="Times New Roman" w:cs="Times New Roman"/>
          <w:sz w:val="28"/>
          <w:szCs w:val="28"/>
        </w:rPr>
        <w:t>абзацем вторым</w:t>
      </w:r>
      <w:r w:rsidRPr="00152787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76478F" w:rsidRPr="00152787" w:rsidRDefault="0076478F" w:rsidP="003615CA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278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Органы государственной власти субъекта Российской Федерации самостоятельно определяют условия предоставления права на пенсию за выслугу лет государственным гражданским служащим субъект</w:t>
      </w:r>
      <w:r w:rsidR="001524D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 w:rsidR="008F2289">
        <w:rPr>
          <w:rFonts w:ascii="Times New Roman" w:hAnsi="Times New Roman" w:cs="Times New Roman"/>
          <w:sz w:val="28"/>
          <w:szCs w:val="28"/>
        </w:rPr>
        <w:t xml:space="preserve">в том числе </w:t>
      </w:r>
      <w:r>
        <w:rPr>
          <w:rFonts w:ascii="Times New Roman" w:hAnsi="Times New Roman" w:cs="Times New Roman"/>
          <w:sz w:val="28"/>
          <w:szCs w:val="28"/>
        </w:rPr>
        <w:t>размеры пенсии за выслугу лет государственным гражданским служащим субъект</w:t>
      </w:r>
      <w:r w:rsidR="001524D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E32E2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8F2289">
        <w:rPr>
          <w:rFonts w:ascii="Times New Roman" w:hAnsi="Times New Roman" w:cs="Times New Roman"/>
          <w:sz w:val="28"/>
          <w:szCs w:val="28"/>
        </w:rPr>
        <w:t>возникающие при принятии правового акта субъекта Российской Федерации, определяющего размер пенсии за выслугу лет государственным гражданским служащим субъект</w:t>
      </w:r>
      <w:r w:rsidR="001524DE">
        <w:rPr>
          <w:rFonts w:ascii="Times New Roman" w:hAnsi="Times New Roman" w:cs="Times New Roman"/>
          <w:sz w:val="28"/>
          <w:szCs w:val="28"/>
        </w:rPr>
        <w:t>а</w:t>
      </w:r>
      <w:r w:rsidR="008F2289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 w:rsidR="005635FA">
        <w:rPr>
          <w:rFonts w:ascii="Times New Roman" w:hAnsi="Times New Roman" w:cs="Times New Roman"/>
          <w:sz w:val="28"/>
          <w:szCs w:val="28"/>
        </w:rPr>
        <w:t>расходные обязательств</w:t>
      </w:r>
      <w:r w:rsidR="00292B09">
        <w:rPr>
          <w:rFonts w:ascii="Times New Roman" w:hAnsi="Times New Roman" w:cs="Times New Roman"/>
          <w:sz w:val="28"/>
          <w:szCs w:val="28"/>
        </w:rPr>
        <w:t>а субъекта Российской Федерации</w:t>
      </w:r>
      <w:r w:rsidR="005635FA">
        <w:rPr>
          <w:rFonts w:ascii="Times New Roman" w:hAnsi="Times New Roman" w:cs="Times New Roman"/>
          <w:sz w:val="28"/>
          <w:szCs w:val="28"/>
        </w:rPr>
        <w:t xml:space="preserve"> </w:t>
      </w:r>
      <w:r w:rsidR="008F2289">
        <w:rPr>
          <w:rFonts w:ascii="Times New Roman" w:hAnsi="Times New Roman" w:cs="Times New Roman"/>
          <w:sz w:val="28"/>
          <w:szCs w:val="28"/>
        </w:rPr>
        <w:t xml:space="preserve">должны </w:t>
      </w:r>
      <w:r w:rsidR="00E923A1">
        <w:rPr>
          <w:rFonts w:ascii="Times New Roman" w:hAnsi="Times New Roman" w:cs="Times New Roman"/>
          <w:sz w:val="28"/>
          <w:szCs w:val="28"/>
        </w:rPr>
        <w:t>устанавливат</w:t>
      </w:r>
      <w:r w:rsidR="008F2289">
        <w:rPr>
          <w:rFonts w:ascii="Times New Roman" w:hAnsi="Times New Roman" w:cs="Times New Roman"/>
          <w:sz w:val="28"/>
          <w:szCs w:val="28"/>
        </w:rPr>
        <w:t>ь</w:t>
      </w:r>
      <w:r w:rsidR="00E923A1">
        <w:rPr>
          <w:rFonts w:ascii="Times New Roman" w:hAnsi="Times New Roman" w:cs="Times New Roman"/>
          <w:sz w:val="28"/>
          <w:szCs w:val="28"/>
        </w:rPr>
        <w:t>ся</w:t>
      </w:r>
      <w:r w:rsidR="00E32E20">
        <w:rPr>
          <w:rFonts w:ascii="Times New Roman" w:hAnsi="Times New Roman" w:cs="Times New Roman"/>
          <w:sz w:val="28"/>
          <w:szCs w:val="28"/>
        </w:rPr>
        <w:t xml:space="preserve"> </w:t>
      </w:r>
      <w:r w:rsidR="005635FA">
        <w:rPr>
          <w:rFonts w:ascii="Times New Roman" w:hAnsi="Times New Roman" w:cs="Times New Roman"/>
          <w:sz w:val="28"/>
          <w:szCs w:val="28"/>
        </w:rPr>
        <w:t xml:space="preserve">с </w:t>
      </w:r>
      <w:r w:rsidR="00E32E20">
        <w:rPr>
          <w:rFonts w:ascii="Times New Roman" w:hAnsi="Times New Roman" w:cs="Times New Roman"/>
          <w:sz w:val="28"/>
          <w:szCs w:val="28"/>
        </w:rPr>
        <w:t xml:space="preserve">соблюдением </w:t>
      </w:r>
      <w:r w:rsidR="005635FA">
        <w:rPr>
          <w:rFonts w:ascii="Times New Roman" w:hAnsi="Times New Roman" w:cs="Times New Roman"/>
          <w:sz w:val="28"/>
          <w:szCs w:val="28"/>
        </w:rPr>
        <w:t>принципов бюджетной системы Российской Федерации</w:t>
      </w:r>
      <w:r w:rsidR="00E32E20">
        <w:rPr>
          <w:rFonts w:ascii="Times New Roman" w:hAnsi="Times New Roman" w:cs="Times New Roman"/>
          <w:sz w:val="28"/>
          <w:szCs w:val="28"/>
        </w:rPr>
        <w:t xml:space="preserve">, </w:t>
      </w:r>
      <w:r w:rsidR="00E923A1">
        <w:rPr>
          <w:rFonts w:ascii="Times New Roman" w:hAnsi="Times New Roman" w:cs="Times New Roman"/>
          <w:sz w:val="28"/>
          <w:szCs w:val="28"/>
        </w:rPr>
        <w:t>предусмотренных</w:t>
      </w:r>
      <w:r w:rsidR="00E32E20">
        <w:rPr>
          <w:rFonts w:ascii="Times New Roman" w:hAnsi="Times New Roman" w:cs="Times New Roman"/>
          <w:sz w:val="28"/>
          <w:szCs w:val="28"/>
        </w:rPr>
        <w:t xml:space="preserve"> настоящим Кодексом.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76478F" w:rsidRPr="00152787" w:rsidRDefault="0076478F" w:rsidP="003615CA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52787">
        <w:rPr>
          <w:rFonts w:ascii="Times New Roman" w:hAnsi="Times New Roman" w:cs="Times New Roman"/>
          <w:sz w:val="28"/>
          <w:szCs w:val="28"/>
        </w:rPr>
        <w:t>) </w:t>
      </w:r>
      <w:r>
        <w:rPr>
          <w:rFonts w:ascii="Times New Roman" w:hAnsi="Times New Roman" w:cs="Times New Roman"/>
          <w:sz w:val="28"/>
          <w:szCs w:val="28"/>
        </w:rPr>
        <w:t xml:space="preserve">пункт 4 </w:t>
      </w:r>
      <w:r w:rsidRPr="00152787">
        <w:rPr>
          <w:rFonts w:ascii="Times New Roman" w:hAnsi="Times New Roman" w:cs="Times New Roman"/>
          <w:sz w:val="28"/>
          <w:szCs w:val="28"/>
        </w:rPr>
        <w:t>стать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52787">
        <w:rPr>
          <w:rFonts w:ascii="Times New Roman" w:hAnsi="Times New Roman" w:cs="Times New Roman"/>
          <w:sz w:val="28"/>
          <w:szCs w:val="28"/>
        </w:rPr>
        <w:t xml:space="preserve"> 8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52787">
        <w:rPr>
          <w:rFonts w:ascii="Times New Roman" w:hAnsi="Times New Roman" w:cs="Times New Roman"/>
          <w:sz w:val="28"/>
          <w:szCs w:val="28"/>
        </w:rPr>
        <w:t xml:space="preserve"> дополнить </w:t>
      </w:r>
      <w:r>
        <w:rPr>
          <w:rFonts w:ascii="Times New Roman" w:hAnsi="Times New Roman" w:cs="Times New Roman"/>
          <w:sz w:val="28"/>
          <w:szCs w:val="28"/>
        </w:rPr>
        <w:t xml:space="preserve">абзацем вторым </w:t>
      </w:r>
      <w:r w:rsidRPr="00152787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E923A1" w:rsidRPr="00152787" w:rsidRDefault="00E32E20" w:rsidP="003615CA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«Органы местного самоуправления самостоятельно определяют условия предоставления права на пенсию за выслугу лет муниципальным служащим, </w:t>
      </w:r>
      <w:r w:rsidR="008F2289">
        <w:rPr>
          <w:rFonts w:ascii="Times New Roman" w:hAnsi="Times New Roman" w:cs="Times New Roman"/>
          <w:sz w:val="28"/>
          <w:szCs w:val="28"/>
        </w:rPr>
        <w:t>в том числе</w:t>
      </w:r>
      <w:r>
        <w:rPr>
          <w:rFonts w:ascii="Times New Roman" w:hAnsi="Times New Roman" w:cs="Times New Roman"/>
          <w:sz w:val="28"/>
          <w:szCs w:val="28"/>
        </w:rPr>
        <w:t xml:space="preserve"> размеры пенсии за выслугу лет муниципальным служащим. </w:t>
      </w:r>
      <w:r w:rsidR="00E923A1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8F2289">
        <w:rPr>
          <w:rFonts w:ascii="Times New Roman" w:hAnsi="Times New Roman" w:cs="Times New Roman"/>
          <w:sz w:val="28"/>
          <w:szCs w:val="28"/>
        </w:rPr>
        <w:t xml:space="preserve">возникающие при принятии муниципального правового акта, определяющего размер пенсии за выслугу лет муниципальным служащим, </w:t>
      </w:r>
      <w:r w:rsidR="00E923A1">
        <w:rPr>
          <w:rFonts w:ascii="Times New Roman" w:hAnsi="Times New Roman" w:cs="Times New Roman"/>
          <w:sz w:val="28"/>
          <w:szCs w:val="28"/>
        </w:rPr>
        <w:t>расходные обязательства муниципального образования</w:t>
      </w:r>
      <w:r w:rsidR="008F2289">
        <w:rPr>
          <w:rFonts w:ascii="Times New Roman" w:hAnsi="Times New Roman" w:cs="Times New Roman"/>
          <w:sz w:val="28"/>
          <w:szCs w:val="28"/>
        </w:rPr>
        <w:t xml:space="preserve"> должны</w:t>
      </w:r>
      <w:r w:rsidR="00E923A1">
        <w:rPr>
          <w:rFonts w:ascii="Times New Roman" w:hAnsi="Times New Roman" w:cs="Times New Roman"/>
          <w:sz w:val="28"/>
          <w:szCs w:val="28"/>
        </w:rPr>
        <w:t xml:space="preserve"> устанавливат</w:t>
      </w:r>
      <w:r w:rsidR="008F2289">
        <w:rPr>
          <w:rFonts w:ascii="Times New Roman" w:hAnsi="Times New Roman" w:cs="Times New Roman"/>
          <w:sz w:val="28"/>
          <w:szCs w:val="28"/>
        </w:rPr>
        <w:t>ь</w:t>
      </w:r>
      <w:r w:rsidR="00E923A1">
        <w:rPr>
          <w:rFonts w:ascii="Times New Roman" w:hAnsi="Times New Roman" w:cs="Times New Roman"/>
          <w:sz w:val="28"/>
          <w:szCs w:val="28"/>
        </w:rPr>
        <w:t xml:space="preserve">ся с соблюдением принципов </w:t>
      </w:r>
      <w:r w:rsidR="00E923A1">
        <w:rPr>
          <w:rFonts w:ascii="Times New Roman" w:hAnsi="Times New Roman" w:cs="Times New Roman"/>
          <w:sz w:val="28"/>
          <w:szCs w:val="28"/>
        </w:rPr>
        <w:lastRenderedPageBreak/>
        <w:t>бюджетной системы Российской Федерации, предусмотренных настоящим Кодексом</w:t>
      </w:r>
      <w:proofErr w:type="gramStart"/>
      <w:r w:rsidR="00E923A1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E923A1" w:rsidRDefault="00E923A1" w:rsidP="003615CA">
      <w:pPr>
        <w:pStyle w:val="ConsPlusNormal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76478F" w:rsidRPr="005159C4" w:rsidRDefault="0076478F" w:rsidP="003615CA">
      <w:pPr>
        <w:pStyle w:val="ConsPlusNormal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159C4">
        <w:rPr>
          <w:rFonts w:ascii="Times New Roman" w:hAnsi="Times New Roman" w:cs="Times New Roman"/>
          <w:sz w:val="28"/>
          <w:szCs w:val="28"/>
        </w:rPr>
        <w:t>Президент</w:t>
      </w:r>
    </w:p>
    <w:p w:rsidR="0076478F" w:rsidRPr="005159C4" w:rsidRDefault="0076478F" w:rsidP="003615CA">
      <w:pPr>
        <w:pStyle w:val="ConsPlusNormal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159C4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8A1123" w:rsidRDefault="008A1123" w:rsidP="003615CA">
      <w:pPr>
        <w:spacing w:line="360" w:lineRule="auto"/>
      </w:pPr>
    </w:p>
    <w:sectPr w:rsidR="008A1123" w:rsidSect="006C2660">
      <w:headerReference w:type="default" r:id="rId6"/>
      <w:pgSz w:w="11905" w:h="16838"/>
      <w:pgMar w:top="1134" w:right="567" w:bottom="1134" w:left="1134" w:header="567" w:footer="284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5A32" w:rsidRDefault="00315A32" w:rsidP="00391F16">
      <w:r>
        <w:separator/>
      </w:r>
    </w:p>
  </w:endnote>
  <w:endnote w:type="continuationSeparator" w:id="0">
    <w:p w:rsidR="00315A32" w:rsidRDefault="00315A32" w:rsidP="00391F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5A32" w:rsidRDefault="00315A32" w:rsidP="00391F16">
      <w:r>
        <w:separator/>
      </w:r>
    </w:p>
  </w:footnote>
  <w:footnote w:type="continuationSeparator" w:id="0">
    <w:p w:rsidR="00315A32" w:rsidRDefault="00315A32" w:rsidP="00391F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5959519"/>
      <w:docPartObj>
        <w:docPartGallery w:val="Page Numbers (Top of Page)"/>
        <w:docPartUnique/>
      </w:docPartObj>
    </w:sdtPr>
    <w:sdtContent>
      <w:p w:rsidR="00CA4328" w:rsidRDefault="00050EC7">
        <w:pPr>
          <w:pStyle w:val="a3"/>
          <w:jc w:val="right"/>
        </w:pPr>
        <w:r>
          <w:fldChar w:fldCharType="begin"/>
        </w:r>
        <w:r w:rsidR="00C905BC">
          <w:instrText>PAGE   \* MERGEFORMAT</w:instrText>
        </w:r>
        <w:r>
          <w:fldChar w:fldCharType="separate"/>
        </w:r>
        <w:r w:rsidR="00B13B7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A4328" w:rsidRDefault="00B13B7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478F"/>
    <w:rsid w:val="00004391"/>
    <w:rsid w:val="000065E2"/>
    <w:rsid w:val="00050EC7"/>
    <w:rsid w:val="00080A45"/>
    <w:rsid w:val="001250AA"/>
    <w:rsid w:val="001348FF"/>
    <w:rsid w:val="00143C49"/>
    <w:rsid w:val="00144893"/>
    <w:rsid w:val="001524DE"/>
    <w:rsid w:val="00174A6C"/>
    <w:rsid w:val="001F1037"/>
    <w:rsid w:val="001F74A3"/>
    <w:rsid w:val="00215026"/>
    <w:rsid w:val="00250D8F"/>
    <w:rsid w:val="002769F9"/>
    <w:rsid w:val="00282ABB"/>
    <w:rsid w:val="00292B09"/>
    <w:rsid w:val="00301D78"/>
    <w:rsid w:val="00314A79"/>
    <w:rsid w:val="00315A32"/>
    <w:rsid w:val="003505FE"/>
    <w:rsid w:val="003615CA"/>
    <w:rsid w:val="003717C9"/>
    <w:rsid w:val="00391763"/>
    <w:rsid w:val="00391F16"/>
    <w:rsid w:val="003932A3"/>
    <w:rsid w:val="00395D89"/>
    <w:rsid w:val="003A7105"/>
    <w:rsid w:val="00420E8A"/>
    <w:rsid w:val="00442E7F"/>
    <w:rsid w:val="0045709A"/>
    <w:rsid w:val="004B2FA7"/>
    <w:rsid w:val="004C5901"/>
    <w:rsid w:val="004F30B2"/>
    <w:rsid w:val="00500D97"/>
    <w:rsid w:val="005133A1"/>
    <w:rsid w:val="005543BB"/>
    <w:rsid w:val="005635FA"/>
    <w:rsid w:val="0056574A"/>
    <w:rsid w:val="00573D72"/>
    <w:rsid w:val="00593BCF"/>
    <w:rsid w:val="005B1DB8"/>
    <w:rsid w:val="005C576D"/>
    <w:rsid w:val="005D61C3"/>
    <w:rsid w:val="00637E49"/>
    <w:rsid w:val="00645F0E"/>
    <w:rsid w:val="006748AD"/>
    <w:rsid w:val="006A1513"/>
    <w:rsid w:val="006A1F78"/>
    <w:rsid w:val="006C1FAE"/>
    <w:rsid w:val="006C2660"/>
    <w:rsid w:val="006E0415"/>
    <w:rsid w:val="007044A1"/>
    <w:rsid w:val="007108C8"/>
    <w:rsid w:val="0073640E"/>
    <w:rsid w:val="00744796"/>
    <w:rsid w:val="007510EB"/>
    <w:rsid w:val="0076478F"/>
    <w:rsid w:val="00775CDC"/>
    <w:rsid w:val="00795479"/>
    <w:rsid w:val="007F265F"/>
    <w:rsid w:val="00807475"/>
    <w:rsid w:val="00827236"/>
    <w:rsid w:val="00847180"/>
    <w:rsid w:val="008762AC"/>
    <w:rsid w:val="008A1123"/>
    <w:rsid w:val="008B6EF9"/>
    <w:rsid w:val="008D4C53"/>
    <w:rsid w:val="008F2289"/>
    <w:rsid w:val="008F3706"/>
    <w:rsid w:val="00947B82"/>
    <w:rsid w:val="009800C9"/>
    <w:rsid w:val="009F6F0B"/>
    <w:rsid w:val="00A0735C"/>
    <w:rsid w:val="00A1618A"/>
    <w:rsid w:val="00A56E61"/>
    <w:rsid w:val="00A84D09"/>
    <w:rsid w:val="00AE2C41"/>
    <w:rsid w:val="00B0138B"/>
    <w:rsid w:val="00B13B70"/>
    <w:rsid w:val="00B7667B"/>
    <w:rsid w:val="00B860A1"/>
    <w:rsid w:val="00B954EE"/>
    <w:rsid w:val="00BB0DA7"/>
    <w:rsid w:val="00BC3426"/>
    <w:rsid w:val="00BF23BC"/>
    <w:rsid w:val="00C02AEB"/>
    <w:rsid w:val="00C07B3B"/>
    <w:rsid w:val="00C80223"/>
    <w:rsid w:val="00C905BC"/>
    <w:rsid w:val="00CB7782"/>
    <w:rsid w:val="00CD528E"/>
    <w:rsid w:val="00CF202B"/>
    <w:rsid w:val="00D123ED"/>
    <w:rsid w:val="00D3769C"/>
    <w:rsid w:val="00D50D5B"/>
    <w:rsid w:val="00D94C57"/>
    <w:rsid w:val="00DC1D55"/>
    <w:rsid w:val="00DC354A"/>
    <w:rsid w:val="00E13464"/>
    <w:rsid w:val="00E32E20"/>
    <w:rsid w:val="00E42437"/>
    <w:rsid w:val="00E923A1"/>
    <w:rsid w:val="00EA4AA3"/>
    <w:rsid w:val="00EA6606"/>
    <w:rsid w:val="00EE23D9"/>
    <w:rsid w:val="00EE541A"/>
    <w:rsid w:val="00F21149"/>
    <w:rsid w:val="00F30A3A"/>
    <w:rsid w:val="00F37D96"/>
    <w:rsid w:val="00F95F52"/>
    <w:rsid w:val="00FC66FD"/>
    <w:rsid w:val="00FE66F1"/>
    <w:rsid w:val="00FE7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78F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478F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76478F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6478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6478F"/>
    <w:rPr>
      <w:rFonts w:eastAsia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923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23A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NAShkodun</dc:creator>
  <cp:lastModifiedBy>Игорь Александрович</cp:lastModifiedBy>
  <cp:revision>2</cp:revision>
  <cp:lastPrinted>2017-09-21T03:02:00Z</cp:lastPrinted>
  <dcterms:created xsi:type="dcterms:W3CDTF">2017-09-22T08:30:00Z</dcterms:created>
  <dcterms:modified xsi:type="dcterms:W3CDTF">2017-09-22T08:30:00Z</dcterms:modified>
</cp:coreProperties>
</file>