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620D" w:rsidRDefault="00AC222F">
      <w:pPr>
        <w:spacing w:after="0" w:line="259" w:lineRule="auto"/>
        <w:ind w:left="-2" w:right="0" w:firstLine="0"/>
        <w:jc w:val="left"/>
      </w:pPr>
      <w:r>
        <w:rPr>
          <w:noProof/>
        </w:rPr>
        <w:drawing>
          <wp:inline distT="0" distB="0" distL="0" distR="0">
            <wp:extent cx="5910864" cy="5763827"/>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8"/>
                    <a:stretch>
                      <a:fillRect/>
                    </a:stretch>
                  </pic:blipFill>
                  <pic:spPr>
                    <a:xfrm>
                      <a:off x="0" y="0"/>
                      <a:ext cx="5910864" cy="5763827"/>
                    </a:xfrm>
                    <a:prstGeom prst="rect">
                      <a:avLst/>
                    </a:prstGeom>
                  </pic:spPr>
                </pic:pic>
              </a:graphicData>
            </a:graphic>
          </wp:inline>
        </w:drawing>
      </w:r>
    </w:p>
    <w:p w:rsidR="0028620D" w:rsidRDefault="00AC222F">
      <w:pPr>
        <w:spacing w:after="434" w:line="348" w:lineRule="auto"/>
        <w:ind w:left="0" w:right="658" w:firstLine="0"/>
        <w:jc w:val="left"/>
      </w:pPr>
      <w:r>
        <w:rPr>
          <w:rFonts w:ascii="Calibri" w:eastAsia="Calibri" w:hAnsi="Calibri" w:cs="Calibri"/>
          <w:sz w:val="22"/>
        </w:rPr>
        <w:t xml:space="preserve">  </w:t>
      </w:r>
    </w:p>
    <w:p w:rsidR="0028620D" w:rsidRPr="00AC222F" w:rsidRDefault="009F0B41">
      <w:pPr>
        <w:spacing w:after="0" w:line="259" w:lineRule="auto"/>
        <w:ind w:left="0" w:right="8" w:firstLine="0"/>
        <w:jc w:val="center"/>
        <w:rPr>
          <w:sz w:val="48"/>
          <w:szCs w:val="48"/>
        </w:rPr>
      </w:pPr>
      <w:r>
        <w:rPr>
          <w:b/>
          <w:sz w:val="48"/>
          <w:szCs w:val="48"/>
        </w:rPr>
        <w:t>ИЮЛЬ</w:t>
      </w:r>
      <w:r w:rsidR="00AC222F" w:rsidRPr="00AC222F">
        <w:rPr>
          <w:b/>
          <w:sz w:val="48"/>
          <w:szCs w:val="48"/>
        </w:rPr>
        <w:t xml:space="preserve"> 2017г. </w:t>
      </w:r>
    </w:p>
    <w:p w:rsidR="0028620D" w:rsidRDefault="00AC222F">
      <w:pPr>
        <w:spacing w:after="0" w:line="259" w:lineRule="auto"/>
        <w:ind w:left="708" w:right="0" w:firstLine="0"/>
        <w:jc w:val="left"/>
      </w:pPr>
      <w:r>
        <w:rPr>
          <w:rFonts w:ascii="Calibri" w:eastAsia="Calibri" w:hAnsi="Calibri" w:cs="Calibri"/>
          <w:sz w:val="22"/>
        </w:rPr>
        <w:t xml:space="preserve"> </w:t>
      </w:r>
      <w:r>
        <w:rPr>
          <w:rFonts w:ascii="Calibri" w:eastAsia="Calibri" w:hAnsi="Calibri" w:cs="Calibri"/>
          <w:sz w:val="22"/>
        </w:rPr>
        <w:tab/>
        <w:t xml:space="preserve"> </w:t>
      </w:r>
    </w:p>
    <w:p w:rsidR="00AC222F" w:rsidRDefault="00AC222F">
      <w:pPr>
        <w:spacing w:after="52" w:line="259" w:lineRule="auto"/>
        <w:ind w:left="850" w:right="0" w:firstLine="0"/>
        <w:jc w:val="left"/>
        <w:rPr>
          <w:b/>
          <w:sz w:val="52"/>
        </w:rPr>
      </w:pPr>
      <w:r>
        <w:rPr>
          <w:b/>
          <w:sz w:val="52"/>
        </w:rPr>
        <w:t>Новости в контрактной системе</w:t>
      </w:r>
    </w:p>
    <w:p w:rsidR="00EF4440" w:rsidRDefault="00EF4440">
      <w:pPr>
        <w:spacing w:after="52" w:line="259" w:lineRule="auto"/>
        <w:ind w:left="850" w:right="0" w:firstLine="0"/>
        <w:jc w:val="left"/>
        <w:rPr>
          <w:b/>
          <w:sz w:val="52"/>
        </w:rPr>
      </w:pPr>
    </w:p>
    <w:p w:rsidR="00EF4440" w:rsidRDefault="00EF4440">
      <w:pPr>
        <w:spacing w:after="52" w:line="259" w:lineRule="auto"/>
        <w:ind w:left="850" w:right="0" w:firstLine="0"/>
        <w:jc w:val="left"/>
        <w:rPr>
          <w:b/>
          <w:sz w:val="52"/>
        </w:rPr>
      </w:pPr>
    </w:p>
    <w:p w:rsidR="00EF4440" w:rsidRDefault="00EF4440">
      <w:pPr>
        <w:spacing w:after="52" w:line="259" w:lineRule="auto"/>
        <w:ind w:left="850" w:right="0" w:firstLine="0"/>
        <w:jc w:val="left"/>
        <w:rPr>
          <w:b/>
          <w:sz w:val="52"/>
        </w:rPr>
      </w:pPr>
    </w:p>
    <w:p w:rsidR="00D255AC" w:rsidRPr="009F0B41" w:rsidRDefault="00D255AC" w:rsidP="009F0B41">
      <w:pPr>
        <w:pStyle w:val="a3"/>
        <w:numPr>
          <w:ilvl w:val="0"/>
          <w:numId w:val="29"/>
        </w:numPr>
        <w:spacing w:before="100" w:beforeAutospacing="1" w:after="100" w:afterAutospacing="1" w:line="240" w:lineRule="auto"/>
        <w:ind w:right="0"/>
        <w:rPr>
          <w:rFonts w:ascii="Helvetica" w:hAnsi="Helvetica" w:cs="Helvetica"/>
          <w:color w:val="auto"/>
          <w:szCs w:val="28"/>
        </w:rPr>
      </w:pPr>
      <w:r w:rsidRPr="009F0B41">
        <w:rPr>
          <w:rFonts w:ascii="Helvetica" w:hAnsi="Helvetica" w:cs="Helvetica"/>
          <w:b/>
          <w:bCs/>
          <w:color w:val="auto"/>
          <w:szCs w:val="28"/>
        </w:rPr>
        <w:lastRenderedPageBreak/>
        <w:t>Планируют штрафовать за нарушение сроков и порядка оплаты контрактов по 44-ФЗ</w:t>
      </w:r>
    </w:p>
    <w:p w:rsidR="00D255AC" w:rsidRPr="009F0B41" w:rsidRDefault="00D255AC" w:rsidP="00D255AC">
      <w:pPr>
        <w:spacing w:before="100" w:beforeAutospacing="1" w:after="100" w:afterAutospacing="1" w:line="240" w:lineRule="auto"/>
        <w:ind w:left="0" w:right="0" w:firstLine="0"/>
        <w:rPr>
          <w:rFonts w:ascii="Helvetica" w:hAnsi="Helvetica" w:cs="Helvetica"/>
          <w:color w:val="000000" w:themeColor="text1"/>
          <w:sz w:val="24"/>
          <w:szCs w:val="24"/>
        </w:rPr>
      </w:pPr>
      <w:r w:rsidRPr="009F0B41">
        <w:rPr>
          <w:rFonts w:ascii="Helvetica" w:hAnsi="Helvetica" w:cs="Helvetica"/>
          <w:color w:val="000000" w:themeColor="text1"/>
          <w:sz w:val="24"/>
          <w:szCs w:val="24"/>
        </w:rPr>
        <w:t>Размер штрафа для должностного лица заказчика составит от 30 тыс. до 50 тыс. руб. За повторное нарушение могут дисквалифицировать на срок от года до двух лет.</w:t>
      </w:r>
    </w:p>
    <w:p w:rsidR="00D255AC" w:rsidRPr="009F0B41" w:rsidRDefault="00D255AC" w:rsidP="00D255AC">
      <w:pPr>
        <w:spacing w:before="100" w:beforeAutospacing="1" w:after="100" w:afterAutospacing="1" w:line="240" w:lineRule="auto"/>
        <w:ind w:left="0" w:right="0" w:firstLine="0"/>
        <w:rPr>
          <w:rFonts w:ascii="Helvetica" w:hAnsi="Helvetica" w:cs="Helvetica"/>
          <w:color w:val="000000" w:themeColor="text1"/>
          <w:sz w:val="24"/>
          <w:szCs w:val="24"/>
        </w:rPr>
      </w:pPr>
      <w:r w:rsidRPr="009F0B41">
        <w:rPr>
          <w:rFonts w:ascii="Helvetica" w:hAnsi="Helvetica" w:cs="Helvetica"/>
          <w:color w:val="000000" w:themeColor="text1"/>
          <w:sz w:val="24"/>
          <w:szCs w:val="24"/>
        </w:rPr>
        <w:t xml:space="preserve">Напомним, с мая этого года оплачивать контракты необходимо не более чем за </w:t>
      </w:r>
      <w:hyperlink r:id="rId9" w:tgtFrame="_blank" w:tooltip="Федеральный закон от 05.04.2013 N 44-ФЗ (ред. от 07.06.2017) &quot;О контрактной системе в сфере закупок товаров, работ, услуг для обеспечения государственных и муниципальных нужд&quot; (с изм. и доп., вступ. в силу с 18.06.2017) " w:history="1">
        <w:r w:rsidRPr="009F0B41">
          <w:rPr>
            <w:rFonts w:ascii="Helvetica" w:hAnsi="Helvetica" w:cs="Helvetica"/>
            <w:color w:val="000000" w:themeColor="text1"/>
            <w:sz w:val="24"/>
            <w:szCs w:val="24"/>
          </w:rPr>
          <w:t>30 дней</w:t>
        </w:r>
      </w:hyperlink>
      <w:r w:rsidRPr="009F0B41">
        <w:rPr>
          <w:rFonts w:ascii="Helvetica" w:hAnsi="Helvetica" w:cs="Helvetica"/>
          <w:color w:val="000000" w:themeColor="text1"/>
          <w:sz w:val="24"/>
          <w:szCs w:val="24"/>
        </w:rPr>
        <w:t xml:space="preserve">, а контракты с малым бизнесом и СОНКО - не более чем за </w:t>
      </w:r>
      <w:hyperlink r:id="rId10" w:tgtFrame="_blank" w:tooltip="Федеральный закон от 05.04.2013 N 44-ФЗ (ред. от 07.06.2017) &quot;О контрактной системе в сфере закупок товаров, работ, услуг для обеспечения государственных и муниципальных нужд&quot; (с изм. и доп., вступ. в силу с 18.06.2017) " w:history="1">
        <w:r w:rsidRPr="009F0B41">
          <w:rPr>
            <w:rFonts w:ascii="Helvetica" w:hAnsi="Helvetica" w:cs="Helvetica"/>
            <w:color w:val="000000" w:themeColor="text1"/>
            <w:sz w:val="24"/>
            <w:szCs w:val="24"/>
          </w:rPr>
          <w:t>15 рабочих дней</w:t>
        </w:r>
      </w:hyperlink>
      <w:r w:rsidRPr="009F0B41">
        <w:rPr>
          <w:rFonts w:ascii="Helvetica" w:hAnsi="Helvetica" w:cs="Helvetica"/>
          <w:color w:val="000000" w:themeColor="text1"/>
          <w:sz w:val="24"/>
          <w:szCs w:val="24"/>
        </w:rPr>
        <w:t>. Исчислять эти сроки нужно с даты подписания заказчиком документа о приемке.</w:t>
      </w:r>
    </w:p>
    <w:p w:rsidR="00D255AC" w:rsidRPr="00D255AC" w:rsidRDefault="00D255AC" w:rsidP="00D255AC">
      <w:pPr>
        <w:spacing w:before="100" w:beforeAutospacing="1" w:after="100" w:afterAutospacing="1" w:line="240" w:lineRule="auto"/>
        <w:ind w:left="0" w:right="0" w:firstLine="0"/>
        <w:rPr>
          <w:rFonts w:ascii="Helvetica" w:hAnsi="Helvetica" w:cs="Helvetica"/>
          <w:color w:val="auto"/>
          <w:sz w:val="24"/>
          <w:szCs w:val="24"/>
        </w:rPr>
      </w:pPr>
      <w:r w:rsidRPr="009F0B41">
        <w:rPr>
          <w:rFonts w:ascii="Helvetica" w:hAnsi="Helvetica" w:cs="Helvetica"/>
          <w:i/>
          <w:iCs/>
          <w:color w:val="000000" w:themeColor="text1"/>
          <w:sz w:val="24"/>
          <w:szCs w:val="24"/>
        </w:rPr>
        <w:t>Документ</w:t>
      </w:r>
      <w:r w:rsidRPr="00D255AC">
        <w:rPr>
          <w:rFonts w:ascii="Helvetica" w:hAnsi="Helvetica" w:cs="Helvetica"/>
          <w:i/>
          <w:iCs/>
          <w:color w:val="auto"/>
          <w:sz w:val="24"/>
          <w:szCs w:val="24"/>
        </w:rPr>
        <w:t>: Прое</w:t>
      </w:r>
      <w:r>
        <w:rPr>
          <w:rFonts w:ascii="Helvetica" w:hAnsi="Helvetica" w:cs="Helvetica"/>
          <w:i/>
          <w:iCs/>
          <w:color w:val="auto"/>
          <w:sz w:val="24"/>
          <w:szCs w:val="24"/>
        </w:rPr>
        <w:t xml:space="preserve">кт Федерального закона 58940-7 </w:t>
      </w:r>
    </w:p>
    <w:p w:rsidR="00D255AC" w:rsidRDefault="00D255AC" w:rsidP="00D255AC">
      <w:pPr>
        <w:spacing w:before="100" w:beforeAutospacing="1" w:after="100" w:afterAutospacing="1" w:line="240" w:lineRule="auto"/>
        <w:ind w:left="0" w:right="0" w:firstLine="0"/>
        <w:rPr>
          <w:rFonts w:ascii="Helvetica" w:hAnsi="Helvetica" w:cs="Helvetica"/>
          <w:i/>
          <w:iCs/>
          <w:color w:val="auto"/>
          <w:sz w:val="24"/>
          <w:szCs w:val="24"/>
        </w:rPr>
      </w:pPr>
      <w:r w:rsidRPr="00D255AC">
        <w:rPr>
          <w:rFonts w:ascii="Helvetica" w:hAnsi="Helvetica" w:cs="Helvetica"/>
          <w:i/>
          <w:iCs/>
          <w:color w:val="auto"/>
          <w:sz w:val="24"/>
          <w:szCs w:val="24"/>
        </w:rPr>
        <w:t>Принят в третьем чтении 14 июля 2017года</w:t>
      </w:r>
    </w:p>
    <w:p w:rsidR="00B52F22" w:rsidRPr="00D255AC" w:rsidRDefault="00B52F22" w:rsidP="00D255AC">
      <w:pPr>
        <w:spacing w:before="100" w:beforeAutospacing="1" w:after="100" w:afterAutospacing="1" w:line="240" w:lineRule="auto"/>
        <w:ind w:left="0" w:right="0" w:firstLine="0"/>
        <w:rPr>
          <w:rFonts w:ascii="Helvetica" w:hAnsi="Helvetica" w:cs="Helvetica"/>
          <w:color w:val="auto"/>
          <w:sz w:val="24"/>
          <w:szCs w:val="24"/>
        </w:rPr>
      </w:pPr>
    </w:p>
    <w:p w:rsidR="00D255AC" w:rsidRPr="009F0B41" w:rsidRDefault="00D255AC" w:rsidP="009F0B41">
      <w:pPr>
        <w:pStyle w:val="a3"/>
        <w:numPr>
          <w:ilvl w:val="0"/>
          <w:numId w:val="29"/>
        </w:numPr>
        <w:spacing w:before="100" w:beforeAutospacing="1" w:after="100" w:afterAutospacing="1" w:line="240" w:lineRule="auto"/>
        <w:ind w:right="0"/>
        <w:rPr>
          <w:rFonts w:ascii="Helvetica" w:hAnsi="Helvetica" w:cs="Helvetica"/>
          <w:color w:val="auto"/>
          <w:szCs w:val="28"/>
        </w:rPr>
      </w:pPr>
      <w:bookmarkStart w:id="0" w:name="m_3765624264992390520_fks_sect_2"/>
      <w:bookmarkEnd w:id="0"/>
      <w:r w:rsidRPr="009F0B41">
        <w:rPr>
          <w:rFonts w:ascii="Helvetica" w:hAnsi="Helvetica" w:cs="Helvetica"/>
          <w:b/>
          <w:bCs/>
          <w:color w:val="auto"/>
          <w:szCs w:val="28"/>
        </w:rPr>
        <w:t xml:space="preserve">Организаций, имеющих преимущества в </w:t>
      </w:r>
      <w:proofErr w:type="spellStart"/>
      <w:r w:rsidRPr="009F0B41">
        <w:rPr>
          <w:rFonts w:ascii="Helvetica" w:hAnsi="Helvetica" w:cs="Helvetica"/>
          <w:b/>
          <w:bCs/>
          <w:color w:val="auto"/>
          <w:szCs w:val="28"/>
        </w:rPr>
        <w:t>госзакупках</w:t>
      </w:r>
      <w:proofErr w:type="spellEnd"/>
      <w:r w:rsidRPr="009F0B41">
        <w:rPr>
          <w:rFonts w:ascii="Helvetica" w:hAnsi="Helvetica" w:cs="Helvetica"/>
          <w:b/>
          <w:bCs/>
          <w:color w:val="auto"/>
          <w:szCs w:val="28"/>
        </w:rPr>
        <w:t>, может стать больше</w:t>
      </w:r>
    </w:p>
    <w:p w:rsidR="00D255AC" w:rsidRPr="009F0B41" w:rsidRDefault="00D255AC" w:rsidP="00D255AC">
      <w:pPr>
        <w:spacing w:before="100" w:beforeAutospacing="1" w:after="100" w:afterAutospacing="1" w:line="240" w:lineRule="auto"/>
        <w:ind w:left="0" w:right="0" w:firstLine="0"/>
        <w:rPr>
          <w:rFonts w:ascii="Helvetica" w:hAnsi="Helvetica" w:cs="Helvetica"/>
          <w:color w:val="000000" w:themeColor="text1"/>
          <w:sz w:val="24"/>
          <w:szCs w:val="24"/>
        </w:rPr>
      </w:pPr>
      <w:r w:rsidRPr="009F0B41">
        <w:rPr>
          <w:rFonts w:ascii="Helvetica" w:hAnsi="Helvetica" w:cs="Helvetica"/>
          <w:color w:val="000000" w:themeColor="text1"/>
          <w:sz w:val="24"/>
          <w:szCs w:val="24"/>
        </w:rPr>
        <w:t xml:space="preserve">По проекту преимущества, которые есть у субъектов малого бизнеса и социально-ориентированных некоммерческих организаций, появятся у </w:t>
      </w:r>
      <w:hyperlink r:id="rId11" w:tgtFrame="_blank" w:tooltip="Закон РФ от 19.06.1992 N 3085-1 (ред. от 02.07.2013) &quot;О потребительской кооперации (потребительских обществах, их союзах) в Российской Федерации&quot; " w:history="1">
        <w:r w:rsidRPr="009F0B41">
          <w:rPr>
            <w:rFonts w:ascii="Helvetica" w:hAnsi="Helvetica" w:cs="Helvetica"/>
            <w:color w:val="000000" w:themeColor="text1"/>
            <w:sz w:val="24"/>
            <w:szCs w:val="24"/>
          </w:rPr>
          <w:t>организаций потребительской кооперации</w:t>
        </w:r>
      </w:hyperlink>
      <w:r w:rsidRPr="009F0B41">
        <w:rPr>
          <w:rFonts w:ascii="Helvetica" w:hAnsi="Helvetica" w:cs="Helvetica"/>
          <w:color w:val="000000" w:themeColor="text1"/>
          <w:sz w:val="24"/>
          <w:szCs w:val="24"/>
        </w:rPr>
        <w:t>. Это означает, что заказчик должен будет проводить закупки у всех указанных лиц в объеме не менее 15% совокупного годового объема закупок.</w:t>
      </w:r>
    </w:p>
    <w:p w:rsidR="00D255AC" w:rsidRPr="009F0B41" w:rsidRDefault="00D255AC" w:rsidP="00D255AC">
      <w:pPr>
        <w:spacing w:before="100" w:beforeAutospacing="1" w:after="100" w:afterAutospacing="1" w:line="240" w:lineRule="auto"/>
        <w:ind w:left="0" w:right="0" w:firstLine="0"/>
        <w:rPr>
          <w:rFonts w:ascii="Helvetica" w:hAnsi="Helvetica" w:cs="Helvetica"/>
          <w:color w:val="000000" w:themeColor="text1"/>
          <w:sz w:val="24"/>
          <w:szCs w:val="24"/>
        </w:rPr>
      </w:pPr>
      <w:r w:rsidRPr="009F0B41">
        <w:rPr>
          <w:rFonts w:ascii="Helvetica" w:hAnsi="Helvetica" w:cs="Helvetica"/>
          <w:color w:val="000000" w:themeColor="text1"/>
          <w:sz w:val="24"/>
          <w:szCs w:val="24"/>
        </w:rPr>
        <w:t xml:space="preserve">Сейчас в таком же объеме </w:t>
      </w:r>
      <w:hyperlink r:id="rId12" w:tgtFrame="_blank" w:tooltip="Федеральный закон от 05.04.2013 N 44-ФЗ (ред. от 07.06.2017) &quot;О контрактной системе в сфере закупок товаров, работ, услуг для обеспечения государственных и муниципальных нужд&quot; (с изм. и доп., вступ. в силу с 18.06.2017) " w:history="1">
        <w:r w:rsidRPr="009F0B41">
          <w:rPr>
            <w:rFonts w:ascii="Helvetica" w:hAnsi="Helvetica" w:cs="Helvetica"/>
            <w:color w:val="000000" w:themeColor="text1"/>
            <w:sz w:val="24"/>
            <w:szCs w:val="24"/>
          </w:rPr>
          <w:t>нужно делать</w:t>
        </w:r>
      </w:hyperlink>
      <w:r w:rsidRPr="009F0B41">
        <w:rPr>
          <w:rFonts w:ascii="Helvetica" w:hAnsi="Helvetica" w:cs="Helvetica"/>
          <w:color w:val="000000" w:themeColor="text1"/>
          <w:sz w:val="24"/>
          <w:szCs w:val="24"/>
        </w:rPr>
        <w:t xml:space="preserve"> закупки среди СМП и СОНКО.</w:t>
      </w:r>
    </w:p>
    <w:p w:rsidR="00D255AC" w:rsidRPr="009F0B41" w:rsidRDefault="00D255AC" w:rsidP="00D255AC">
      <w:pPr>
        <w:spacing w:before="100" w:beforeAutospacing="1" w:after="100" w:afterAutospacing="1" w:line="240" w:lineRule="auto"/>
        <w:ind w:left="0" w:right="0" w:firstLine="0"/>
        <w:rPr>
          <w:rFonts w:ascii="Helvetica" w:hAnsi="Helvetica" w:cs="Helvetica"/>
          <w:color w:val="000000" w:themeColor="text1"/>
          <w:sz w:val="24"/>
          <w:szCs w:val="24"/>
        </w:rPr>
      </w:pPr>
      <w:r w:rsidRPr="009F0B41">
        <w:rPr>
          <w:rFonts w:ascii="Helvetica" w:hAnsi="Helvetica" w:cs="Helvetica"/>
          <w:color w:val="000000" w:themeColor="text1"/>
          <w:sz w:val="24"/>
          <w:szCs w:val="24"/>
        </w:rPr>
        <w:t>По мнению авторов проекта, новшества обеспечат рост производства сельхозпродукции в малых формах хозяйствования.</w:t>
      </w:r>
    </w:p>
    <w:p w:rsidR="00D255AC" w:rsidRPr="00D255AC" w:rsidRDefault="00D255AC" w:rsidP="00D255AC">
      <w:pPr>
        <w:spacing w:before="100" w:beforeAutospacing="1" w:after="100" w:afterAutospacing="1" w:line="240" w:lineRule="auto"/>
        <w:ind w:left="0" w:right="0" w:firstLine="0"/>
        <w:rPr>
          <w:rFonts w:ascii="Helvetica" w:hAnsi="Helvetica" w:cs="Helvetica"/>
          <w:color w:val="auto"/>
          <w:sz w:val="24"/>
          <w:szCs w:val="24"/>
        </w:rPr>
      </w:pPr>
      <w:r w:rsidRPr="00D255AC">
        <w:rPr>
          <w:rFonts w:ascii="Helvetica" w:hAnsi="Helvetica" w:cs="Helvetica"/>
          <w:i/>
          <w:iCs/>
          <w:color w:val="auto"/>
          <w:sz w:val="24"/>
          <w:szCs w:val="24"/>
        </w:rPr>
        <w:t xml:space="preserve">Документ: Проект Федерального закона N 225095-7 </w:t>
      </w:r>
    </w:p>
    <w:p w:rsidR="00B52F22" w:rsidRPr="00B52F22" w:rsidRDefault="00D255AC" w:rsidP="00D255AC">
      <w:pPr>
        <w:spacing w:before="100" w:beforeAutospacing="1" w:after="100" w:afterAutospacing="1" w:line="240" w:lineRule="auto"/>
        <w:ind w:left="0" w:right="0" w:firstLine="0"/>
        <w:rPr>
          <w:rFonts w:ascii="Helvetica" w:hAnsi="Helvetica" w:cs="Helvetica"/>
          <w:i/>
          <w:iCs/>
          <w:color w:val="auto"/>
          <w:sz w:val="24"/>
          <w:szCs w:val="24"/>
        </w:rPr>
      </w:pPr>
      <w:r w:rsidRPr="00D255AC">
        <w:rPr>
          <w:rFonts w:ascii="Helvetica" w:hAnsi="Helvetica" w:cs="Helvetica"/>
          <w:i/>
          <w:iCs/>
          <w:color w:val="auto"/>
          <w:sz w:val="24"/>
          <w:szCs w:val="24"/>
        </w:rPr>
        <w:t>Внесен в Госдуму 13 июля 2017 года</w:t>
      </w:r>
    </w:p>
    <w:p w:rsidR="00D255AC" w:rsidRPr="00D255AC" w:rsidRDefault="00D255AC" w:rsidP="00D255AC">
      <w:pPr>
        <w:pStyle w:val="a3"/>
        <w:numPr>
          <w:ilvl w:val="0"/>
          <w:numId w:val="28"/>
        </w:numPr>
        <w:spacing w:before="100" w:beforeAutospacing="1" w:after="100" w:afterAutospacing="1" w:line="240" w:lineRule="auto"/>
        <w:ind w:right="0"/>
        <w:rPr>
          <w:rFonts w:ascii="Helvetica" w:hAnsi="Helvetica" w:cs="Helvetica"/>
          <w:color w:val="auto"/>
          <w:szCs w:val="28"/>
        </w:rPr>
      </w:pPr>
      <w:r w:rsidRPr="00D255AC">
        <w:rPr>
          <w:rFonts w:ascii="Helvetica" w:hAnsi="Helvetica" w:cs="Helvetica"/>
          <w:b/>
          <w:bCs/>
          <w:color w:val="auto"/>
          <w:szCs w:val="28"/>
        </w:rPr>
        <w:t xml:space="preserve">У тех, кто намерен войти в состав комиссии по </w:t>
      </w:r>
      <w:proofErr w:type="spellStart"/>
      <w:r w:rsidRPr="00D255AC">
        <w:rPr>
          <w:rFonts w:ascii="Helvetica" w:hAnsi="Helvetica" w:cs="Helvetica"/>
          <w:b/>
          <w:bCs/>
          <w:color w:val="auto"/>
          <w:szCs w:val="28"/>
        </w:rPr>
        <w:t>госзакупкам</w:t>
      </w:r>
      <w:proofErr w:type="spellEnd"/>
      <w:r w:rsidRPr="00D255AC">
        <w:rPr>
          <w:rFonts w:ascii="Helvetica" w:hAnsi="Helvetica" w:cs="Helvetica"/>
          <w:b/>
          <w:bCs/>
          <w:color w:val="auto"/>
          <w:szCs w:val="28"/>
        </w:rPr>
        <w:t>, может появиться новая обязанность</w:t>
      </w:r>
    </w:p>
    <w:p w:rsidR="00D255AC" w:rsidRPr="00D255AC" w:rsidRDefault="00D255AC" w:rsidP="00D255AC">
      <w:pPr>
        <w:spacing w:before="100" w:beforeAutospacing="1" w:after="100" w:afterAutospacing="1" w:line="240" w:lineRule="auto"/>
        <w:ind w:left="0" w:right="0" w:firstLine="0"/>
        <w:rPr>
          <w:rFonts w:ascii="Helvetica" w:hAnsi="Helvetica" w:cs="Helvetica"/>
          <w:color w:val="auto"/>
          <w:sz w:val="24"/>
          <w:szCs w:val="24"/>
        </w:rPr>
      </w:pPr>
      <w:r w:rsidRPr="00D255AC">
        <w:rPr>
          <w:rFonts w:ascii="Helvetica" w:hAnsi="Helvetica" w:cs="Helvetica"/>
          <w:color w:val="auto"/>
          <w:sz w:val="24"/>
          <w:szCs w:val="24"/>
        </w:rPr>
        <w:t xml:space="preserve">Депутаты предлагают обязать физлиц сообщать заказчику об </w:t>
      </w:r>
      <w:hyperlink r:id="rId13" w:tgtFrame="_blank" w:tooltip="Федеральный закон от 05.04.2013 N 44-ФЗ (ред. от 07.06.2017) &quot;О контрактной системе в сфере закупок товаров, работ, услуг для обеспечения государственных и муниципальных нужд&quot; (с изм. и доп., вступ. в силу с 18.06.2017) " w:history="1">
        <w:r w:rsidRPr="00D255AC">
          <w:rPr>
            <w:rFonts w:ascii="Helvetica" w:hAnsi="Helvetica" w:cs="Helvetica"/>
            <w:color w:val="0000FF"/>
            <w:sz w:val="24"/>
            <w:szCs w:val="24"/>
            <w:u w:val="single"/>
          </w:rPr>
          <w:t>основаниях</w:t>
        </w:r>
      </w:hyperlink>
      <w:r w:rsidRPr="00D255AC">
        <w:rPr>
          <w:rFonts w:ascii="Helvetica" w:hAnsi="Helvetica" w:cs="Helvetica"/>
          <w:color w:val="auto"/>
          <w:sz w:val="24"/>
          <w:szCs w:val="24"/>
        </w:rPr>
        <w:t>, которые препятствуют таким лицам быть членами комиссии по закупкам. Аналогичную обязанность проект предусматривает и для тех, кто уже входит в комиссию. Нарушителей планируется штрафовать на сумму 30 тыс. руб.</w:t>
      </w:r>
    </w:p>
    <w:p w:rsidR="00D255AC" w:rsidRPr="00D255AC" w:rsidRDefault="00D255AC" w:rsidP="00D255AC">
      <w:pPr>
        <w:spacing w:before="100" w:beforeAutospacing="1" w:after="100" w:afterAutospacing="1" w:line="240" w:lineRule="auto"/>
        <w:ind w:left="0" w:right="0" w:firstLine="0"/>
        <w:rPr>
          <w:rFonts w:ascii="Helvetica" w:hAnsi="Helvetica" w:cs="Helvetica"/>
          <w:color w:val="auto"/>
          <w:sz w:val="24"/>
          <w:szCs w:val="24"/>
        </w:rPr>
      </w:pPr>
      <w:r w:rsidRPr="00D255AC">
        <w:rPr>
          <w:rFonts w:ascii="Helvetica" w:hAnsi="Helvetica" w:cs="Helvetica"/>
          <w:i/>
          <w:iCs/>
          <w:color w:val="auto"/>
          <w:sz w:val="24"/>
          <w:szCs w:val="24"/>
        </w:rPr>
        <w:t xml:space="preserve">Документ: Проект Федерального закона N 226644-7 </w:t>
      </w:r>
    </w:p>
    <w:p w:rsidR="00D255AC" w:rsidRPr="00D255AC" w:rsidRDefault="00D255AC" w:rsidP="00D255AC">
      <w:pPr>
        <w:spacing w:before="100" w:beforeAutospacing="1" w:after="100" w:afterAutospacing="1" w:line="240" w:lineRule="auto"/>
        <w:ind w:left="0" w:right="0" w:firstLine="0"/>
        <w:rPr>
          <w:rFonts w:ascii="Helvetica" w:hAnsi="Helvetica" w:cs="Helvetica"/>
          <w:color w:val="auto"/>
          <w:sz w:val="24"/>
          <w:szCs w:val="24"/>
        </w:rPr>
      </w:pPr>
      <w:r w:rsidRPr="00D255AC">
        <w:rPr>
          <w:rFonts w:ascii="Helvetica" w:hAnsi="Helvetica" w:cs="Helvetica"/>
          <w:i/>
          <w:iCs/>
          <w:color w:val="auto"/>
          <w:sz w:val="24"/>
          <w:szCs w:val="24"/>
        </w:rPr>
        <w:t>Внесен в Госдуму 14 июля 2017 года</w:t>
      </w:r>
    </w:p>
    <w:p w:rsidR="00D255AC" w:rsidRPr="00D255AC" w:rsidRDefault="00D255AC" w:rsidP="00D255AC">
      <w:pPr>
        <w:spacing w:before="100" w:beforeAutospacing="1" w:after="100" w:afterAutospacing="1" w:line="240" w:lineRule="auto"/>
        <w:ind w:left="0" w:right="0" w:firstLine="0"/>
        <w:rPr>
          <w:rFonts w:ascii="Helvetica" w:hAnsi="Helvetica" w:cs="Helvetica"/>
          <w:color w:val="auto"/>
          <w:sz w:val="24"/>
          <w:szCs w:val="24"/>
        </w:rPr>
      </w:pPr>
      <w:r w:rsidRPr="00D255AC">
        <w:rPr>
          <w:rFonts w:ascii="Helvetica" w:hAnsi="Helvetica" w:cs="Helvetica"/>
          <w:i/>
          <w:iCs/>
          <w:color w:val="auto"/>
          <w:sz w:val="24"/>
          <w:szCs w:val="24"/>
        </w:rPr>
        <w:t xml:space="preserve">Проект Федерального закона N 226648-7 </w:t>
      </w:r>
    </w:p>
    <w:p w:rsidR="00D255AC" w:rsidRPr="009F0B41" w:rsidRDefault="00D255AC" w:rsidP="009F0B41">
      <w:pPr>
        <w:spacing w:before="100" w:beforeAutospacing="1" w:after="100" w:afterAutospacing="1" w:line="240" w:lineRule="auto"/>
        <w:ind w:left="0" w:right="0" w:firstLine="0"/>
        <w:rPr>
          <w:color w:val="000000" w:themeColor="text1"/>
          <w:szCs w:val="28"/>
        </w:rPr>
      </w:pPr>
      <w:r w:rsidRPr="009F0B41">
        <w:rPr>
          <w:rFonts w:ascii="Helvetica" w:hAnsi="Helvetica" w:cs="Helvetica"/>
          <w:i/>
          <w:iCs/>
          <w:color w:val="auto"/>
          <w:sz w:val="24"/>
          <w:szCs w:val="24"/>
        </w:rPr>
        <w:t>Внесен в Госдуму 14 июля 2017 года</w:t>
      </w:r>
    </w:p>
    <w:p w:rsidR="00D255AC" w:rsidRPr="00D255AC" w:rsidRDefault="00D255AC" w:rsidP="009F0B41">
      <w:pPr>
        <w:pStyle w:val="a3"/>
        <w:spacing w:before="100" w:beforeAutospacing="1" w:after="100" w:afterAutospacing="1" w:line="240" w:lineRule="auto"/>
        <w:ind w:right="0" w:firstLine="0"/>
        <w:rPr>
          <w:color w:val="000000" w:themeColor="text1"/>
          <w:szCs w:val="28"/>
        </w:rPr>
      </w:pPr>
    </w:p>
    <w:p w:rsidR="00D255AC" w:rsidRPr="009F0B41" w:rsidRDefault="00D255AC" w:rsidP="009F0B41">
      <w:pPr>
        <w:pStyle w:val="a3"/>
        <w:numPr>
          <w:ilvl w:val="0"/>
          <w:numId w:val="30"/>
        </w:numPr>
        <w:spacing w:before="100" w:beforeAutospacing="1" w:after="100" w:afterAutospacing="1" w:line="240" w:lineRule="auto"/>
        <w:ind w:right="0"/>
        <w:rPr>
          <w:rFonts w:ascii="Helvetica" w:hAnsi="Helvetica" w:cs="Helvetica"/>
          <w:color w:val="auto"/>
          <w:szCs w:val="28"/>
        </w:rPr>
      </w:pPr>
      <w:r w:rsidRPr="009F0B41">
        <w:rPr>
          <w:rFonts w:ascii="Helvetica" w:hAnsi="Helvetica" w:cs="Helvetica"/>
          <w:b/>
          <w:bCs/>
          <w:color w:val="auto"/>
          <w:szCs w:val="28"/>
        </w:rPr>
        <w:t xml:space="preserve">Суд не согласился с ФАС: </w:t>
      </w:r>
      <w:proofErr w:type="spellStart"/>
      <w:r w:rsidRPr="009F0B41">
        <w:rPr>
          <w:rFonts w:ascii="Helvetica" w:hAnsi="Helvetica" w:cs="Helvetica"/>
          <w:b/>
          <w:bCs/>
          <w:color w:val="auto"/>
          <w:szCs w:val="28"/>
        </w:rPr>
        <w:t>госзаказчик</w:t>
      </w:r>
      <w:proofErr w:type="spellEnd"/>
      <w:r w:rsidRPr="009F0B41">
        <w:rPr>
          <w:rFonts w:ascii="Helvetica" w:hAnsi="Helvetica" w:cs="Helvetica"/>
          <w:b/>
          <w:bCs/>
          <w:color w:val="auto"/>
          <w:szCs w:val="28"/>
        </w:rPr>
        <w:t xml:space="preserve"> вправе определить остаточный срок годности лекарств в процентах</w:t>
      </w:r>
    </w:p>
    <w:p w:rsidR="00D255AC" w:rsidRPr="009F0B41" w:rsidRDefault="00D255AC" w:rsidP="00D255AC">
      <w:pPr>
        <w:spacing w:before="100" w:beforeAutospacing="1" w:after="100" w:afterAutospacing="1" w:line="240" w:lineRule="auto"/>
        <w:ind w:left="0" w:right="0" w:firstLine="0"/>
        <w:rPr>
          <w:rFonts w:ascii="Helvetica" w:hAnsi="Helvetica" w:cs="Helvetica"/>
          <w:color w:val="000000" w:themeColor="text1"/>
          <w:sz w:val="24"/>
          <w:szCs w:val="24"/>
        </w:rPr>
      </w:pPr>
      <w:r w:rsidRPr="009F0B41">
        <w:rPr>
          <w:rFonts w:ascii="Helvetica" w:hAnsi="Helvetica" w:cs="Helvetica"/>
          <w:color w:val="000000" w:themeColor="text1"/>
          <w:sz w:val="24"/>
          <w:szCs w:val="24"/>
        </w:rPr>
        <w:t xml:space="preserve">АС Западно-Сибирского округа </w:t>
      </w:r>
      <w:hyperlink r:id="rId14" w:tgtFrame="_blank" w:tooltip="Постановление Арбитражного суда Западно-Сибирского округа от 11.07.2017 N Ф04-1849/2017 по делу N А27-19494/2016 Требование: О признании недействительными пунктов решения антимонопольного органа. Обстоятельства: Учреждение (заказчик) признано нарушившим ФЗ &quot;О контрактной системе в сфере закупок...&quot; в связи с выводом антимонопольного органа о том, что установленные заказчиком в аукционной документации требования о поставке лекарственных средств определенных дозировки, фасовки и срока годности, выраженного в процентах, ограничивают количество участников закупки. Решение: Требование удовлетворено, поскольку нарушений при проведении аукциона не выявлено, поставка медицинских препаратов в указанных заказчиком в техническом задании аукционной документации дозировках и фасовках обусловлена потребностями медучреждения и интересами пациентов. " w:history="1">
        <w:r w:rsidRPr="009F0B41">
          <w:rPr>
            <w:rFonts w:ascii="Helvetica" w:hAnsi="Helvetica" w:cs="Helvetica"/>
            <w:color w:val="000000" w:themeColor="text1"/>
            <w:sz w:val="24"/>
            <w:szCs w:val="24"/>
          </w:rPr>
          <w:t>указал</w:t>
        </w:r>
      </w:hyperlink>
      <w:r w:rsidRPr="009F0B41">
        <w:rPr>
          <w:rFonts w:ascii="Helvetica" w:hAnsi="Helvetica" w:cs="Helvetica"/>
          <w:color w:val="000000" w:themeColor="text1"/>
          <w:sz w:val="24"/>
          <w:szCs w:val="24"/>
        </w:rPr>
        <w:t>, что нет запрета на исчисление такого срока в процентах. Если заказчик так сделает, это не приведет к необоснованному ограничению количества участников закупки.</w:t>
      </w:r>
    </w:p>
    <w:p w:rsidR="00D255AC" w:rsidRPr="009F0B41" w:rsidRDefault="00D255AC" w:rsidP="00D255AC">
      <w:pPr>
        <w:spacing w:before="100" w:beforeAutospacing="1" w:after="100" w:afterAutospacing="1" w:line="240" w:lineRule="auto"/>
        <w:ind w:left="0" w:right="0" w:firstLine="0"/>
        <w:rPr>
          <w:rFonts w:ascii="Helvetica" w:hAnsi="Helvetica" w:cs="Helvetica"/>
          <w:color w:val="000000" w:themeColor="text1"/>
          <w:sz w:val="24"/>
          <w:szCs w:val="24"/>
        </w:rPr>
      </w:pPr>
      <w:r w:rsidRPr="009F0B41">
        <w:rPr>
          <w:rFonts w:ascii="Helvetica" w:hAnsi="Helvetica" w:cs="Helvetica"/>
          <w:color w:val="000000" w:themeColor="text1"/>
          <w:sz w:val="24"/>
          <w:szCs w:val="24"/>
        </w:rPr>
        <w:t xml:space="preserve">ФАС, напротив, </w:t>
      </w:r>
      <w:hyperlink r:id="rId15" w:tgtFrame="_blank" w:tooltip="&lt;Письмо&gt; ФАС России от 09.06.2015 N АК/28644/15 &quot;О рассмотрении обращения&quot; " w:history="1">
        <w:r w:rsidRPr="009F0B41">
          <w:rPr>
            <w:rFonts w:ascii="Helvetica" w:hAnsi="Helvetica" w:cs="Helvetica"/>
            <w:color w:val="000000" w:themeColor="text1"/>
            <w:sz w:val="24"/>
            <w:szCs w:val="24"/>
          </w:rPr>
          <w:t>считает</w:t>
        </w:r>
      </w:hyperlink>
      <w:r w:rsidRPr="009F0B41">
        <w:rPr>
          <w:rFonts w:ascii="Helvetica" w:hAnsi="Helvetica" w:cs="Helvetica"/>
          <w:color w:val="000000" w:themeColor="text1"/>
          <w:sz w:val="24"/>
          <w:szCs w:val="24"/>
        </w:rPr>
        <w:t>: закрепление в закупочной документации срока в процентах ограничивает число участников.</w:t>
      </w:r>
    </w:p>
    <w:p w:rsidR="00B52F22" w:rsidRPr="00B52F22" w:rsidRDefault="00D255AC" w:rsidP="00B52F22">
      <w:pPr>
        <w:spacing w:before="100" w:beforeAutospacing="1" w:after="100" w:afterAutospacing="1" w:line="240" w:lineRule="auto"/>
        <w:ind w:left="0" w:right="0" w:firstLine="0"/>
        <w:rPr>
          <w:rFonts w:ascii="Helvetica" w:hAnsi="Helvetica" w:cs="Helvetica"/>
          <w:color w:val="000000" w:themeColor="text1"/>
          <w:sz w:val="24"/>
          <w:szCs w:val="24"/>
        </w:rPr>
      </w:pPr>
      <w:r w:rsidRPr="009F0B41">
        <w:rPr>
          <w:rFonts w:ascii="Helvetica" w:hAnsi="Helvetica" w:cs="Helvetica"/>
          <w:color w:val="000000" w:themeColor="text1"/>
          <w:sz w:val="24"/>
          <w:szCs w:val="24"/>
        </w:rPr>
        <w:t>Если руководствоваться позицией ведомства, то претензий территориальных антимонопольных органов быть не должно.</w:t>
      </w:r>
    </w:p>
    <w:p w:rsidR="00B52F22" w:rsidRPr="00B52F22" w:rsidRDefault="00B52F22" w:rsidP="00D255AC">
      <w:pPr>
        <w:spacing w:before="100" w:beforeAutospacing="1" w:after="100" w:afterAutospacing="1" w:line="240" w:lineRule="auto"/>
        <w:ind w:left="0" w:right="0" w:firstLine="0"/>
        <w:rPr>
          <w:rFonts w:ascii="Helvetica" w:hAnsi="Helvetica" w:cs="Helvetica"/>
          <w:color w:val="auto"/>
          <w:sz w:val="24"/>
          <w:szCs w:val="24"/>
        </w:rPr>
      </w:pPr>
      <w:r w:rsidRPr="00D255AC">
        <w:rPr>
          <w:rFonts w:ascii="Helvetica" w:hAnsi="Helvetica" w:cs="Helvetica"/>
          <w:i/>
          <w:iCs/>
          <w:color w:val="auto"/>
          <w:sz w:val="24"/>
          <w:szCs w:val="24"/>
        </w:rPr>
        <w:t xml:space="preserve">Документ: </w:t>
      </w:r>
      <w:r>
        <w:rPr>
          <w:rFonts w:ascii="Helvetica" w:hAnsi="Helvetica" w:cs="Helvetica"/>
          <w:i/>
          <w:iCs/>
          <w:color w:val="auto"/>
          <w:sz w:val="24"/>
          <w:szCs w:val="24"/>
        </w:rPr>
        <w:t xml:space="preserve">Постановление </w:t>
      </w:r>
      <w:r w:rsidRPr="009F0B41">
        <w:rPr>
          <w:rFonts w:ascii="Helvetica" w:hAnsi="Helvetica" w:cs="Helvetica"/>
          <w:i/>
          <w:iCs/>
          <w:color w:val="000000" w:themeColor="text1"/>
          <w:sz w:val="24"/>
          <w:szCs w:val="24"/>
        </w:rPr>
        <w:t xml:space="preserve">АС </w:t>
      </w:r>
      <w:proofErr w:type="gramStart"/>
      <w:r w:rsidRPr="009F0B41">
        <w:rPr>
          <w:rFonts w:ascii="Helvetica" w:hAnsi="Helvetica" w:cs="Helvetica"/>
          <w:i/>
          <w:iCs/>
          <w:color w:val="000000" w:themeColor="text1"/>
          <w:sz w:val="24"/>
          <w:szCs w:val="24"/>
        </w:rPr>
        <w:t>Западно-Сибирского</w:t>
      </w:r>
      <w:proofErr w:type="gramEnd"/>
      <w:r w:rsidRPr="009F0B41">
        <w:rPr>
          <w:rFonts w:ascii="Helvetica" w:hAnsi="Helvetica" w:cs="Helvetica"/>
          <w:i/>
          <w:iCs/>
          <w:color w:val="000000" w:themeColor="text1"/>
          <w:sz w:val="24"/>
          <w:szCs w:val="24"/>
        </w:rPr>
        <w:t xml:space="preserve"> округа от 11.07.2017 по делу N А27-19494/2016</w:t>
      </w:r>
    </w:p>
    <w:p w:rsidR="00D255AC" w:rsidRPr="009F0B41" w:rsidRDefault="00D255AC" w:rsidP="009F0B41">
      <w:pPr>
        <w:pStyle w:val="a3"/>
        <w:numPr>
          <w:ilvl w:val="0"/>
          <w:numId w:val="31"/>
        </w:numPr>
        <w:spacing w:before="100" w:beforeAutospacing="1" w:after="100" w:afterAutospacing="1" w:line="240" w:lineRule="auto"/>
        <w:ind w:right="0"/>
        <w:rPr>
          <w:rFonts w:ascii="Helvetica" w:hAnsi="Helvetica" w:cs="Helvetica"/>
          <w:color w:val="auto"/>
          <w:szCs w:val="28"/>
        </w:rPr>
      </w:pPr>
      <w:r w:rsidRPr="009F0B41">
        <w:rPr>
          <w:rFonts w:ascii="Helvetica" w:hAnsi="Helvetica" w:cs="Helvetica"/>
          <w:b/>
          <w:bCs/>
          <w:color w:val="auto"/>
          <w:szCs w:val="28"/>
        </w:rPr>
        <w:t xml:space="preserve">Со следующего года казенные учреждения смогут заключать </w:t>
      </w:r>
      <w:proofErr w:type="spellStart"/>
      <w:r w:rsidRPr="009F0B41">
        <w:rPr>
          <w:rFonts w:ascii="Helvetica" w:hAnsi="Helvetica" w:cs="Helvetica"/>
          <w:b/>
          <w:bCs/>
          <w:color w:val="auto"/>
          <w:szCs w:val="28"/>
        </w:rPr>
        <w:t>госконтракты</w:t>
      </w:r>
      <w:proofErr w:type="spellEnd"/>
      <w:r w:rsidRPr="009F0B41">
        <w:rPr>
          <w:rFonts w:ascii="Helvetica" w:hAnsi="Helvetica" w:cs="Helvetica"/>
          <w:b/>
          <w:bCs/>
          <w:color w:val="auto"/>
          <w:szCs w:val="28"/>
        </w:rPr>
        <w:t xml:space="preserve"> в период отзыва лимитов</w:t>
      </w:r>
    </w:p>
    <w:p w:rsidR="00D255AC" w:rsidRPr="00D255AC" w:rsidRDefault="00D255AC" w:rsidP="00D255AC">
      <w:pPr>
        <w:spacing w:before="100" w:beforeAutospacing="1" w:after="100" w:afterAutospacing="1" w:line="240" w:lineRule="auto"/>
        <w:ind w:left="0" w:right="0" w:firstLine="0"/>
        <w:rPr>
          <w:rFonts w:ascii="Helvetica" w:hAnsi="Helvetica" w:cs="Helvetica"/>
          <w:color w:val="auto"/>
          <w:sz w:val="24"/>
          <w:szCs w:val="24"/>
        </w:rPr>
      </w:pPr>
      <w:r w:rsidRPr="00D255AC">
        <w:rPr>
          <w:rFonts w:ascii="Helvetica" w:hAnsi="Helvetica" w:cs="Helvetica"/>
          <w:color w:val="auto"/>
          <w:sz w:val="24"/>
          <w:szCs w:val="24"/>
        </w:rPr>
        <w:t>Размер контракта в этом случае не должен превышать объем принимаемых бюджетных обязательств, поставленных на учет.</w:t>
      </w:r>
    </w:p>
    <w:p w:rsidR="00B52F22" w:rsidRDefault="00D255AC" w:rsidP="00D255AC">
      <w:pPr>
        <w:spacing w:before="100" w:beforeAutospacing="1" w:after="100" w:afterAutospacing="1" w:line="240" w:lineRule="auto"/>
        <w:ind w:left="0" w:right="0" w:firstLine="0"/>
        <w:rPr>
          <w:rFonts w:ascii="Helvetica" w:hAnsi="Helvetica" w:cs="Helvetica"/>
          <w:i/>
          <w:iCs/>
          <w:color w:val="auto"/>
          <w:sz w:val="24"/>
          <w:szCs w:val="24"/>
        </w:rPr>
      </w:pPr>
      <w:r w:rsidRPr="00D255AC">
        <w:rPr>
          <w:rFonts w:ascii="Helvetica" w:hAnsi="Helvetica" w:cs="Helvetica"/>
          <w:color w:val="auto"/>
          <w:sz w:val="24"/>
          <w:szCs w:val="24"/>
        </w:rPr>
        <w:t>Лимиты бюджетных обязательств допускается отзывать, чтобы привести их в соответствие</w:t>
      </w:r>
      <w:r w:rsidR="009F0B41">
        <w:rPr>
          <w:rFonts w:ascii="Helvetica" w:hAnsi="Helvetica" w:cs="Helvetica"/>
          <w:color w:val="auto"/>
          <w:sz w:val="24"/>
          <w:szCs w:val="24"/>
        </w:rPr>
        <w:t xml:space="preserve"> с законом (решением) о бюджете.</w:t>
      </w:r>
      <w:r w:rsidR="00B52F22" w:rsidRPr="00B52F22">
        <w:rPr>
          <w:rFonts w:ascii="Helvetica" w:hAnsi="Helvetica" w:cs="Helvetica"/>
          <w:i/>
          <w:iCs/>
          <w:color w:val="auto"/>
          <w:sz w:val="24"/>
          <w:szCs w:val="24"/>
        </w:rPr>
        <w:t xml:space="preserve"> </w:t>
      </w:r>
    </w:p>
    <w:p w:rsidR="00D255AC" w:rsidRDefault="00B52F22" w:rsidP="00B52F22">
      <w:pPr>
        <w:spacing w:before="100" w:beforeAutospacing="1" w:after="100" w:afterAutospacing="1" w:line="240" w:lineRule="auto"/>
        <w:ind w:left="0" w:right="0" w:firstLine="0"/>
        <w:rPr>
          <w:rFonts w:ascii="Helvetica" w:hAnsi="Helvetica" w:cs="Helvetica"/>
          <w:i/>
          <w:iCs/>
          <w:color w:val="000000" w:themeColor="text1"/>
          <w:sz w:val="24"/>
          <w:szCs w:val="24"/>
        </w:rPr>
      </w:pPr>
      <w:r w:rsidRPr="00D255AC">
        <w:rPr>
          <w:rFonts w:ascii="Helvetica" w:hAnsi="Helvetica" w:cs="Helvetica"/>
          <w:i/>
          <w:iCs/>
          <w:color w:val="auto"/>
          <w:sz w:val="24"/>
          <w:szCs w:val="24"/>
        </w:rPr>
        <w:t>Документ:</w:t>
      </w:r>
      <w:r>
        <w:rPr>
          <w:rFonts w:ascii="Helvetica" w:hAnsi="Helvetica" w:cs="Helvetica"/>
          <w:i/>
          <w:iCs/>
          <w:color w:val="auto"/>
          <w:sz w:val="24"/>
          <w:szCs w:val="24"/>
        </w:rPr>
        <w:t xml:space="preserve"> Федеральный закон от 18.07.2017г № 178-ФЗ </w:t>
      </w:r>
      <w:r w:rsidR="00D255AC" w:rsidRPr="009F0B41">
        <w:rPr>
          <w:rFonts w:ascii="Helvetica" w:hAnsi="Helvetica" w:cs="Helvetica"/>
          <w:i/>
          <w:iCs/>
          <w:color w:val="000000" w:themeColor="text1"/>
          <w:sz w:val="24"/>
          <w:szCs w:val="24"/>
        </w:rPr>
        <w:t>(вступает в силу с 1 января 2018 года, за исключением отдельных положений)</w:t>
      </w:r>
    </w:p>
    <w:p w:rsidR="00B52F22" w:rsidRPr="00B52F22" w:rsidRDefault="00B52F22" w:rsidP="00B52F22">
      <w:pPr>
        <w:spacing w:before="100" w:beforeAutospacing="1" w:after="100" w:afterAutospacing="1" w:line="240" w:lineRule="auto"/>
        <w:ind w:left="0" w:right="0" w:firstLine="0"/>
        <w:rPr>
          <w:rFonts w:ascii="Helvetica" w:hAnsi="Helvetica" w:cs="Helvetica"/>
          <w:color w:val="auto"/>
          <w:sz w:val="24"/>
          <w:szCs w:val="24"/>
        </w:rPr>
      </w:pPr>
    </w:p>
    <w:p w:rsidR="00D255AC" w:rsidRPr="009F0B41" w:rsidRDefault="00D255AC" w:rsidP="009F0B41">
      <w:pPr>
        <w:pStyle w:val="a3"/>
        <w:numPr>
          <w:ilvl w:val="0"/>
          <w:numId w:val="31"/>
        </w:numPr>
        <w:spacing w:before="100" w:beforeAutospacing="1" w:after="100" w:afterAutospacing="1" w:line="240" w:lineRule="auto"/>
        <w:ind w:right="0"/>
        <w:rPr>
          <w:rFonts w:ascii="Helvetica" w:hAnsi="Helvetica" w:cs="Helvetica"/>
          <w:color w:val="000000" w:themeColor="text1"/>
          <w:szCs w:val="28"/>
        </w:rPr>
      </w:pPr>
      <w:r w:rsidRPr="009F0B41">
        <w:rPr>
          <w:rFonts w:ascii="Helvetica" w:hAnsi="Helvetica" w:cs="Helvetica"/>
          <w:b/>
          <w:bCs/>
          <w:color w:val="000000" w:themeColor="text1"/>
          <w:szCs w:val="28"/>
        </w:rPr>
        <w:t xml:space="preserve">Суд высказал мнение по вопросу рассмотрения жалобы, полученной УФАС после заключения </w:t>
      </w:r>
      <w:proofErr w:type="spellStart"/>
      <w:r w:rsidRPr="009F0B41">
        <w:rPr>
          <w:rFonts w:ascii="Helvetica" w:hAnsi="Helvetica" w:cs="Helvetica"/>
          <w:b/>
          <w:bCs/>
          <w:color w:val="000000" w:themeColor="text1"/>
          <w:szCs w:val="28"/>
        </w:rPr>
        <w:t>госконтракта</w:t>
      </w:r>
      <w:proofErr w:type="spellEnd"/>
    </w:p>
    <w:p w:rsidR="00D255AC" w:rsidRPr="009F0B41" w:rsidRDefault="00D255AC" w:rsidP="00D255AC">
      <w:pPr>
        <w:spacing w:before="100" w:beforeAutospacing="1" w:after="100" w:afterAutospacing="1" w:line="240" w:lineRule="auto"/>
        <w:ind w:left="0" w:right="0" w:firstLine="0"/>
        <w:rPr>
          <w:rFonts w:ascii="Helvetica" w:hAnsi="Helvetica" w:cs="Helvetica"/>
          <w:color w:val="000000" w:themeColor="text1"/>
          <w:sz w:val="24"/>
          <w:szCs w:val="24"/>
        </w:rPr>
      </w:pPr>
      <w:r w:rsidRPr="009F0B41">
        <w:rPr>
          <w:rFonts w:ascii="Helvetica" w:hAnsi="Helvetica" w:cs="Helvetica"/>
          <w:color w:val="000000" w:themeColor="text1"/>
          <w:sz w:val="24"/>
          <w:szCs w:val="24"/>
        </w:rPr>
        <w:t xml:space="preserve">Контрольный орган должен принять жалобу на действия заказчика при рассмотрении вторых частей заявок, если участник отправил ее через организацию связи до заключения контракта, соблюдая сроки. По </w:t>
      </w:r>
      <w:hyperlink r:id="rId16" w:tgtFrame="_blank" w:tooltip="Постановление Арбитражного суда Северо-Кавказского округа от 06.07.2017 N Ф08-4140/2017 по делу N А63-8621/2016 Требование: О признании недействительным решения антимонопольного органа. Обстоятельства: Оспариваемым решением антимонопольный орган возвратил жалобу общества на действия поликлиники при проведении электронного аукциона, связи с пропуском срока, установленного ч. 4 ст. 105 ФЗ &quot;О контрактной системе в сфере закупок товаров, работ, услуг для обеспечения государственных и муниципальных нужд&quot;. Решение: Требование удовлетворено, поскольку жалоба общества поступила в пределах установленного срока, предусмотренного действующим законодательством. Получение антимонопольным органом жалобы после заключения контракта, не свидетельствует о нарушении обществом срока ее подачи. " w:history="1">
        <w:r w:rsidRPr="009F0B41">
          <w:rPr>
            <w:rFonts w:ascii="Helvetica" w:hAnsi="Helvetica" w:cs="Helvetica"/>
            <w:color w:val="000000" w:themeColor="text1"/>
            <w:sz w:val="24"/>
            <w:szCs w:val="24"/>
          </w:rPr>
          <w:t>мнению</w:t>
        </w:r>
      </w:hyperlink>
      <w:r w:rsidRPr="009F0B41">
        <w:rPr>
          <w:rFonts w:ascii="Helvetica" w:hAnsi="Helvetica" w:cs="Helvetica"/>
          <w:color w:val="000000" w:themeColor="text1"/>
          <w:sz w:val="24"/>
          <w:szCs w:val="24"/>
        </w:rPr>
        <w:t xml:space="preserve"> АС Северо-Кавказского округа, получение антимонопольным органом жалобы после заключения контракта не говорит о том, что участник нарушил срок ее подачи.</w:t>
      </w:r>
    </w:p>
    <w:p w:rsidR="00D255AC" w:rsidRPr="009F0B41" w:rsidRDefault="00D255AC" w:rsidP="00D255AC">
      <w:pPr>
        <w:spacing w:before="100" w:beforeAutospacing="1" w:after="100" w:afterAutospacing="1" w:line="240" w:lineRule="auto"/>
        <w:ind w:left="0" w:right="0" w:firstLine="0"/>
        <w:rPr>
          <w:rFonts w:ascii="Helvetica" w:hAnsi="Helvetica" w:cs="Helvetica"/>
          <w:color w:val="000000" w:themeColor="text1"/>
          <w:sz w:val="24"/>
          <w:szCs w:val="24"/>
        </w:rPr>
      </w:pPr>
      <w:r w:rsidRPr="009F0B41">
        <w:rPr>
          <w:rFonts w:ascii="Helvetica" w:hAnsi="Helvetica" w:cs="Helvetica"/>
          <w:color w:val="000000" w:themeColor="text1"/>
          <w:sz w:val="24"/>
          <w:szCs w:val="24"/>
        </w:rPr>
        <w:t xml:space="preserve">В судебной практике </w:t>
      </w:r>
      <w:hyperlink r:id="rId17" w:tgtFrame="_blank" w:tooltip="Постановление Арбитражного суда Восточно-Сибирского округа от 10.08.2016 N Ф02-3816/2016 по делу N А19-10767/2015 Требование: О признании незаконным решения антимонопольного органа. Обстоятельства: Оспариваемым решением антимонопольный орган возвратил жалобу предпринимателя на положения документации об электронном аукционе на право заключения контракта на поставку лекарственных препаратов без рассмотрения по причине пропуска срока для обжалования положений документации об электронном аукционе. Решение: Требование удовлетворено, поскольку жалоба предпринимателя подана в установленный Законом о контрактной системе срок. " w:history="1">
        <w:r w:rsidRPr="009F0B41">
          <w:rPr>
            <w:rFonts w:ascii="Helvetica" w:hAnsi="Helvetica" w:cs="Helvetica"/>
            <w:color w:val="000000" w:themeColor="text1"/>
            <w:sz w:val="24"/>
            <w:szCs w:val="24"/>
          </w:rPr>
          <w:t>аналогичный подход</w:t>
        </w:r>
      </w:hyperlink>
      <w:r w:rsidRPr="009F0B41">
        <w:rPr>
          <w:rFonts w:ascii="Helvetica" w:hAnsi="Helvetica" w:cs="Helvetica"/>
          <w:color w:val="000000" w:themeColor="text1"/>
          <w:sz w:val="24"/>
          <w:szCs w:val="24"/>
        </w:rPr>
        <w:t xml:space="preserve"> к ситуации, когда подавалась жалоба на положения аукционной документации, уже встречался. Вместе с тем есть и </w:t>
      </w:r>
      <w:hyperlink r:id="rId18" w:tgtFrame="_blank" w:tooltip="Постановление Арбитражного суда Центрального округа от 15.10.2015 N Ф10-3360/2015 по делу N А62-8274/2014 Требование: О признании незаконным решения антимонопольного органа. Обстоятельства: Антимонопольный орган принял решение о возвращении заявителю жалобы на действия единой комиссии при проведении электронного аукциона, поскольку жалоба была подана по истечении срока, установленного в законе о контрактной системе. Решение: В удовлетворении требования отказано, поскольку доказательств невозможности подачи жалобы в пределах установленного законом срока заявителем не представлено. " w:history="1">
        <w:r w:rsidRPr="009F0B41">
          <w:rPr>
            <w:rFonts w:ascii="Helvetica" w:hAnsi="Helvetica" w:cs="Helvetica"/>
            <w:color w:val="000000" w:themeColor="text1"/>
            <w:sz w:val="24"/>
            <w:szCs w:val="24"/>
          </w:rPr>
          <w:t>иная позиция</w:t>
        </w:r>
      </w:hyperlink>
      <w:r w:rsidRPr="009F0B41">
        <w:rPr>
          <w:rFonts w:ascii="Helvetica" w:hAnsi="Helvetica" w:cs="Helvetica"/>
          <w:color w:val="000000" w:themeColor="text1"/>
          <w:sz w:val="24"/>
          <w:szCs w:val="24"/>
        </w:rPr>
        <w:t>.</w:t>
      </w:r>
    </w:p>
    <w:p w:rsidR="00B52F22" w:rsidRDefault="00D255AC" w:rsidP="00B52F22">
      <w:pPr>
        <w:spacing w:before="100" w:beforeAutospacing="1" w:after="100" w:afterAutospacing="1" w:line="240" w:lineRule="auto"/>
        <w:ind w:left="0" w:right="0" w:firstLine="0"/>
        <w:rPr>
          <w:rFonts w:ascii="Helvetica" w:hAnsi="Helvetica" w:cs="Helvetica"/>
          <w:color w:val="000000" w:themeColor="text1"/>
          <w:sz w:val="24"/>
          <w:szCs w:val="24"/>
        </w:rPr>
      </w:pPr>
      <w:r w:rsidRPr="009F0B41">
        <w:rPr>
          <w:rFonts w:ascii="Helvetica" w:hAnsi="Helvetica" w:cs="Helvetica"/>
          <w:color w:val="000000" w:themeColor="text1"/>
          <w:sz w:val="24"/>
          <w:szCs w:val="24"/>
        </w:rPr>
        <w:t>Чтобы избежать рисков, рекомендуем подавать жалобу непосредственно в контрольный орган с соблюдением сроков.</w:t>
      </w:r>
    </w:p>
    <w:p w:rsidR="00D255AC" w:rsidRPr="00B52F22" w:rsidRDefault="00B52F22" w:rsidP="00B52F22">
      <w:pPr>
        <w:spacing w:before="100" w:beforeAutospacing="1" w:after="100" w:afterAutospacing="1" w:line="240" w:lineRule="auto"/>
        <w:ind w:left="0" w:right="0" w:firstLine="0"/>
        <w:rPr>
          <w:rFonts w:ascii="Helvetica" w:hAnsi="Helvetica" w:cs="Helvetica"/>
          <w:color w:val="000000" w:themeColor="text1"/>
          <w:sz w:val="24"/>
          <w:szCs w:val="24"/>
        </w:rPr>
      </w:pPr>
      <w:r>
        <w:rPr>
          <w:rFonts w:ascii="Helvetica" w:hAnsi="Helvetica" w:cs="Helvetica"/>
          <w:color w:val="000000" w:themeColor="text1"/>
          <w:sz w:val="24"/>
          <w:szCs w:val="24"/>
        </w:rPr>
        <w:t xml:space="preserve"> </w:t>
      </w:r>
      <w:r w:rsidRPr="00B52F22">
        <w:rPr>
          <w:rFonts w:ascii="Helvetica" w:hAnsi="Helvetica" w:cs="Helvetica"/>
          <w:i/>
          <w:color w:val="000000" w:themeColor="text1"/>
          <w:sz w:val="24"/>
          <w:szCs w:val="24"/>
        </w:rPr>
        <w:t xml:space="preserve">Документ </w:t>
      </w:r>
      <w:r>
        <w:rPr>
          <w:rFonts w:ascii="Helvetica" w:hAnsi="Helvetica" w:cs="Helvetica"/>
          <w:i/>
          <w:color w:val="000000" w:themeColor="text1"/>
          <w:sz w:val="24"/>
          <w:szCs w:val="24"/>
        </w:rPr>
        <w:t xml:space="preserve">Постановление </w:t>
      </w:r>
      <w:r w:rsidR="00D255AC" w:rsidRPr="009F0B41">
        <w:rPr>
          <w:rFonts w:ascii="Helvetica" w:hAnsi="Helvetica" w:cs="Helvetica"/>
          <w:i/>
          <w:iCs/>
          <w:color w:val="000000" w:themeColor="text1"/>
          <w:sz w:val="24"/>
          <w:szCs w:val="24"/>
        </w:rPr>
        <w:t xml:space="preserve">АС </w:t>
      </w:r>
      <w:proofErr w:type="gramStart"/>
      <w:r w:rsidR="00D255AC" w:rsidRPr="009F0B41">
        <w:rPr>
          <w:rFonts w:ascii="Helvetica" w:hAnsi="Helvetica" w:cs="Helvetica"/>
          <w:i/>
          <w:iCs/>
          <w:color w:val="000000" w:themeColor="text1"/>
          <w:sz w:val="24"/>
          <w:szCs w:val="24"/>
        </w:rPr>
        <w:t>Северо-Кавказского</w:t>
      </w:r>
      <w:proofErr w:type="gramEnd"/>
      <w:r w:rsidR="00D255AC" w:rsidRPr="009F0B41">
        <w:rPr>
          <w:rFonts w:ascii="Helvetica" w:hAnsi="Helvetica" w:cs="Helvetica"/>
          <w:i/>
          <w:iCs/>
          <w:color w:val="000000" w:themeColor="text1"/>
          <w:sz w:val="24"/>
          <w:szCs w:val="24"/>
        </w:rPr>
        <w:t xml:space="preserve"> округа от 06.07.2017 по делу N А63-8621/2016</w:t>
      </w:r>
    </w:p>
    <w:p w:rsidR="00D255AC" w:rsidRPr="00B52F22" w:rsidRDefault="00D255AC" w:rsidP="00B52F22">
      <w:pPr>
        <w:pStyle w:val="a3"/>
        <w:numPr>
          <w:ilvl w:val="0"/>
          <w:numId w:val="31"/>
        </w:numPr>
        <w:spacing w:before="100" w:beforeAutospacing="1" w:after="100" w:afterAutospacing="1" w:line="240" w:lineRule="auto"/>
        <w:ind w:right="0"/>
        <w:rPr>
          <w:rFonts w:ascii="Helvetica" w:hAnsi="Helvetica" w:cs="Helvetica"/>
          <w:color w:val="auto"/>
          <w:szCs w:val="28"/>
        </w:rPr>
      </w:pPr>
      <w:r w:rsidRPr="00B52F22">
        <w:rPr>
          <w:rFonts w:ascii="Helvetica" w:hAnsi="Helvetica" w:cs="Helvetica"/>
          <w:b/>
          <w:bCs/>
          <w:color w:val="auto"/>
          <w:szCs w:val="28"/>
        </w:rPr>
        <w:lastRenderedPageBreak/>
        <w:t xml:space="preserve">АС Уральского округа подтвердил право </w:t>
      </w:r>
      <w:proofErr w:type="spellStart"/>
      <w:r w:rsidRPr="00B52F22">
        <w:rPr>
          <w:rFonts w:ascii="Helvetica" w:hAnsi="Helvetica" w:cs="Helvetica"/>
          <w:b/>
          <w:bCs/>
          <w:color w:val="auto"/>
          <w:szCs w:val="28"/>
        </w:rPr>
        <w:t>госзаказчика</w:t>
      </w:r>
      <w:proofErr w:type="spellEnd"/>
      <w:r w:rsidRPr="00B52F22">
        <w:rPr>
          <w:rFonts w:ascii="Helvetica" w:hAnsi="Helvetica" w:cs="Helvetica"/>
          <w:b/>
          <w:bCs/>
          <w:color w:val="auto"/>
          <w:szCs w:val="28"/>
        </w:rPr>
        <w:t xml:space="preserve"> требовать наличия сервисной службы в РФ</w:t>
      </w:r>
    </w:p>
    <w:p w:rsidR="00B52F22" w:rsidRDefault="00D255AC" w:rsidP="00B52F22">
      <w:pPr>
        <w:spacing w:before="100" w:beforeAutospacing="1" w:after="100" w:afterAutospacing="1" w:line="240" w:lineRule="auto"/>
        <w:ind w:left="0" w:right="0" w:firstLine="0"/>
        <w:rPr>
          <w:rFonts w:ascii="Helvetica" w:hAnsi="Helvetica" w:cs="Helvetica"/>
          <w:color w:val="000000" w:themeColor="text1"/>
          <w:sz w:val="24"/>
          <w:szCs w:val="24"/>
        </w:rPr>
      </w:pPr>
      <w:r w:rsidRPr="009F0B41">
        <w:rPr>
          <w:rFonts w:ascii="Helvetica" w:hAnsi="Helvetica" w:cs="Helvetica"/>
          <w:color w:val="000000" w:themeColor="text1"/>
          <w:sz w:val="24"/>
          <w:szCs w:val="24"/>
        </w:rPr>
        <w:t xml:space="preserve">По </w:t>
      </w:r>
      <w:hyperlink r:id="rId19" w:tgtFrame="_blank" w:tooltip="Постановление Арбитражного суда Уральского округа от 14.07.2017 N Ф09-3971/17 по делу N А60-50822/2016 Требование: О признании незаконными решения и предписания антимонопольного органа. Обстоятельства: Организатору аукциона на заключение договора поставки дизельной электростанции вменено нарушение, выразившееся в неправомерном установлении в аукционной документации требования о наличии сервисной службы на территории РФ. Решение: Требование удовлетворено, так как аукционной документацией установлено, что поставляемое оборудование должно быть новым, гарантийный срок на него должен быть не менее срока, указанного в техническом задании, в связи с чем указание на наличие на территории РФ сервисной службы для проведения ремонта оборудования нельзя расценивать в качестве требования о наличии у производителя товара производственных мощностей. " w:history="1">
        <w:r w:rsidRPr="009F0B41">
          <w:rPr>
            <w:rFonts w:ascii="Helvetica" w:hAnsi="Helvetica" w:cs="Helvetica"/>
            <w:color w:val="000000" w:themeColor="text1"/>
            <w:sz w:val="24"/>
            <w:szCs w:val="24"/>
          </w:rPr>
          <w:t>мнению</w:t>
        </w:r>
      </w:hyperlink>
      <w:r w:rsidRPr="009F0B41">
        <w:rPr>
          <w:rFonts w:ascii="Helvetica" w:hAnsi="Helvetica" w:cs="Helvetica"/>
          <w:color w:val="000000" w:themeColor="text1"/>
          <w:sz w:val="24"/>
          <w:szCs w:val="24"/>
        </w:rPr>
        <w:t xml:space="preserve"> суда, необходимость иметь в РФ сервисную службу для ремонта поставленного оборудования не относится к требованию о наличии производственных мощностей у участника закупки. Поэтому требование о наличии сервисной службы на территории России соответствует </w:t>
      </w:r>
      <w:hyperlink r:id="rId20" w:tgtFrame="_blank" w:tooltip="Федеральный закон от 05.04.2013 N 44-ФЗ (ред. от 07.06.2017) &quot;О контрактной системе в сфере закупок товаров, работ, услуг для обеспечения государственных и муниципальных нужд&quot; (с изм. и доп., вступ. в силу с 18.06.2017) " w:history="1">
        <w:r w:rsidRPr="009F0B41">
          <w:rPr>
            <w:rFonts w:ascii="Helvetica" w:hAnsi="Helvetica" w:cs="Helvetica"/>
            <w:color w:val="000000" w:themeColor="text1"/>
            <w:sz w:val="24"/>
            <w:szCs w:val="24"/>
          </w:rPr>
          <w:t>Закону</w:t>
        </w:r>
      </w:hyperlink>
      <w:r w:rsidRPr="009F0B41">
        <w:rPr>
          <w:rFonts w:ascii="Helvetica" w:hAnsi="Helvetica" w:cs="Helvetica"/>
          <w:color w:val="000000" w:themeColor="text1"/>
          <w:sz w:val="24"/>
          <w:szCs w:val="24"/>
        </w:rPr>
        <w:t xml:space="preserve"> N 44-ФЗ.</w:t>
      </w:r>
      <w:r w:rsidR="00B52F22">
        <w:rPr>
          <w:rFonts w:ascii="Helvetica" w:hAnsi="Helvetica" w:cs="Helvetica"/>
          <w:color w:val="000000" w:themeColor="text1"/>
          <w:sz w:val="24"/>
          <w:szCs w:val="24"/>
        </w:rPr>
        <w:t xml:space="preserve"> </w:t>
      </w:r>
    </w:p>
    <w:p w:rsidR="00D255AC" w:rsidRPr="00124740" w:rsidRDefault="00B52F22" w:rsidP="00B52F22">
      <w:pPr>
        <w:spacing w:before="100" w:beforeAutospacing="1" w:after="100" w:afterAutospacing="1" w:line="240" w:lineRule="auto"/>
        <w:ind w:left="0" w:right="0" w:firstLine="0"/>
        <w:rPr>
          <w:rFonts w:ascii="Helvetica" w:hAnsi="Helvetica" w:cs="Helvetica"/>
          <w:i/>
          <w:color w:val="000000" w:themeColor="text1"/>
          <w:sz w:val="24"/>
          <w:szCs w:val="24"/>
        </w:rPr>
      </w:pPr>
      <w:r w:rsidRPr="00124740">
        <w:rPr>
          <w:rFonts w:ascii="Helvetica" w:hAnsi="Helvetica" w:cs="Helvetica"/>
          <w:i/>
          <w:color w:val="000000" w:themeColor="text1"/>
          <w:sz w:val="24"/>
          <w:szCs w:val="24"/>
        </w:rPr>
        <w:t xml:space="preserve">Документ: </w:t>
      </w:r>
      <w:hyperlink r:id="rId21" w:tgtFrame="_blank" w:tooltip="Постановление Арбитражного суда Уральского округа от 14.07.2017 N Ф09-3971/17 по делу N А60-50822/2016 Требование: О признании незаконными решения и предписания антимонопольного органа. Обстоятельства: Организатору аукциона на заключение договора поставки дизельной электростанции вменено нарушение, выразившееся в неправомерном установлении в аукционной документации требования о наличии сервисной службы на территории РФ. Решение: Требование удовлетворено, так как аукционной документацией установлено, что поставляемое оборудование должно быть новым, гарантийный срок на него должен быть не менее срока, указанного в техническом задании, в связи с чем указание на наличие на территории РФ сервисной службы для проведения ремонта оборудования нельзя расценивать в качестве требования о наличии у производителя товара производственных мощностей. " w:history="1">
        <w:r w:rsidR="00D255AC" w:rsidRPr="00124740">
          <w:rPr>
            <w:rFonts w:ascii="Helvetica" w:hAnsi="Helvetica" w:cs="Helvetica"/>
            <w:i/>
            <w:iCs/>
            <w:color w:val="000000" w:themeColor="text1"/>
            <w:sz w:val="24"/>
            <w:szCs w:val="24"/>
          </w:rPr>
          <w:t>Постановление</w:t>
        </w:r>
      </w:hyperlink>
      <w:r w:rsidR="00D255AC" w:rsidRPr="00124740">
        <w:rPr>
          <w:rFonts w:ascii="Helvetica" w:hAnsi="Helvetica" w:cs="Helvetica"/>
          <w:i/>
          <w:iCs/>
          <w:color w:val="000000" w:themeColor="text1"/>
          <w:sz w:val="24"/>
          <w:szCs w:val="24"/>
        </w:rPr>
        <w:t xml:space="preserve"> АС Уральского округа от 14.07.2017 по делу N А60-50822/2016</w:t>
      </w:r>
    </w:p>
    <w:p w:rsidR="009F0B41" w:rsidRPr="009F0B41" w:rsidRDefault="009F0B41" w:rsidP="009F0B41">
      <w:pPr>
        <w:spacing w:before="100" w:beforeAutospacing="1" w:after="100" w:afterAutospacing="1" w:line="240" w:lineRule="auto"/>
        <w:ind w:right="0"/>
        <w:rPr>
          <w:color w:val="000000" w:themeColor="text1"/>
          <w:szCs w:val="28"/>
        </w:rPr>
      </w:pPr>
    </w:p>
    <w:p w:rsidR="00D255AC" w:rsidRPr="009F0B41" w:rsidRDefault="00D255AC" w:rsidP="009F0B41">
      <w:pPr>
        <w:pStyle w:val="a3"/>
        <w:numPr>
          <w:ilvl w:val="0"/>
          <w:numId w:val="31"/>
        </w:numPr>
        <w:spacing w:before="100" w:beforeAutospacing="1" w:after="100" w:afterAutospacing="1" w:line="240" w:lineRule="auto"/>
        <w:ind w:right="0"/>
        <w:rPr>
          <w:rFonts w:ascii="Helvetica" w:hAnsi="Helvetica" w:cs="Helvetica"/>
          <w:color w:val="000000" w:themeColor="text1"/>
          <w:szCs w:val="28"/>
        </w:rPr>
      </w:pPr>
      <w:r w:rsidRPr="009F0B41">
        <w:rPr>
          <w:rFonts w:ascii="Helvetica" w:hAnsi="Helvetica" w:cs="Helvetica"/>
          <w:b/>
          <w:bCs/>
          <w:color w:val="000000" w:themeColor="text1"/>
          <w:szCs w:val="28"/>
        </w:rPr>
        <w:t>С 6 августа нарушителей сроков и порядка оплаты контрактов по 44-ФЗ будут штрафовать</w:t>
      </w:r>
    </w:p>
    <w:p w:rsidR="00D255AC" w:rsidRPr="009F0B41" w:rsidRDefault="00D255AC" w:rsidP="00D255AC">
      <w:pPr>
        <w:spacing w:before="100" w:beforeAutospacing="1" w:after="100" w:afterAutospacing="1" w:line="240" w:lineRule="auto"/>
        <w:ind w:left="0" w:right="0" w:firstLine="0"/>
        <w:rPr>
          <w:rFonts w:ascii="Helvetica" w:hAnsi="Helvetica" w:cs="Helvetica"/>
          <w:color w:val="000000" w:themeColor="text1"/>
          <w:sz w:val="24"/>
          <w:szCs w:val="24"/>
        </w:rPr>
      </w:pPr>
      <w:r w:rsidRPr="009F0B41">
        <w:rPr>
          <w:rFonts w:ascii="Helvetica" w:hAnsi="Helvetica" w:cs="Helvetica"/>
          <w:color w:val="000000" w:themeColor="text1"/>
          <w:sz w:val="24"/>
          <w:szCs w:val="24"/>
        </w:rPr>
        <w:t>Должностное лицо заказчика ожидает штраф от 30 тыс. до 50 тыс. руб. Если нарушение повторится, это лицо могут дисквалифицировать на срок от года до двух лет.</w:t>
      </w:r>
    </w:p>
    <w:p w:rsidR="00D255AC" w:rsidRPr="009F0B41" w:rsidRDefault="00D255AC" w:rsidP="00D255AC">
      <w:pPr>
        <w:spacing w:before="100" w:beforeAutospacing="1" w:after="100" w:afterAutospacing="1" w:line="240" w:lineRule="auto"/>
        <w:ind w:left="0" w:right="0" w:firstLine="0"/>
        <w:rPr>
          <w:rFonts w:ascii="Helvetica" w:hAnsi="Helvetica" w:cs="Helvetica"/>
          <w:color w:val="000000" w:themeColor="text1"/>
          <w:sz w:val="24"/>
          <w:szCs w:val="24"/>
        </w:rPr>
      </w:pPr>
      <w:r w:rsidRPr="009F0B41">
        <w:rPr>
          <w:rFonts w:ascii="Helvetica" w:hAnsi="Helvetica" w:cs="Helvetica"/>
          <w:color w:val="000000" w:themeColor="text1"/>
          <w:sz w:val="24"/>
          <w:szCs w:val="24"/>
        </w:rPr>
        <w:t>Отметим, с 1 мая 2017 года срок оплаты контрактов должен составлять:</w:t>
      </w:r>
    </w:p>
    <w:p w:rsidR="00D255AC" w:rsidRPr="009F0B41" w:rsidRDefault="00D255AC" w:rsidP="00D255AC">
      <w:pPr>
        <w:spacing w:before="100" w:beforeAutospacing="1" w:after="100" w:afterAutospacing="1" w:line="240" w:lineRule="auto"/>
        <w:ind w:left="0" w:right="0" w:firstLine="0"/>
        <w:rPr>
          <w:rFonts w:ascii="Helvetica" w:hAnsi="Helvetica" w:cs="Helvetica"/>
          <w:color w:val="000000" w:themeColor="text1"/>
          <w:sz w:val="24"/>
          <w:szCs w:val="24"/>
        </w:rPr>
      </w:pPr>
      <w:r w:rsidRPr="009F0B41">
        <w:rPr>
          <w:rFonts w:ascii="Helvetica" w:hAnsi="Helvetica" w:cs="Helvetica"/>
          <w:color w:val="000000" w:themeColor="text1"/>
          <w:sz w:val="24"/>
          <w:szCs w:val="24"/>
        </w:rPr>
        <w:t xml:space="preserve">- не более </w:t>
      </w:r>
      <w:hyperlink r:id="rId22" w:tgtFrame="_blank" w:tooltip="Федеральный закон от 05.04.2013 N 44-ФЗ (ред. от 07.06.2017) &quot;О контрактной системе в сфере закупок товаров, работ, услуг для обеспечения государственных и муниципальных нужд&quot; (с изм. и доп., вступ. в силу с 18.06.2017)&#10;------------------ Недействующая редакция " w:history="1">
        <w:r w:rsidRPr="009F0B41">
          <w:rPr>
            <w:rFonts w:ascii="Helvetica" w:hAnsi="Helvetica" w:cs="Helvetica"/>
            <w:color w:val="000000" w:themeColor="text1"/>
            <w:sz w:val="24"/>
            <w:szCs w:val="24"/>
          </w:rPr>
          <w:t>15 рабочих дней</w:t>
        </w:r>
      </w:hyperlink>
      <w:r w:rsidRPr="009F0B41">
        <w:rPr>
          <w:rFonts w:ascii="Helvetica" w:hAnsi="Helvetica" w:cs="Helvetica"/>
          <w:color w:val="000000" w:themeColor="text1"/>
          <w:sz w:val="24"/>
          <w:szCs w:val="24"/>
        </w:rPr>
        <w:t>, если контракт заключается с СМП и СОНКО;</w:t>
      </w:r>
    </w:p>
    <w:p w:rsidR="00D255AC" w:rsidRPr="009F0B41" w:rsidRDefault="00D255AC" w:rsidP="00D255AC">
      <w:pPr>
        <w:spacing w:before="100" w:beforeAutospacing="1" w:after="100" w:afterAutospacing="1" w:line="240" w:lineRule="auto"/>
        <w:ind w:left="0" w:right="0" w:firstLine="0"/>
        <w:rPr>
          <w:rFonts w:ascii="Helvetica" w:hAnsi="Helvetica" w:cs="Helvetica"/>
          <w:color w:val="000000" w:themeColor="text1"/>
          <w:sz w:val="24"/>
          <w:szCs w:val="24"/>
        </w:rPr>
      </w:pPr>
      <w:r w:rsidRPr="009F0B41">
        <w:rPr>
          <w:rFonts w:ascii="Helvetica" w:hAnsi="Helvetica" w:cs="Helvetica"/>
          <w:color w:val="000000" w:themeColor="text1"/>
          <w:sz w:val="24"/>
          <w:szCs w:val="24"/>
        </w:rPr>
        <w:t xml:space="preserve">- не более </w:t>
      </w:r>
      <w:hyperlink r:id="rId23" w:tgtFrame="_blank" w:tooltip="Федеральный закон от 05.04.2013 N 44-ФЗ (ред. от 07.06.2017) &quot;О контрактной системе в сфере закупок товаров, работ, услуг для обеспечения государственных и муниципальных нужд&quot; (с изм. и доп., вступ. в силу с 18.06.2017)&#10;------------------ Недействующая редакция " w:history="1">
        <w:r w:rsidRPr="009F0B41">
          <w:rPr>
            <w:rFonts w:ascii="Helvetica" w:hAnsi="Helvetica" w:cs="Helvetica"/>
            <w:color w:val="000000" w:themeColor="text1"/>
            <w:sz w:val="24"/>
            <w:szCs w:val="24"/>
          </w:rPr>
          <w:t>30 дней</w:t>
        </w:r>
      </w:hyperlink>
      <w:r w:rsidRPr="009F0B41">
        <w:rPr>
          <w:rFonts w:ascii="Helvetica" w:hAnsi="Helvetica" w:cs="Helvetica"/>
          <w:color w:val="000000" w:themeColor="text1"/>
          <w:sz w:val="24"/>
          <w:szCs w:val="24"/>
        </w:rPr>
        <w:t xml:space="preserve"> по остальным контрактам.</w:t>
      </w:r>
    </w:p>
    <w:p w:rsidR="00D255AC" w:rsidRPr="009F0B41" w:rsidRDefault="00D255AC" w:rsidP="00D255AC">
      <w:pPr>
        <w:spacing w:before="100" w:beforeAutospacing="1" w:after="100" w:afterAutospacing="1" w:line="240" w:lineRule="auto"/>
        <w:ind w:left="0" w:right="0" w:firstLine="0"/>
        <w:rPr>
          <w:rFonts w:ascii="Helvetica" w:hAnsi="Helvetica" w:cs="Helvetica"/>
          <w:color w:val="000000" w:themeColor="text1"/>
          <w:sz w:val="24"/>
          <w:szCs w:val="24"/>
        </w:rPr>
      </w:pPr>
      <w:r w:rsidRPr="009F0B41">
        <w:rPr>
          <w:rFonts w:ascii="Helvetica" w:hAnsi="Helvetica" w:cs="Helvetica"/>
          <w:color w:val="000000" w:themeColor="text1"/>
          <w:sz w:val="24"/>
          <w:szCs w:val="24"/>
        </w:rPr>
        <w:t>Исчислять указанные сроки надо с даты подписания заказчиком документа о приемке.</w:t>
      </w:r>
    </w:p>
    <w:p w:rsidR="00D255AC" w:rsidRDefault="00D255AC" w:rsidP="00D255AC">
      <w:pPr>
        <w:spacing w:before="100" w:beforeAutospacing="1" w:after="100" w:afterAutospacing="1" w:line="240" w:lineRule="auto"/>
        <w:ind w:left="0" w:right="0" w:firstLine="0"/>
        <w:rPr>
          <w:rFonts w:ascii="Helvetica" w:hAnsi="Helvetica" w:cs="Helvetica"/>
          <w:i/>
          <w:iCs/>
          <w:color w:val="000000" w:themeColor="text1"/>
          <w:sz w:val="24"/>
          <w:szCs w:val="24"/>
        </w:rPr>
      </w:pPr>
      <w:r w:rsidRPr="009F0B41">
        <w:rPr>
          <w:rFonts w:ascii="Helvetica" w:hAnsi="Helvetica" w:cs="Helvetica"/>
          <w:i/>
          <w:iCs/>
          <w:color w:val="000000" w:themeColor="text1"/>
          <w:sz w:val="24"/>
          <w:szCs w:val="24"/>
        </w:rPr>
        <w:t xml:space="preserve">Документ: Федеральный </w:t>
      </w:r>
      <w:hyperlink r:id="rId24" w:tgtFrame="_blank" w:tooltip="Федеральный закон от 26.07.2017 N 189-ФЗ &quot;О внесении изменений в Кодекс Российской Федерации об административных правонарушениях в части установления административной ответственности должностных лиц заказчика за нарушение срока и порядка оплаты товаров (работ, услуг) при осуществлении закупок для обеспечения государственных и муниципальных нужд&quot;&#10;------------------ Не вступил в силу " w:history="1">
        <w:r w:rsidRPr="009F0B41">
          <w:rPr>
            <w:rFonts w:ascii="Helvetica" w:hAnsi="Helvetica" w:cs="Helvetica"/>
            <w:i/>
            <w:iCs/>
            <w:color w:val="000000" w:themeColor="text1"/>
            <w:sz w:val="24"/>
            <w:szCs w:val="24"/>
          </w:rPr>
          <w:t>закон</w:t>
        </w:r>
      </w:hyperlink>
      <w:r w:rsidRPr="009F0B41">
        <w:rPr>
          <w:rFonts w:ascii="Helvetica" w:hAnsi="Helvetica" w:cs="Helvetica"/>
          <w:i/>
          <w:iCs/>
          <w:color w:val="000000" w:themeColor="text1"/>
          <w:sz w:val="24"/>
          <w:szCs w:val="24"/>
        </w:rPr>
        <w:t xml:space="preserve"> от 26.07.2017 N 189-ФЗ (вступает в силу 6 августа 2017 года)</w:t>
      </w:r>
    </w:p>
    <w:p w:rsidR="009F0B41" w:rsidRPr="009F0B41" w:rsidRDefault="009F0B41" w:rsidP="00D255AC">
      <w:pPr>
        <w:spacing w:before="100" w:beforeAutospacing="1" w:after="100" w:afterAutospacing="1" w:line="240" w:lineRule="auto"/>
        <w:ind w:left="0" w:right="0" w:firstLine="0"/>
        <w:rPr>
          <w:rFonts w:ascii="Helvetica" w:hAnsi="Helvetica" w:cs="Helvetica"/>
          <w:color w:val="000000" w:themeColor="text1"/>
          <w:sz w:val="24"/>
          <w:szCs w:val="24"/>
        </w:rPr>
      </w:pPr>
    </w:p>
    <w:p w:rsidR="00D255AC" w:rsidRPr="009F0B41" w:rsidRDefault="00D255AC" w:rsidP="009F0B41">
      <w:pPr>
        <w:pStyle w:val="a3"/>
        <w:numPr>
          <w:ilvl w:val="0"/>
          <w:numId w:val="31"/>
        </w:numPr>
        <w:spacing w:before="100" w:beforeAutospacing="1" w:after="100" w:afterAutospacing="1" w:line="240" w:lineRule="auto"/>
        <w:ind w:right="0"/>
        <w:rPr>
          <w:rFonts w:ascii="Helvetica" w:hAnsi="Helvetica" w:cs="Helvetica"/>
          <w:color w:val="auto"/>
          <w:szCs w:val="28"/>
        </w:rPr>
      </w:pPr>
      <w:bookmarkStart w:id="1" w:name="m_-2707567965092970321_fks_sect_2"/>
      <w:bookmarkEnd w:id="1"/>
      <w:r w:rsidRPr="009F0B41">
        <w:rPr>
          <w:rFonts w:ascii="Helvetica" w:hAnsi="Helvetica" w:cs="Helvetica"/>
          <w:b/>
          <w:bCs/>
          <w:color w:val="auto"/>
          <w:szCs w:val="28"/>
        </w:rPr>
        <w:t xml:space="preserve">Прописать условие об ответственности страховщика в </w:t>
      </w:r>
      <w:proofErr w:type="spellStart"/>
      <w:r w:rsidRPr="009F0B41">
        <w:rPr>
          <w:rFonts w:ascii="Helvetica" w:hAnsi="Helvetica" w:cs="Helvetica"/>
          <w:b/>
          <w:bCs/>
          <w:color w:val="auto"/>
          <w:szCs w:val="28"/>
        </w:rPr>
        <w:t>госконтракте</w:t>
      </w:r>
      <w:proofErr w:type="spellEnd"/>
      <w:r w:rsidRPr="009F0B41">
        <w:rPr>
          <w:rFonts w:ascii="Helvetica" w:hAnsi="Helvetica" w:cs="Helvetica"/>
          <w:b/>
          <w:bCs/>
          <w:color w:val="auto"/>
          <w:szCs w:val="28"/>
        </w:rPr>
        <w:t xml:space="preserve"> на ОСАГО надо по специальному закону</w:t>
      </w:r>
    </w:p>
    <w:p w:rsidR="00124740" w:rsidRDefault="00D255AC" w:rsidP="00124740">
      <w:pPr>
        <w:spacing w:before="100" w:beforeAutospacing="1" w:after="100" w:afterAutospacing="1" w:line="240" w:lineRule="auto"/>
        <w:ind w:left="0" w:right="0" w:firstLine="0"/>
        <w:rPr>
          <w:rFonts w:ascii="Helvetica" w:hAnsi="Helvetica" w:cs="Helvetica"/>
          <w:color w:val="000000" w:themeColor="text1"/>
          <w:sz w:val="24"/>
          <w:szCs w:val="24"/>
        </w:rPr>
      </w:pPr>
      <w:r w:rsidRPr="009F0B41">
        <w:rPr>
          <w:rFonts w:ascii="Helvetica" w:hAnsi="Helvetica" w:cs="Helvetica"/>
          <w:color w:val="000000" w:themeColor="text1"/>
          <w:sz w:val="24"/>
          <w:szCs w:val="24"/>
        </w:rPr>
        <w:t xml:space="preserve">По </w:t>
      </w:r>
      <w:hyperlink r:id="rId25" w:tgtFrame="_blank" w:tooltip="Постановление Арбитражного суда Восточно-Сибирского округа от 12.07.2017 N Ф02-3094/2017 по делу N А78-15606/2016 Требование: О признании недействительным пункта государственного контракта об оказании услуг по обязательному страхованию гражданской ответственности владельцев транспортных средств. Обстоятельства: Истец ссылается на то, что установленный пунктом контракта размер пени меньше размера неустойки (пени), предусмотренной в Федеральном законе &quot;Об обязательном страховании гражданской ответственности владельцев транспортных средств&quot;. Решение: Требование удовлетворено, поскольку в соответствии с законодательством РФ если размер неустойки установлен законом, то он не может быть по заранее заключенному соглашению сторон уменьшен, но может быть увеличен, если такое увеличение законом не запрещено. " w:history="1">
        <w:r w:rsidRPr="009F0B41">
          <w:rPr>
            <w:rFonts w:ascii="Helvetica" w:hAnsi="Helvetica" w:cs="Helvetica"/>
            <w:color w:val="000000" w:themeColor="text1"/>
            <w:sz w:val="24"/>
            <w:szCs w:val="24"/>
          </w:rPr>
          <w:t>мнению</w:t>
        </w:r>
      </w:hyperlink>
      <w:r w:rsidRPr="009F0B41">
        <w:rPr>
          <w:rFonts w:ascii="Helvetica" w:hAnsi="Helvetica" w:cs="Helvetica"/>
          <w:color w:val="000000" w:themeColor="text1"/>
          <w:sz w:val="24"/>
          <w:szCs w:val="24"/>
        </w:rPr>
        <w:t xml:space="preserve"> суда, </w:t>
      </w:r>
      <w:hyperlink r:id="rId26" w:tgtFrame="_blank" w:tooltip="Федеральный закон от 25.04.2002 N 40-ФЗ (ред. от 28.03.2017) &quot;Об обязательном страховании гражданской ответственности владельцев транспортных средств&quot; " w:history="1">
        <w:r w:rsidRPr="009F0B41">
          <w:rPr>
            <w:rFonts w:ascii="Helvetica" w:hAnsi="Helvetica" w:cs="Helvetica"/>
            <w:color w:val="000000" w:themeColor="text1"/>
            <w:sz w:val="24"/>
            <w:szCs w:val="24"/>
          </w:rPr>
          <w:t>Закон</w:t>
        </w:r>
      </w:hyperlink>
      <w:r w:rsidRPr="009F0B41">
        <w:rPr>
          <w:rFonts w:ascii="Helvetica" w:hAnsi="Helvetica" w:cs="Helvetica"/>
          <w:color w:val="000000" w:themeColor="text1"/>
          <w:sz w:val="24"/>
          <w:szCs w:val="24"/>
        </w:rPr>
        <w:t xml:space="preserve"> об ОСАГО - специальный по отношению к </w:t>
      </w:r>
      <w:hyperlink r:id="rId27" w:tgtFrame="_blank" w:tooltip="Федеральный закон от 05.04.2013 N 44-ФЗ (ред. от 07.06.2017) &quot;О контрактной системе в сфере закупок товаров, работ, услуг для обеспечения государственных и муниципальных нужд&quot; (с изм. и доп., вступ. в силу с 18.06.2017)&#10;------------------ Недействующая редакция " w:history="1">
        <w:r w:rsidRPr="009F0B41">
          <w:rPr>
            <w:rFonts w:ascii="Helvetica" w:hAnsi="Helvetica" w:cs="Helvetica"/>
            <w:color w:val="000000" w:themeColor="text1"/>
            <w:sz w:val="24"/>
            <w:szCs w:val="24"/>
          </w:rPr>
          <w:t>Закону</w:t>
        </w:r>
      </w:hyperlink>
      <w:r w:rsidRPr="009F0B41">
        <w:rPr>
          <w:rFonts w:ascii="Helvetica" w:hAnsi="Helvetica" w:cs="Helvetica"/>
          <w:color w:val="000000" w:themeColor="text1"/>
          <w:sz w:val="24"/>
          <w:szCs w:val="24"/>
        </w:rPr>
        <w:t xml:space="preserve"> N 44-ФЗ, и он предусматривает ответственность страховщика в большем объеме. По </w:t>
      </w:r>
      <w:hyperlink r:id="rId28" w:tgtFrame="_blank" w:tooltip="Федеральный закон от 25.04.2002 N 40-ФЗ (ред. от 28.03.2017) &quot;Об обязательном страховании гражданской ответственности владельцев транспортных средств&quot; " w:history="1">
        <w:r w:rsidRPr="009F0B41">
          <w:rPr>
            <w:rFonts w:ascii="Helvetica" w:hAnsi="Helvetica" w:cs="Helvetica"/>
            <w:color w:val="000000" w:themeColor="text1"/>
            <w:sz w:val="24"/>
            <w:szCs w:val="24"/>
          </w:rPr>
          <w:t>Закону</w:t>
        </w:r>
      </w:hyperlink>
      <w:r w:rsidRPr="009F0B41">
        <w:rPr>
          <w:rFonts w:ascii="Helvetica" w:hAnsi="Helvetica" w:cs="Helvetica"/>
          <w:color w:val="000000" w:themeColor="text1"/>
          <w:sz w:val="24"/>
          <w:szCs w:val="24"/>
        </w:rPr>
        <w:t xml:space="preserve"> об ОСАГО размер неустойки за нарушение срока страховой выплаты составляет 1% от размера страхового возмещения за каждый день просрочки. А по </w:t>
      </w:r>
      <w:hyperlink r:id="rId29" w:tgtFrame="_blank" w:tooltip="Федеральный закон от 05.04.2013 N 44-ФЗ (ред. от 07.06.2017) &quot;О контрактной системе в сфере закупок товаров, работ, услуг для обеспечения государственных и муниципальных нужд&quot; (с изм. и доп., вступ. в силу с 18.06.2017)&#10;------------------ Недействующая редакция " w:history="1">
        <w:r w:rsidRPr="009F0B41">
          <w:rPr>
            <w:rFonts w:ascii="Helvetica" w:hAnsi="Helvetica" w:cs="Helvetica"/>
            <w:color w:val="000000" w:themeColor="text1"/>
            <w:sz w:val="24"/>
            <w:szCs w:val="24"/>
          </w:rPr>
          <w:t>Закону</w:t>
        </w:r>
      </w:hyperlink>
      <w:r w:rsidRPr="009F0B41">
        <w:rPr>
          <w:rFonts w:ascii="Helvetica" w:hAnsi="Helvetica" w:cs="Helvetica"/>
          <w:color w:val="000000" w:themeColor="text1"/>
          <w:sz w:val="24"/>
          <w:szCs w:val="24"/>
        </w:rPr>
        <w:t xml:space="preserve"> N 44-ФЗ размер пеней за просрочку исполнения контракта не может быть менее 1/300 ставки рефинансирования ЦБ РФ от цены контракта, которая уменьшена на сумму, пропорциональную объему выполненных обязательств.</w:t>
      </w:r>
      <w:r w:rsidR="00124740">
        <w:rPr>
          <w:rFonts w:ascii="Helvetica" w:hAnsi="Helvetica" w:cs="Helvetica"/>
          <w:color w:val="000000" w:themeColor="text1"/>
          <w:sz w:val="24"/>
          <w:szCs w:val="24"/>
        </w:rPr>
        <w:t xml:space="preserve"> </w:t>
      </w:r>
    </w:p>
    <w:p w:rsidR="00D255AC" w:rsidRPr="00124740" w:rsidRDefault="00124740" w:rsidP="00124740">
      <w:pPr>
        <w:spacing w:before="100" w:beforeAutospacing="1" w:after="100" w:afterAutospacing="1" w:line="240" w:lineRule="auto"/>
        <w:ind w:left="0" w:right="0" w:firstLine="0"/>
        <w:rPr>
          <w:rFonts w:ascii="Helvetica" w:hAnsi="Helvetica" w:cs="Helvetica"/>
          <w:i/>
          <w:iCs/>
          <w:color w:val="000000" w:themeColor="text1"/>
          <w:sz w:val="24"/>
          <w:szCs w:val="24"/>
        </w:rPr>
      </w:pPr>
      <w:r w:rsidRPr="00124740">
        <w:rPr>
          <w:rFonts w:ascii="Helvetica" w:hAnsi="Helvetica" w:cs="Helvetica"/>
          <w:i/>
          <w:color w:val="000000" w:themeColor="text1"/>
          <w:sz w:val="24"/>
          <w:szCs w:val="24"/>
        </w:rPr>
        <w:t xml:space="preserve">Документ: Постановление </w:t>
      </w:r>
      <w:r w:rsidR="00D255AC" w:rsidRPr="00124740">
        <w:rPr>
          <w:rFonts w:ascii="Helvetica" w:hAnsi="Helvetica" w:cs="Helvetica"/>
          <w:i/>
          <w:iCs/>
          <w:color w:val="000000" w:themeColor="text1"/>
          <w:sz w:val="24"/>
          <w:szCs w:val="24"/>
        </w:rPr>
        <w:t xml:space="preserve">АС </w:t>
      </w:r>
      <w:proofErr w:type="gramStart"/>
      <w:r w:rsidR="00D255AC" w:rsidRPr="00124740">
        <w:rPr>
          <w:rFonts w:ascii="Helvetica" w:hAnsi="Helvetica" w:cs="Helvetica"/>
          <w:i/>
          <w:iCs/>
          <w:color w:val="000000" w:themeColor="text1"/>
          <w:sz w:val="24"/>
          <w:szCs w:val="24"/>
        </w:rPr>
        <w:t>Восточно-Сибирского</w:t>
      </w:r>
      <w:proofErr w:type="gramEnd"/>
      <w:r w:rsidR="00D255AC" w:rsidRPr="00124740">
        <w:rPr>
          <w:rFonts w:ascii="Helvetica" w:hAnsi="Helvetica" w:cs="Helvetica"/>
          <w:i/>
          <w:iCs/>
          <w:color w:val="000000" w:themeColor="text1"/>
          <w:sz w:val="24"/>
          <w:szCs w:val="24"/>
        </w:rPr>
        <w:t xml:space="preserve"> округа от 12.07.2017 по делу N А78-15606/2016</w:t>
      </w:r>
    </w:p>
    <w:p w:rsidR="009F0B41" w:rsidRPr="009F0B41" w:rsidRDefault="009F0B41" w:rsidP="009F0B41">
      <w:pPr>
        <w:spacing w:before="100" w:beforeAutospacing="1" w:after="100" w:afterAutospacing="1" w:line="240" w:lineRule="auto"/>
        <w:ind w:right="0"/>
        <w:rPr>
          <w:color w:val="000000" w:themeColor="text1"/>
          <w:szCs w:val="28"/>
        </w:rPr>
      </w:pPr>
    </w:p>
    <w:p w:rsidR="00D255AC" w:rsidRPr="009F0B41" w:rsidRDefault="00D255AC" w:rsidP="009F0B41">
      <w:pPr>
        <w:pStyle w:val="a3"/>
        <w:numPr>
          <w:ilvl w:val="0"/>
          <w:numId w:val="31"/>
        </w:numPr>
        <w:spacing w:before="100" w:beforeAutospacing="1" w:after="100" w:afterAutospacing="1" w:line="240" w:lineRule="auto"/>
        <w:ind w:right="0"/>
        <w:rPr>
          <w:rFonts w:ascii="Helvetica" w:hAnsi="Helvetica" w:cs="Helvetica"/>
          <w:color w:val="auto"/>
          <w:szCs w:val="28"/>
        </w:rPr>
      </w:pPr>
      <w:r w:rsidRPr="009F0B41">
        <w:rPr>
          <w:rFonts w:ascii="Helvetica" w:hAnsi="Helvetica" w:cs="Helvetica"/>
          <w:b/>
          <w:bCs/>
          <w:color w:val="auto"/>
          <w:szCs w:val="28"/>
        </w:rPr>
        <w:lastRenderedPageBreak/>
        <w:t>С 6 августа нарушителей сроков и порядка оплаты контрактов по 44-ФЗ будут штрафовать</w:t>
      </w:r>
    </w:p>
    <w:p w:rsidR="00D255AC" w:rsidRPr="009F0B41" w:rsidRDefault="00D255AC" w:rsidP="00D255AC">
      <w:pPr>
        <w:spacing w:before="100" w:beforeAutospacing="1" w:after="100" w:afterAutospacing="1" w:line="240" w:lineRule="auto"/>
        <w:ind w:left="0" w:right="0" w:firstLine="0"/>
        <w:rPr>
          <w:rFonts w:ascii="Helvetica" w:hAnsi="Helvetica" w:cs="Helvetica"/>
          <w:color w:val="000000" w:themeColor="text1"/>
          <w:sz w:val="24"/>
          <w:szCs w:val="24"/>
        </w:rPr>
      </w:pPr>
      <w:r w:rsidRPr="009F0B41">
        <w:rPr>
          <w:rFonts w:ascii="Helvetica" w:hAnsi="Helvetica" w:cs="Helvetica"/>
          <w:color w:val="000000" w:themeColor="text1"/>
          <w:sz w:val="24"/>
          <w:szCs w:val="24"/>
        </w:rPr>
        <w:t>Должностное лицо заказчика ожидает штраф от 30 тыс. до 50 тыс. руб. Если нарушение повторится, это лицо могут дисквалифицировать на срок от года до двух лет.</w:t>
      </w:r>
    </w:p>
    <w:p w:rsidR="00D255AC" w:rsidRPr="009F0B41" w:rsidRDefault="00D255AC" w:rsidP="00D255AC">
      <w:pPr>
        <w:spacing w:before="100" w:beforeAutospacing="1" w:after="100" w:afterAutospacing="1" w:line="240" w:lineRule="auto"/>
        <w:ind w:left="0" w:right="0" w:firstLine="0"/>
        <w:rPr>
          <w:rFonts w:ascii="Helvetica" w:hAnsi="Helvetica" w:cs="Helvetica"/>
          <w:color w:val="000000" w:themeColor="text1"/>
          <w:sz w:val="24"/>
          <w:szCs w:val="24"/>
        </w:rPr>
      </w:pPr>
      <w:r w:rsidRPr="009F0B41">
        <w:rPr>
          <w:rFonts w:ascii="Helvetica" w:hAnsi="Helvetica" w:cs="Helvetica"/>
          <w:color w:val="000000" w:themeColor="text1"/>
          <w:sz w:val="24"/>
          <w:szCs w:val="24"/>
        </w:rPr>
        <w:t>Отметим, с 1 мая 2017 года срок оплаты контрактов должен составлять:</w:t>
      </w:r>
    </w:p>
    <w:p w:rsidR="00D255AC" w:rsidRPr="009F0B41" w:rsidRDefault="00D255AC" w:rsidP="00D255AC">
      <w:pPr>
        <w:spacing w:before="100" w:beforeAutospacing="1" w:after="100" w:afterAutospacing="1" w:line="240" w:lineRule="auto"/>
        <w:ind w:left="0" w:right="0" w:firstLine="0"/>
        <w:rPr>
          <w:rFonts w:ascii="Helvetica" w:hAnsi="Helvetica" w:cs="Helvetica"/>
          <w:color w:val="000000" w:themeColor="text1"/>
          <w:sz w:val="24"/>
          <w:szCs w:val="24"/>
        </w:rPr>
      </w:pPr>
      <w:r w:rsidRPr="009F0B41">
        <w:rPr>
          <w:rFonts w:ascii="Helvetica" w:hAnsi="Helvetica" w:cs="Helvetica"/>
          <w:color w:val="000000" w:themeColor="text1"/>
          <w:sz w:val="24"/>
          <w:szCs w:val="24"/>
        </w:rPr>
        <w:t xml:space="preserve">- не более </w:t>
      </w:r>
      <w:hyperlink r:id="rId30" w:tgtFrame="_blank" w:tooltip="Федеральный закон от 05.04.2013 N 44-ФЗ (ред. от 07.06.2017) &quot;О контрактной системе в сфере закупок товаров, работ, услуг для обеспечения государственных и муниципальных нужд&quot; (с изм. и доп., вступ. в силу с 18.06.2017)&#10;------------------ Недействующая редакция " w:history="1">
        <w:r w:rsidRPr="009F0B41">
          <w:rPr>
            <w:rFonts w:ascii="Helvetica" w:hAnsi="Helvetica" w:cs="Helvetica"/>
            <w:color w:val="000000" w:themeColor="text1"/>
            <w:sz w:val="24"/>
            <w:szCs w:val="24"/>
          </w:rPr>
          <w:t>15 рабочих дней</w:t>
        </w:r>
      </w:hyperlink>
      <w:r w:rsidRPr="009F0B41">
        <w:rPr>
          <w:rFonts w:ascii="Helvetica" w:hAnsi="Helvetica" w:cs="Helvetica"/>
          <w:color w:val="000000" w:themeColor="text1"/>
          <w:sz w:val="24"/>
          <w:szCs w:val="24"/>
        </w:rPr>
        <w:t>, если контракт заключается с СМП и СОНКО;</w:t>
      </w:r>
    </w:p>
    <w:p w:rsidR="00D255AC" w:rsidRPr="009F0B41" w:rsidRDefault="00D255AC" w:rsidP="00D255AC">
      <w:pPr>
        <w:spacing w:before="100" w:beforeAutospacing="1" w:after="100" w:afterAutospacing="1" w:line="240" w:lineRule="auto"/>
        <w:ind w:left="0" w:right="0" w:firstLine="0"/>
        <w:rPr>
          <w:rFonts w:ascii="Helvetica" w:hAnsi="Helvetica" w:cs="Helvetica"/>
          <w:color w:val="000000" w:themeColor="text1"/>
          <w:sz w:val="24"/>
          <w:szCs w:val="24"/>
        </w:rPr>
      </w:pPr>
      <w:r w:rsidRPr="009F0B41">
        <w:rPr>
          <w:rFonts w:ascii="Helvetica" w:hAnsi="Helvetica" w:cs="Helvetica"/>
          <w:color w:val="000000" w:themeColor="text1"/>
          <w:sz w:val="24"/>
          <w:szCs w:val="24"/>
        </w:rPr>
        <w:t xml:space="preserve">- не более </w:t>
      </w:r>
      <w:hyperlink r:id="rId31" w:tgtFrame="_blank" w:tooltip="Федеральный закон от 05.04.2013 N 44-ФЗ (ред. от 07.06.2017) &quot;О контрактной системе в сфере закупок товаров, работ, услуг для обеспечения государственных и муниципальных нужд&quot; (с изм. и доп., вступ. в силу с 18.06.2017)&#10;------------------ Недействующая редакция " w:history="1">
        <w:r w:rsidRPr="009F0B41">
          <w:rPr>
            <w:rFonts w:ascii="Helvetica" w:hAnsi="Helvetica" w:cs="Helvetica"/>
            <w:color w:val="000000" w:themeColor="text1"/>
            <w:sz w:val="24"/>
            <w:szCs w:val="24"/>
          </w:rPr>
          <w:t>30 дней</w:t>
        </w:r>
      </w:hyperlink>
      <w:r w:rsidRPr="009F0B41">
        <w:rPr>
          <w:rFonts w:ascii="Helvetica" w:hAnsi="Helvetica" w:cs="Helvetica"/>
          <w:color w:val="000000" w:themeColor="text1"/>
          <w:sz w:val="24"/>
          <w:szCs w:val="24"/>
        </w:rPr>
        <w:t xml:space="preserve"> по остальным контрактам.</w:t>
      </w:r>
    </w:p>
    <w:p w:rsidR="00D255AC" w:rsidRPr="009F0B41" w:rsidRDefault="00D255AC" w:rsidP="00D255AC">
      <w:pPr>
        <w:spacing w:before="100" w:beforeAutospacing="1" w:after="100" w:afterAutospacing="1" w:line="240" w:lineRule="auto"/>
        <w:ind w:left="0" w:right="0" w:firstLine="0"/>
        <w:rPr>
          <w:rFonts w:ascii="Helvetica" w:hAnsi="Helvetica" w:cs="Helvetica"/>
          <w:color w:val="000000" w:themeColor="text1"/>
          <w:sz w:val="24"/>
          <w:szCs w:val="24"/>
        </w:rPr>
      </w:pPr>
      <w:r w:rsidRPr="009F0B41">
        <w:rPr>
          <w:rFonts w:ascii="Helvetica" w:hAnsi="Helvetica" w:cs="Helvetica"/>
          <w:color w:val="000000" w:themeColor="text1"/>
          <w:sz w:val="24"/>
          <w:szCs w:val="24"/>
        </w:rPr>
        <w:t>Исчислять указанные сроки надо с даты подписания заказчиком документа о приемке.</w:t>
      </w:r>
    </w:p>
    <w:p w:rsidR="00D255AC" w:rsidRPr="009F0B41" w:rsidRDefault="00D255AC" w:rsidP="00D255AC">
      <w:pPr>
        <w:spacing w:before="100" w:beforeAutospacing="1" w:after="100" w:afterAutospacing="1" w:line="240" w:lineRule="auto"/>
        <w:ind w:left="0" w:right="0" w:firstLine="0"/>
        <w:rPr>
          <w:rFonts w:ascii="Helvetica" w:hAnsi="Helvetica" w:cs="Helvetica"/>
          <w:color w:val="000000" w:themeColor="text1"/>
          <w:sz w:val="24"/>
          <w:szCs w:val="24"/>
        </w:rPr>
      </w:pPr>
      <w:r w:rsidRPr="009F0B41">
        <w:rPr>
          <w:rFonts w:ascii="Helvetica" w:hAnsi="Helvetica" w:cs="Helvetica"/>
          <w:i/>
          <w:iCs/>
          <w:color w:val="000000" w:themeColor="text1"/>
          <w:sz w:val="24"/>
          <w:szCs w:val="24"/>
        </w:rPr>
        <w:t xml:space="preserve">Документ: Федеральный </w:t>
      </w:r>
      <w:hyperlink r:id="rId32" w:tgtFrame="_blank" w:tooltip="Федеральный закон от 26.07.2017 N 189-ФЗ &quot;О внесении изменений в Кодекс Российской Федерации об административных правонарушениях в части установления административной ответственности должностных лиц заказчика за нарушение срока и порядка оплаты товаров (работ, услуг) при осуществлении закупок для обеспечения государственных и муниципальных нужд&quot;&#10;------------------ Не вступил в силу " w:history="1">
        <w:r w:rsidRPr="009F0B41">
          <w:rPr>
            <w:rFonts w:ascii="Helvetica" w:hAnsi="Helvetica" w:cs="Helvetica"/>
            <w:i/>
            <w:iCs/>
            <w:color w:val="000000" w:themeColor="text1"/>
            <w:sz w:val="24"/>
            <w:szCs w:val="24"/>
          </w:rPr>
          <w:t>закон</w:t>
        </w:r>
      </w:hyperlink>
      <w:r w:rsidRPr="009F0B41">
        <w:rPr>
          <w:rFonts w:ascii="Helvetica" w:hAnsi="Helvetica" w:cs="Helvetica"/>
          <w:i/>
          <w:iCs/>
          <w:color w:val="000000" w:themeColor="text1"/>
          <w:sz w:val="24"/>
          <w:szCs w:val="24"/>
        </w:rPr>
        <w:t xml:space="preserve"> от 26.07.2017 N 189-ФЗ (вступает в силу 6 августа 2017 года)</w:t>
      </w:r>
    </w:p>
    <w:p w:rsidR="00D255AC" w:rsidRPr="009F0B41" w:rsidRDefault="00D255AC" w:rsidP="009F0B41">
      <w:pPr>
        <w:pStyle w:val="a3"/>
        <w:numPr>
          <w:ilvl w:val="0"/>
          <w:numId w:val="32"/>
        </w:numPr>
        <w:spacing w:before="100" w:beforeAutospacing="1" w:after="100" w:afterAutospacing="1" w:line="240" w:lineRule="auto"/>
        <w:ind w:right="0"/>
        <w:rPr>
          <w:rFonts w:ascii="Helvetica" w:hAnsi="Helvetica" w:cs="Helvetica"/>
          <w:color w:val="auto"/>
          <w:szCs w:val="28"/>
        </w:rPr>
      </w:pPr>
      <w:bookmarkStart w:id="2" w:name="m_-3931495259311523342_fks_sect_2"/>
      <w:bookmarkEnd w:id="2"/>
      <w:r w:rsidRPr="009F0B41">
        <w:rPr>
          <w:rFonts w:ascii="Helvetica" w:hAnsi="Helvetica" w:cs="Helvetica"/>
          <w:b/>
          <w:bCs/>
          <w:color w:val="auto"/>
          <w:szCs w:val="28"/>
        </w:rPr>
        <w:t xml:space="preserve">Прописать условие об ответственности страховщика в </w:t>
      </w:r>
      <w:proofErr w:type="spellStart"/>
      <w:r w:rsidRPr="009F0B41">
        <w:rPr>
          <w:rFonts w:ascii="Helvetica" w:hAnsi="Helvetica" w:cs="Helvetica"/>
          <w:b/>
          <w:bCs/>
          <w:color w:val="auto"/>
          <w:szCs w:val="28"/>
        </w:rPr>
        <w:t>госконтракте</w:t>
      </w:r>
      <w:proofErr w:type="spellEnd"/>
      <w:r w:rsidRPr="009F0B41">
        <w:rPr>
          <w:rFonts w:ascii="Helvetica" w:hAnsi="Helvetica" w:cs="Helvetica"/>
          <w:b/>
          <w:bCs/>
          <w:color w:val="auto"/>
          <w:szCs w:val="28"/>
        </w:rPr>
        <w:t xml:space="preserve"> на ОСАГО надо по специальному закону</w:t>
      </w:r>
    </w:p>
    <w:p w:rsidR="00124740" w:rsidRDefault="00D255AC" w:rsidP="00124740">
      <w:pPr>
        <w:spacing w:before="100" w:beforeAutospacing="1" w:after="100" w:afterAutospacing="1" w:line="240" w:lineRule="auto"/>
        <w:ind w:left="0" w:right="0" w:firstLine="0"/>
        <w:rPr>
          <w:rFonts w:ascii="Helvetica" w:hAnsi="Helvetica" w:cs="Helvetica"/>
          <w:color w:val="000000" w:themeColor="text1"/>
          <w:sz w:val="24"/>
          <w:szCs w:val="24"/>
        </w:rPr>
      </w:pPr>
      <w:r w:rsidRPr="009F0B41">
        <w:rPr>
          <w:rFonts w:ascii="Helvetica" w:hAnsi="Helvetica" w:cs="Helvetica"/>
          <w:color w:val="000000" w:themeColor="text1"/>
          <w:sz w:val="24"/>
          <w:szCs w:val="24"/>
        </w:rPr>
        <w:t xml:space="preserve">По </w:t>
      </w:r>
      <w:hyperlink r:id="rId33" w:tgtFrame="_blank" w:tooltip="Постановление Арбитражного суда Восточно-Сибирского округа от 12.07.2017 N Ф02-3094/2017 по делу N А78-15606/2016 Требование: О признании недействительным пункта государственного контракта об оказании услуг по обязательному страхованию гражданской ответственности владельцев транспортных средств. Обстоятельства: Истец ссылается на то, что установленный пунктом контракта размер пени меньше размера неустойки (пени), предусмотренной в Федеральном законе &quot;Об обязательном страховании гражданской ответственности владельцев транспортных средств&quot;. Решение: Требование удовлетворено, поскольку в соответствии с законодательством РФ если размер неустойки установлен законом, то он не может быть по заранее заключенному соглашению сторон уменьшен, но может быть увеличен, если такое увеличение законом не запрещено. " w:history="1">
        <w:r w:rsidRPr="009F0B41">
          <w:rPr>
            <w:rFonts w:ascii="Helvetica" w:hAnsi="Helvetica" w:cs="Helvetica"/>
            <w:color w:val="000000" w:themeColor="text1"/>
            <w:sz w:val="24"/>
            <w:szCs w:val="24"/>
          </w:rPr>
          <w:t>мнению</w:t>
        </w:r>
      </w:hyperlink>
      <w:r w:rsidRPr="009F0B41">
        <w:rPr>
          <w:rFonts w:ascii="Helvetica" w:hAnsi="Helvetica" w:cs="Helvetica"/>
          <w:color w:val="000000" w:themeColor="text1"/>
          <w:sz w:val="24"/>
          <w:szCs w:val="24"/>
        </w:rPr>
        <w:t xml:space="preserve"> суда, </w:t>
      </w:r>
      <w:hyperlink r:id="rId34" w:tgtFrame="_blank" w:tooltip="Федеральный закон от 25.04.2002 N 40-ФЗ (ред. от 28.03.2017) &quot;Об обязательном страховании гражданской ответственности владельцев транспортных средств&quot; " w:history="1">
        <w:r w:rsidRPr="009F0B41">
          <w:rPr>
            <w:rFonts w:ascii="Helvetica" w:hAnsi="Helvetica" w:cs="Helvetica"/>
            <w:color w:val="000000" w:themeColor="text1"/>
            <w:sz w:val="24"/>
            <w:szCs w:val="24"/>
          </w:rPr>
          <w:t>Закон</w:t>
        </w:r>
      </w:hyperlink>
      <w:r w:rsidRPr="009F0B41">
        <w:rPr>
          <w:rFonts w:ascii="Helvetica" w:hAnsi="Helvetica" w:cs="Helvetica"/>
          <w:color w:val="000000" w:themeColor="text1"/>
          <w:sz w:val="24"/>
          <w:szCs w:val="24"/>
        </w:rPr>
        <w:t xml:space="preserve"> об ОСАГО - специальный по отношению к </w:t>
      </w:r>
      <w:hyperlink r:id="rId35" w:tgtFrame="_blank" w:tooltip="Федеральный закон от 05.04.2013 N 44-ФЗ (ред. от 07.06.2017) &quot;О контрактной системе в сфере закупок товаров, работ, услуг для обеспечения государственных и муниципальных нужд&quot; (с изм. и доп., вступ. в силу с 18.06.2017)&#10;------------------ Недействующая редакция " w:history="1">
        <w:r w:rsidRPr="009F0B41">
          <w:rPr>
            <w:rFonts w:ascii="Helvetica" w:hAnsi="Helvetica" w:cs="Helvetica"/>
            <w:color w:val="000000" w:themeColor="text1"/>
            <w:sz w:val="24"/>
            <w:szCs w:val="24"/>
          </w:rPr>
          <w:t>Закону</w:t>
        </w:r>
      </w:hyperlink>
      <w:r w:rsidRPr="009F0B41">
        <w:rPr>
          <w:rFonts w:ascii="Helvetica" w:hAnsi="Helvetica" w:cs="Helvetica"/>
          <w:color w:val="000000" w:themeColor="text1"/>
          <w:sz w:val="24"/>
          <w:szCs w:val="24"/>
        </w:rPr>
        <w:t xml:space="preserve"> N 44-ФЗ, и он предусматривает ответственность страховщика в большем объеме. По </w:t>
      </w:r>
      <w:hyperlink r:id="rId36" w:tgtFrame="_blank" w:tooltip="Федеральный закон от 25.04.2002 N 40-ФЗ (ред. от 28.03.2017) &quot;Об обязательном страховании гражданской ответственности владельцев транспортных средств&quot; " w:history="1">
        <w:r w:rsidRPr="009F0B41">
          <w:rPr>
            <w:rFonts w:ascii="Helvetica" w:hAnsi="Helvetica" w:cs="Helvetica"/>
            <w:color w:val="000000" w:themeColor="text1"/>
            <w:sz w:val="24"/>
            <w:szCs w:val="24"/>
          </w:rPr>
          <w:t>Закону</w:t>
        </w:r>
      </w:hyperlink>
      <w:r w:rsidRPr="009F0B41">
        <w:rPr>
          <w:rFonts w:ascii="Helvetica" w:hAnsi="Helvetica" w:cs="Helvetica"/>
          <w:color w:val="000000" w:themeColor="text1"/>
          <w:sz w:val="24"/>
          <w:szCs w:val="24"/>
        </w:rPr>
        <w:t xml:space="preserve"> об ОСАГО размер неустойки за нарушение срока страховой выплаты составляет 1% от размера страхового возмещения за каждый день просрочки. А по </w:t>
      </w:r>
      <w:hyperlink r:id="rId37" w:tgtFrame="_blank" w:tooltip="Федеральный закон от 05.04.2013 N 44-ФЗ (ред. от 07.06.2017) &quot;О контрактной системе в сфере закупок товаров, работ, услуг для обеспечения государственных и муниципальных нужд&quot; (с изм. и доп., вступ. в силу с 18.06.2017)&#10;------------------ Недействующая редакция " w:history="1">
        <w:r w:rsidRPr="009F0B41">
          <w:rPr>
            <w:rFonts w:ascii="Helvetica" w:hAnsi="Helvetica" w:cs="Helvetica"/>
            <w:color w:val="000000" w:themeColor="text1"/>
            <w:sz w:val="24"/>
            <w:szCs w:val="24"/>
          </w:rPr>
          <w:t>Закону</w:t>
        </w:r>
      </w:hyperlink>
      <w:r w:rsidRPr="009F0B41">
        <w:rPr>
          <w:rFonts w:ascii="Helvetica" w:hAnsi="Helvetica" w:cs="Helvetica"/>
          <w:color w:val="000000" w:themeColor="text1"/>
          <w:sz w:val="24"/>
          <w:szCs w:val="24"/>
        </w:rPr>
        <w:t xml:space="preserve"> N 44-ФЗ размер пеней за просрочку исполнения контракта не может быть менее 1/300 ставки рефинансирования ЦБ РФ от цены контракта, которая уменьшена на сумму, пропорциональную объему выполненных обязательств.</w:t>
      </w:r>
      <w:r w:rsidR="00124740">
        <w:rPr>
          <w:rFonts w:ascii="Helvetica" w:hAnsi="Helvetica" w:cs="Helvetica"/>
          <w:color w:val="000000" w:themeColor="text1"/>
          <w:sz w:val="24"/>
          <w:szCs w:val="24"/>
        </w:rPr>
        <w:t xml:space="preserve"> </w:t>
      </w:r>
    </w:p>
    <w:p w:rsidR="00D255AC" w:rsidRPr="00124740" w:rsidRDefault="00124740" w:rsidP="00124740">
      <w:pPr>
        <w:spacing w:before="100" w:beforeAutospacing="1" w:after="100" w:afterAutospacing="1" w:line="240" w:lineRule="auto"/>
        <w:ind w:left="0" w:right="0" w:firstLine="0"/>
        <w:rPr>
          <w:rFonts w:ascii="Helvetica" w:hAnsi="Helvetica" w:cs="Helvetica"/>
          <w:i/>
          <w:color w:val="000000" w:themeColor="text1"/>
          <w:sz w:val="24"/>
          <w:szCs w:val="24"/>
        </w:rPr>
      </w:pPr>
      <w:r>
        <w:rPr>
          <w:rFonts w:ascii="Helvetica" w:hAnsi="Helvetica" w:cs="Helvetica"/>
          <w:i/>
          <w:color w:val="000000" w:themeColor="text1"/>
          <w:sz w:val="24"/>
          <w:szCs w:val="24"/>
        </w:rPr>
        <w:t>Документ</w:t>
      </w:r>
      <w:r w:rsidRPr="00124740">
        <w:rPr>
          <w:rFonts w:ascii="Helvetica" w:hAnsi="Helvetica" w:cs="Helvetica"/>
          <w:i/>
          <w:color w:val="000000" w:themeColor="text1"/>
          <w:sz w:val="24"/>
          <w:szCs w:val="24"/>
        </w:rPr>
        <w:t>:</w:t>
      </w:r>
      <w:r>
        <w:rPr>
          <w:rFonts w:ascii="Helvetica" w:hAnsi="Helvetica" w:cs="Helvetica"/>
          <w:i/>
          <w:color w:val="000000" w:themeColor="text1"/>
          <w:sz w:val="24"/>
          <w:szCs w:val="24"/>
        </w:rPr>
        <w:t xml:space="preserve"> Постановление </w:t>
      </w:r>
      <w:r w:rsidR="00D255AC" w:rsidRPr="009F0B41">
        <w:rPr>
          <w:rFonts w:ascii="Helvetica" w:hAnsi="Helvetica" w:cs="Helvetica"/>
          <w:i/>
          <w:iCs/>
          <w:color w:val="000000" w:themeColor="text1"/>
          <w:sz w:val="24"/>
          <w:szCs w:val="24"/>
        </w:rPr>
        <w:t xml:space="preserve">АС </w:t>
      </w:r>
      <w:proofErr w:type="gramStart"/>
      <w:r w:rsidR="00D255AC" w:rsidRPr="009F0B41">
        <w:rPr>
          <w:rFonts w:ascii="Helvetica" w:hAnsi="Helvetica" w:cs="Helvetica"/>
          <w:i/>
          <w:iCs/>
          <w:color w:val="000000" w:themeColor="text1"/>
          <w:sz w:val="24"/>
          <w:szCs w:val="24"/>
        </w:rPr>
        <w:t>Восточно-Сибирского</w:t>
      </w:r>
      <w:proofErr w:type="gramEnd"/>
      <w:r w:rsidR="00D255AC" w:rsidRPr="009F0B41">
        <w:rPr>
          <w:rFonts w:ascii="Helvetica" w:hAnsi="Helvetica" w:cs="Helvetica"/>
          <w:i/>
          <w:iCs/>
          <w:color w:val="000000" w:themeColor="text1"/>
          <w:sz w:val="24"/>
          <w:szCs w:val="24"/>
        </w:rPr>
        <w:t xml:space="preserve"> округа от 12.07.2017 по делу N А78-15606/2016</w:t>
      </w:r>
    </w:p>
    <w:p w:rsidR="009F0B41" w:rsidRPr="00D255AC" w:rsidRDefault="009F0B41" w:rsidP="00D255AC">
      <w:pPr>
        <w:spacing w:before="100" w:beforeAutospacing="1" w:after="100" w:afterAutospacing="1" w:line="240" w:lineRule="auto"/>
        <w:ind w:left="0" w:right="0" w:firstLine="0"/>
        <w:rPr>
          <w:rFonts w:ascii="Helvetica" w:hAnsi="Helvetica" w:cs="Helvetica"/>
          <w:color w:val="auto"/>
          <w:sz w:val="24"/>
          <w:szCs w:val="24"/>
        </w:rPr>
      </w:pPr>
    </w:p>
    <w:p w:rsidR="00D255AC" w:rsidRPr="009F0B41" w:rsidRDefault="00D255AC" w:rsidP="009F0B41">
      <w:pPr>
        <w:pStyle w:val="a3"/>
        <w:numPr>
          <w:ilvl w:val="0"/>
          <w:numId w:val="33"/>
        </w:numPr>
        <w:spacing w:before="100" w:beforeAutospacing="1" w:after="100" w:afterAutospacing="1" w:line="240" w:lineRule="auto"/>
        <w:ind w:right="0"/>
        <w:rPr>
          <w:rFonts w:ascii="Helvetica" w:hAnsi="Helvetica" w:cs="Helvetica"/>
          <w:color w:val="auto"/>
          <w:szCs w:val="28"/>
        </w:rPr>
      </w:pPr>
      <w:r w:rsidRPr="009F0B41">
        <w:rPr>
          <w:rFonts w:ascii="Helvetica" w:hAnsi="Helvetica" w:cs="Helvetica"/>
          <w:b/>
          <w:bCs/>
          <w:color w:val="auto"/>
          <w:szCs w:val="28"/>
        </w:rPr>
        <w:t xml:space="preserve">Минстрой подготовил проект о том, как определить НМЦК при </w:t>
      </w:r>
      <w:proofErr w:type="spellStart"/>
      <w:r w:rsidRPr="009F0B41">
        <w:rPr>
          <w:rFonts w:ascii="Helvetica" w:hAnsi="Helvetica" w:cs="Helvetica"/>
          <w:b/>
          <w:bCs/>
          <w:color w:val="auto"/>
          <w:szCs w:val="28"/>
        </w:rPr>
        <w:t>госзакупке</w:t>
      </w:r>
      <w:proofErr w:type="spellEnd"/>
      <w:r w:rsidRPr="009F0B41">
        <w:rPr>
          <w:rFonts w:ascii="Helvetica" w:hAnsi="Helvetica" w:cs="Helvetica"/>
          <w:b/>
          <w:bCs/>
          <w:color w:val="auto"/>
          <w:szCs w:val="28"/>
        </w:rPr>
        <w:t xml:space="preserve"> строительных работ</w:t>
      </w:r>
    </w:p>
    <w:p w:rsidR="00D255AC" w:rsidRPr="00D255AC" w:rsidRDefault="00D255AC" w:rsidP="00D255AC">
      <w:pPr>
        <w:spacing w:before="100" w:beforeAutospacing="1" w:after="100" w:afterAutospacing="1" w:line="240" w:lineRule="auto"/>
        <w:ind w:left="0" w:right="0" w:firstLine="0"/>
        <w:rPr>
          <w:rFonts w:ascii="Helvetica" w:hAnsi="Helvetica" w:cs="Helvetica"/>
          <w:color w:val="auto"/>
          <w:sz w:val="24"/>
          <w:szCs w:val="24"/>
        </w:rPr>
      </w:pPr>
      <w:r w:rsidRPr="00D255AC">
        <w:rPr>
          <w:rFonts w:ascii="Helvetica" w:hAnsi="Helvetica" w:cs="Helvetica"/>
          <w:color w:val="auto"/>
          <w:sz w:val="24"/>
          <w:szCs w:val="24"/>
        </w:rPr>
        <w:t>Планируется установить способы расчета НМЦК на следующие объекты закупок:</w:t>
      </w:r>
    </w:p>
    <w:p w:rsidR="00D255AC" w:rsidRPr="00D255AC" w:rsidRDefault="00D255AC" w:rsidP="00D255AC">
      <w:pPr>
        <w:spacing w:before="100" w:beforeAutospacing="1" w:after="100" w:afterAutospacing="1" w:line="240" w:lineRule="auto"/>
        <w:ind w:left="0" w:right="0" w:firstLine="0"/>
        <w:rPr>
          <w:rFonts w:ascii="Helvetica" w:hAnsi="Helvetica" w:cs="Helvetica"/>
          <w:color w:val="auto"/>
          <w:sz w:val="24"/>
          <w:szCs w:val="24"/>
        </w:rPr>
      </w:pPr>
      <w:r w:rsidRPr="00D255AC">
        <w:rPr>
          <w:rFonts w:ascii="Helvetica" w:hAnsi="Helvetica" w:cs="Helvetica"/>
          <w:color w:val="auto"/>
          <w:sz w:val="24"/>
          <w:szCs w:val="24"/>
        </w:rPr>
        <w:t>- строительство, реконструкция и капремонт объектов капстроительства;</w:t>
      </w:r>
    </w:p>
    <w:p w:rsidR="00D255AC" w:rsidRPr="00D255AC" w:rsidRDefault="00D255AC" w:rsidP="00D255AC">
      <w:pPr>
        <w:spacing w:before="100" w:beforeAutospacing="1" w:after="100" w:afterAutospacing="1" w:line="240" w:lineRule="auto"/>
        <w:ind w:left="0" w:right="0" w:firstLine="0"/>
        <w:rPr>
          <w:rFonts w:ascii="Helvetica" w:hAnsi="Helvetica" w:cs="Helvetica"/>
          <w:color w:val="auto"/>
          <w:sz w:val="24"/>
          <w:szCs w:val="24"/>
        </w:rPr>
      </w:pPr>
      <w:r w:rsidRPr="00D255AC">
        <w:rPr>
          <w:rFonts w:ascii="Helvetica" w:hAnsi="Helvetica" w:cs="Helvetica"/>
          <w:color w:val="auto"/>
          <w:sz w:val="24"/>
          <w:szCs w:val="24"/>
        </w:rPr>
        <w:t>- проектно-изыскательские работы;</w:t>
      </w:r>
    </w:p>
    <w:p w:rsidR="00D255AC" w:rsidRPr="00D255AC" w:rsidRDefault="00D255AC" w:rsidP="00D255AC">
      <w:pPr>
        <w:spacing w:before="100" w:beforeAutospacing="1" w:after="100" w:afterAutospacing="1" w:line="240" w:lineRule="auto"/>
        <w:ind w:left="0" w:right="0" w:firstLine="0"/>
        <w:rPr>
          <w:rFonts w:ascii="Helvetica" w:hAnsi="Helvetica" w:cs="Helvetica"/>
          <w:color w:val="auto"/>
          <w:sz w:val="24"/>
          <w:szCs w:val="24"/>
        </w:rPr>
      </w:pPr>
      <w:r w:rsidRPr="00D255AC">
        <w:rPr>
          <w:rFonts w:ascii="Helvetica" w:hAnsi="Helvetica" w:cs="Helvetica"/>
          <w:color w:val="auto"/>
          <w:sz w:val="24"/>
          <w:szCs w:val="24"/>
        </w:rPr>
        <w:t>- приобретение и поставка оборудования;</w:t>
      </w:r>
    </w:p>
    <w:p w:rsidR="00D255AC" w:rsidRPr="00D255AC" w:rsidRDefault="00D255AC" w:rsidP="00D255AC">
      <w:pPr>
        <w:spacing w:before="100" w:beforeAutospacing="1" w:after="100" w:afterAutospacing="1" w:line="240" w:lineRule="auto"/>
        <w:ind w:left="0" w:right="0" w:firstLine="0"/>
        <w:rPr>
          <w:rFonts w:ascii="Helvetica" w:hAnsi="Helvetica" w:cs="Helvetica"/>
          <w:color w:val="auto"/>
          <w:sz w:val="24"/>
          <w:szCs w:val="24"/>
        </w:rPr>
      </w:pPr>
      <w:r w:rsidRPr="00D255AC">
        <w:rPr>
          <w:rFonts w:ascii="Helvetica" w:hAnsi="Helvetica" w:cs="Helvetica"/>
          <w:color w:val="auto"/>
          <w:sz w:val="24"/>
          <w:szCs w:val="24"/>
        </w:rPr>
        <w:t>- строительный контроль.</w:t>
      </w:r>
    </w:p>
    <w:p w:rsidR="00D255AC" w:rsidRPr="00D255AC" w:rsidRDefault="00D255AC" w:rsidP="00D255AC">
      <w:pPr>
        <w:spacing w:before="100" w:beforeAutospacing="1" w:after="100" w:afterAutospacing="1" w:line="240" w:lineRule="auto"/>
        <w:ind w:left="0" w:right="0" w:firstLine="0"/>
        <w:rPr>
          <w:rFonts w:ascii="Helvetica" w:hAnsi="Helvetica" w:cs="Helvetica"/>
          <w:color w:val="auto"/>
          <w:sz w:val="24"/>
          <w:szCs w:val="24"/>
        </w:rPr>
      </w:pPr>
      <w:r w:rsidRPr="00D255AC">
        <w:rPr>
          <w:rFonts w:ascii="Helvetica" w:hAnsi="Helvetica" w:cs="Helvetica"/>
          <w:color w:val="auto"/>
          <w:sz w:val="24"/>
          <w:szCs w:val="24"/>
        </w:rPr>
        <w:t>При одновременной закупке нескольких позиций из этого перечня необходимо отдельно рассчитать НМЦК для каждой из них и сложить.</w:t>
      </w:r>
    </w:p>
    <w:p w:rsidR="00D255AC" w:rsidRPr="00D255AC" w:rsidRDefault="00D255AC" w:rsidP="00D255AC">
      <w:pPr>
        <w:spacing w:before="100" w:beforeAutospacing="1" w:after="100" w:afterAutospacing="1" w:line="240" w:lineRule="auto"/>
        <w:ind w:left="0" w:right="0" w:firstLine="0"/>
        <w:rPr>
          <w:rFonts w:ascii="Helvetica" w:hAnsi="Helvetica" w:cs="Helvetica"/>
          <w:color w:val="auto"/>
          <w:sz w:val="24"/>
          <w:szCs w:val="24"/>
        </w:rPr>
      </w:pPr>
      <w:r w:rsidRPr="00D255AC">
        <w:rPr>
          <w:rFonts w:ascii="Helvetica" w:hAnsi="Helvetica" w:cs="Helvetica"/>
          <w:color w:val="auto"/>
          <w:sz w:val="24"/>
          <w:szCs w:val="24"/>
        </w:rPr>
        <w:lastRenderedPageBreak/>
        <w:t xml:space="preserve">По проекту </w:t>
      </w:r>
      <w:proofErr w:type="spellStart"/>
      <w:r w:rsidRPr="00D255AC">
        <w:rPr>
          <w:rFonts w:ascii="Helvetica" w:hAnsi="Helvetica" w:cs="Helvetica"/>
          <w:color w:val="auto"/>
          <w:sz w:val="24"/>
          <w:szCs w:val="24"/>
        </w:rPr>
        <w:t>госзаказчики</w:t>
      </w:r>
      <w:proofErr w:type="spellEnd"/>
      <w:r w:rsidRPr="00D255AC">
        <w:rPr>
          <w:rFonts w:ascii="Helvetica" w:hAnsi="Helvetica" w:cs="Helvetica"/>
          <w:color w:val="auto"/>
          <w:sz w:val="24"/>
          <w:szCs w:val="24"/>
        </w:rPr>
        <w:t xml:space="preserve"> должны будут отражать в протоколе НМЦК по установленной форме.</w:t>
      </w:r>
    </w:p>
    <w:p w:rsidR="00D255AC" w:rsidRPr="00D255AC" w:rsidRDefault="00D255AC" w:rsidP="00D255AC">
      <w:pPr>
        <w:spacing w:before="100" w:beforeAutospacing="1" w:after="100" w:afterAutospacing="1" w:line="240" w:lineRule="auto"/>
        <w:ind w:left="0" w:right="0" w:firstLine="0"/>
        <w:rPr>
          <w:rFonts w:ascii="Helvetica" w:hAnsi="Helvetica" w:cs="Helvetica"/>
          <w:color w:val="auto"/>
          <w:sz w:val="24"/>
          <w:szCs w:val="24"/>
        </w:rPr>
      </w:pPr>
      <w:r w:rsidRPr="00D255AC">
        <w:rPr>
          <w:rFonts w:ascii="Helvetica" w:hAnsi="Helvetica" w:cs="Helvetica"/>
          <w:color w:val="auto"/>
          <w:sz w:val="24"/>
          <w:szCs w:val="24"/>
        </w:rPr>
        <w:t>Определять НМЦК нужно с учетом НДС, за исключением случаев, когда этот налог не платится. Сведения о ставках НДС или об их отсутствии потребуется указать в извещении о закупке.</w:t>
      </w:r>
    </w:p>
    <w:p w:rsidR="009F0B41" w:rsidRDefault="00D255AC" w:rsidP="009F0B41">
      <w:pPr>
        <w:spacing w:before="100" w:beforeAutospacing="1" w:after="100" w:afterAutospacing="1" w:line="240" w:lineRule="auto"/>
        <w:ind w:left="0" w:right="0" w:firstLine="0"/>
        <w:rPr>
          <w:rFonts w:ascii="Helvetica" w:hAnsi="Helvetica" w:cs="Helvetica"/>
          <w:i/>
          <w:iCs/>
          <w:color w:val="auto"/>
          <w:sz w:val="24"/>
          <w:szCs w:val="24"/>
        </w:rPr>
      </w:pPr>
      <w:r w:rsidRPr="00D255AC">
        <w:rPr>
          <w:rFonts w:ascii="Helvetica" w:hAnsi="Helvetica" w:cs="Helvetica"/>
          <w:i/>
          <w:iCs/>
          <w:color w:val="auto"/>
          <w:sz w:val="24"/>
          <w:szCs w:val="24"/>
        </w:rPr>
        <w:t>Документ:</w:t>
      </w:r>
      <w:r w:rsidR="009F0B41">
        <w:rPr>
          <w:rFonts w:ascii="Helvetica" w:hAnsi="Helvetica" w:cs="Helvetica"/>
          <w:i/>
          <w:iCs/>
          <w:color w:val="auto"/>
          <w:sz w:val="24"/>
          <w:szCs w:val="24"/>
        </w:rPr>
        <w:t xml:space="preserve"> Проект Приказа Минстроя России</w:t>
      </w:r>
    </w:p>
    <w:p w:rsidR="00D255AC" w:rsidRPr="009F0B41" w:rsidRDefault="00D255AC" w:rsidP="009F0B41">
      <w:pPr>
        <w:spacing w:before="100" w:beforeAutospacing="1" w:after="100" w:afterAutospacing="1" w:line="240" w:lineRule="auto"/>
        <w:ind w:left="0" w:right="0" w:firstLine="0"/>
        <w:rPr>
          <w:rFonts w:ascii="Helvetica" w:hAnsi="Helvetica" w:cs="Helvetica"/>
          <w:color w:val="auto"/>
          <w:sz w:val="24"/>
          <w:szCs w:val="24"/>
        </w:rPr>
      </w:pPr>
      <w:r w:rsidRPr="009F0B41">
        <w:rPr>
          <w:rFonts w:ascii="Helvetica" w:hAnsi="Helvetica" w:cs="Helvetica"/>
          <w:i/>
          <w:iCs/>
          <w:color w:val="auto"/>
          <w:sz w:val="24"/>
          <w:szCs w:val="24"/>
        </w:rPr>
        <w:t>Публичное обсуждение завершается 22 августа 2017 года</w:t>
      </w:r>
    </w:p>
    <w:p w:rsidR="00AC222F" w:rsidRPr="00E11E79" w:rsidRDefault="00AC222F" w:rsidP="00AC222F">
      <w:pPr>
        <w:spacing w:before="100" w:beforeAutospacing="1" w:after="100" w:afterAutospacing="1" w:line="240" w:lineRule="auto"/>
        <w:ind w:left="0" w:right="0" w:firstLine="0"/>
        <w:rPr>
          <w:color w:val="000000" w:themeColor="text1"/>
          <w:sz w:val="24"/>
          <w:szCs w:val="24"/>
        </w:rPr>
      </w:pPr>
      <w:r w:rsidRPr="00E11E79">
        <w:rPr>
          <w:color w:val="000000" w:themeColor="text1"/>
          <w:sz w:val="24"/>
          <w:szCs w:val="24"/>
        </w:rPr>
        <w:t>.</w:t>
      </w:r>
    </w:p>
    <w:p w:rsidR="0028620D" w:rsidRDefault="0028620D">
      <w:pPr>
        <w:spacing w:after="0" w:line="259" w:lineRule="auto"/>
        <w:ind w:left="794" w:right="0" w:firstLine="0"/>
        <w:jc w:val="center"/>
      </w:pPr>
    </w:p>
    <w:p w:rsidR="0028620D" w:rsidRDefault="00AC222F">
      <w:pPr>
        <w:spacing w:after="0" w:line="259" w:lineRule="auto"/>
        <w:ind w:left="794" w:right="0" w:firstLine="0"/>
        <w:jc w:val="center"/>
        <w:rPr>
          <w:i/>
          <w:sz w:val="36"/>
        </w:rPr>
      </w:pPr>
      <w:r>
        <w:rPr>
          <w:i/>
          <w:sz w:val="36"/>
        </w:rPr>
        <w:t xml:space="preserve"> </w:t>
      </w:r>
    </w:p>
    <w:p w:rsidR="00EF4440" w:rsidRDefault="00EF4440">
      <w:pPr>
        <w:spacing w:after="0" w:line="259" w:lineRule="auto"/>
        <w:ind w:left="794" w:right="0" w:firstLine="0"/>
        <w:jc w:val="center"/>
        <w:rPr>
          <w:i/>
          <w:sz w:val="36"/>
        </w:rPr>
      </w:pPr>
    </w:p>
    <w:p w:rsidR="00EF4440" w:rsidRDefault="00EF4440">
      <w:pPr>
        <w:spacing w:after="0" w:line="259" w:lineRule="auto"/>
        <w:ind w:left="794" w:right="0" w:firstLine="0"/>
        <w:jc w:val="center"/>
        <w:rPr>
          <w:i/>
          <w:sz w:val="36"/>
        </w:rPr>
      </w:pPr>
    </w:p>
    <w:p w:rsidR="00EF4440" w:rsidRDefault="00EF4440">
      <w:pPr>
        <w:spacing w:after="0" w:line="259" w:lineRule="auto"/>
        <w:ind w:left="794" w:right="0" w:firstLine="0"/>
        <w:jc w:val="center"/>
        <w:rPr>
          <w:i/>
          <w:sz w:val="36"/>
        </w:rPr>
      </w:pPr>
    </w:p>
    <w:p w:rsidR="00EF4440" w:rsidRDefault="00EF4440">
      <w:pPr>
        <w:spacing w:after="0" w:line="259" w:lineRule="auto"/>
        <w:ind w:left="794" w:right="0" w:firstLine="0"/>
        <w:jc w:val="center"/>
        <w:rPr>
          <w:i/>
          <w:sz w:val="36"/>
        </w:rPr>
      </w:pPr>
    </w:p>
    <w:p w:rsidR="00EF4440" w:rsidRDefault="00EF4440">
      <w:pPr>
        <w:spacing w:after="0" w:line="259" w:lineRule="auto"/>
        <w:ind w:left="794" w:right="0" w:firstLine="0"/>
        <w:jc w:val="center"/>
        <w:rPr>
          <w:i/>
          <w:sz w:val="36"/>
        </w:rPr>
      </w:pPr>
    </w:p>
    <w:p w:rsidR="00EF4440" w:rsidRDefault="00EF4440">
      <w:pPr>
        <w:spacing w:after="0" w:line="259" w:lineRule="auto"/>
        <w:ind w:left="794" w:right="0" w:firstLine="0"/>
        <w:jc w:val="center"/>
        <w:rPr>
          <w:i/>
          <w:sz w:val="36"/>
        </w:rPr>
      </w:pPr>
    </w:p>
    <w:p w:rsidR="00EF4440" w:rsidRDefault="00EF4440">
      <w:pPr>
        <w:spacing w:after="0" w:line="259" w:lineRule="auto"/>
        <w:ind w:left="794" w:right="0" w:firstLine="0"/>
        <w:jc w:val="center"/>
        <w:rPr>
          <w:i/>
          <w:sz w:val="36"/>
        </w:rPr>
      </w:pPr>
    </w:p>
    <w:p w:rsidR="00EF4440" w:rsidRDefault="00EF4440">
      <w:pPr>
        <w:spacing w:after="0" w:line="259" w:lineRule="auto"/>
        <w:ind w:left="794" w:right="0" w:firstLine="0"/>
        <w:jc w:val="center"/>
        <w:rPr>
          <w:i/>
          <w:sz w:val="36"/>
        </w:rPr>
      </w:pPr>
    </w:p>
    <w:p w:rsidR="00EF4440" w:rsidRDefault="00EF4440">
      <w:pPr>
        <w:spacing w:after="0" w:line="259" w:lineRule="auto"/>
        <w:ind w:left="794" w:right="0" w:firstLine="0"/>
        <w:jc w:val="center"/>
        <w:rPr>
          <w:i/>
          <w:sz w:val="36"/>
        </w:rPr>
      </w:pPr>
    </w:p>
    <w:p w:rsidR="00EF4440" w:rsidRDefault="00EF4440">
      <w:pPr>
        <w:spacing w:after="0" w:line="259" w:lineRule="auto"/>
        <w:ind w:left="794" w:right="0" w:firstLine="0"/>
        <w:jc w:val="center"/>
        <w:rPr>
          <w:i/>
          <w:sz w:val="36"/>
        </w:rPr>
      </w:pPr>
    </w:p>
    <w:p w:rsidR="00EF4440" w:rsidRDefault="00EF4440">
      <w:pPr>
        <w:spacing w:after="0" w:line="259" w:lineRule="auto"/>
        <w:ind w:left="794" w:right="0" w:firstLine="0"/>
        <w:jc w:val="center"/>
        <w:rPr>
          <w:i/>
          <w:sz w:val="36"/>
        </w:rPr>
      </w:pPr>
    </w:p>
    <w:p w:rsidR="00EF4440" w:rsidRDefault="00EF4440">
      <w:pPr>
        <w:spacing w:after="0" w:line="259" w:lineRule="auto"/>
        <w:ind w:left="794" w:right="0" w:firstLine="0"/>
        <w:jc w:val="center"/>
        <w:rPr>
          <w:i/>
          <w:sz w:val="36"/>
        </w:rPr>
      </w:pPr>
    </w:p>
    <w:p w:rsidR="00EF4440" w:rsidRDefault="00EF4440">
      <w:pPr>
        <w:spacing w:after="0" w:line="259" w:lineRule="auto"/>
        <w:ind w:left="794" w:right="0" w:firstLine="0"/>
        <w:jc w:val="center"/>
        <w:rPr>
          <w:i/>
          <w:sz w:val="36"/>
        </w:rPr>
      </w:pPr>
    </w:p>
    <w:p w:rsidR="00EF4440" w:rsidRDefault="00EF4440">
      <w:pPr>
        <w:spacing w:after="0" w:line="259" w:lineRule="auto"/>
        <w:ind w:left="794" w:right="0" w:firstLine="0"/>
        <w:jc w:val="center"/>
        <w:rPr>
          <w:i/>
          <w:sz w:val="36"/>
        </w:rPr>
      </w:pPr>
    </w:p>
    <w:p w:rsidR="009F0B41" w:rsidRDefault="009F0B41">
      <w:pPr>
        <w:spacing w:after="0" w:line="259" w:lineRule="auto"/>
        <w:ind w:left="794" w:right="0" w:firstLine="0"/>
        <w:jc w:val="center"/>
        <w:rPr>
          <w:i/>
          <w:sz w:val="36"/>
        </w:rPr>
      </w:pPr>
    </w:p>
    <w:p w:rsidR="009F0B41" w:rsidRDefault="009F0B41">
      <w:pPr>
        <w:spacing w:after="0" w:line="259" w:lineRule="auto"/>
        <w:ind w:left="794" w:right="0" w:firstLine="0"/>
        <w:jc w:val="center"/>
        <w:rPr>
          <w:i/>
          <w:sz w:val="36"/>
        </w:rPr>
      </w:pPr>
    </w:p>
    <w:p w:rsidR="009F0B41" w:rsidRDefault="009F0B41">
      <w:pPr>
        <w:spacing w:after="0" w:line="259" w:lineRule="auto"/>
        <w:ind w:left="794" w:right="0" w:firstLine="0"/>
        <w:jc w:val="center"/>
        <w:rPr>
          <w:i/>
          <w:sz w:val="36"/>
        </w:rPr>
      </w:pPr>
    </w:p>
    <w:p w:rsidR="009F0B41" w:rsidRDefault="009F0B41">
      <w:pPr>
        <w:spacing w:after="0" w:line="259" w:lineRule="auto"/>
        <w:ind w:left="794" w:right="0" w:firstLine="0"/>
        <w:jc w:val="center"/>
        <w:rPr>
          <w:i/>
          <w:sz w:val="36"/>
        </w:rPr>
      </w:pPr>
    </w:p>
    <w:p w:rsidR="009F0B41" w:rsidRDefault="009F0B41">
      <w:pPr>
        <w:spacing w:after="0" w:line="259" w:lineRule="auto"/>
        <w:ind w:left="794" w:right="0" w:firstLine="0"/>
        <w:jc w:val="center"/>
        <w:rPr>
          <w:i/>
          <w:sz w:val="36"/>
        </w:rPr>
      </w:pPr>
    </w:p>
    <w:p w:rsidR="00EF4440" w:rsidRDefault="00EF4440">
      <w:pPr>
        <w:spacing w:after="0" w:line="259" w:lineRule="auto"/>
        <w:ind w:left="794" w:right="0" w:firstLine="0"/>
        <w:jc w:val="center"/>
      </w:pPr>
    </w:p>
    <w:p w:rsidR="0028620D" w:rsidRDefault="00AC222F">
      <w:pPr>
        <w:spacing w:after="34" w:line="259" w:lineRule="auto"/>
        <w:ind w:left="794" w:right="0" w:firstLine="0"/>
        <w:jc w:val="center"/>
      </w:pPr>
      <w:r>
        <w:rPr>
          <w:i/>
          <w:sz w:val="36"/>
        </w:rPr>
        <w:t xml:space="preserve"> </w:t>
      </w:r>
    </w:p>
    <w:p w:rsidR="00124740" w:rsidRDefault="00124740">
      <w:pPr>
        <w:spacing w:after="32" w:line="259" w:lineRule="auto"/>
        <w:ind w:left="697" w:right="0" w:firstLine="0"/>
        <w:jc w:val="center"/>
        <w:rPr>
          <w:i/>
          <w:sz w:val="36"/>
        </w:rPr>
      </w:pPr>
    </w:p>
    <w:p w:rsidR="00124740" w:rsidRDefault="00124740">
      <w:pPr>
        <w:spacing w:after="32" w:line="259" w:lineRule="auto"/>
        <w:ind w:left="697" w:right="0" w:firstLine="0"/>
        <w:jc w:val="center"/>
        <w:rPr>
          <w:i/>
          <w:sz w:val="36"/>
        </w:rPr>
      </w:pPr>
    </w:p>
    <w:p w:rsidR="00124740" w:rsidRDefault="00124740">
      <w:pPr>
        <w:spacing w:after="32" w:line="259" w:lineRule="auto"/>
        <w:ind w:left="697" w:right="0" w:firstLine="0"/>
        <w:jc w:val="center"/>
        <w:rPr>
          <w:i/>
          <w:sz w:val="36"/>
        </w:rPr>
      </w:pPr>
    </w:p>
    <w:p w:rsidR="00124740" w:rsidRDefault="00124740">
      <w:pPr>
        <w:spacing w:after="32" w:line="259" w:lineRule="auto"/>
        <w:ind w:left="697" w:right="0" w:firstLine="0"/>
        <w:jc w:val="center"/>
        <w:rPr>
          <w:i/>
          <w:sz w:val="36"/>
        </w:rPr>
      </w:pPr>
    </w:p>
    <w:p w:rsidR="00124740" w:rsidRDefault="00124740">
      <w:pPr>
        <w:spacing w:after="32" w:line="259" w:lineRule="auto"/>
        <w:ind w:left="697" w:right="0" w:firstLine="0"/>
        <w:jc w:val="center"/>
        <w:rPr>
          <w:i/>
          <w:sz w:val="36"/>
        </w:rPr>
      </w:pPr>
    </w:p>
    <w:p w:rsidR="00124740" w:rsidRDefault="00124740">
      <w:pPr>
        <w:spacing w:after="32" w:line="259" w:lineRule="auto"/>
        <w:ind w:left="697" w:right="0" w:firstLine="0"/>
        <w:jc w:val="center"/>
        <w:rPr>
          <w:i/>
          <w:sz w:val="36"/>
        </w:rPr>
      </w:pPr>
    </w:p>
    <w:p w:rsidR="00124740" w:rsidRDefault="00124740">
      <w:pPr>
        <w:spacing w:after="32" w:line="259" w:lineRule="auto"/>
        <w:ind w:left="697" w:right="0" w:firstLine="0"/>
        <w:jc w:val="center"/>
        <w:rPr>
          <w:i/>
          <w:sz w:val="36"/>
        </w:rPr>
      </w:pPr>
    </w:p>
    <w:p w:rsidR="00124740" w:rsidRDefault="00124740">
      <w:pPr>
        <w:spacing w:after="32" w:line="259" w:lineRule="auto"/>
        <w:ind w:left="697" w:right="0" w:firstLine="0"/>
        <w:jc w:val="center"/>
        <w:rPr>
          <w:i/>
          <w:sz w:val="36"/>
        </w:rPr>
      </w:pPr>
    </w:p>
    <w:p w:rsidR="0028620D" w:rsidRDefault="00AC222F">
      <w:pPr>
        <w:spacing w:after="32" w:line="259" w:lineRule="auto"/>
        <w:ind w:left="697" w:right="0" w:firstLine="0"/>
        <w:jc w:val="center"/>
      </w:pPr>
      <w:bookmarkStart w:id="3" w:name="_GoBack"/>
      <w:bookmarkEnd w:id="3"/>
      <w:r>
        <w:rPr>
          <w:i/>
          <w:sz w:val="36"/>
        </w:rPr>
        <w:t>Информация собрана и подготовлена</w:t>
      </w:r>
      <w:r>
        <w:rPr>
          <w:sz w:val="36"/>
        </w:rPr>
        <w:t xml:space="preserve"> </w:t>
      </w:r>
    </w:p>
    <w:p w:rsidR="0028620D" w:rsidRDefault="00AC222F">
      <w:pPr>
        <w:spacing w:after="0" w:line="259" w:lineRule="auto"/>
        <w:ind w:left="705" w:right="0" w:firstLine="0"/>
        <w:jc w:val="center"/>
      </w:pPr>
      <w:r>
        <w:rPr>
          <w:sz w:val="36"/>
        </w:rPr>
        <w:t xml:space="preserve">ООО "СО "Система закупок" </w:t>
      </w:r>
    </w:p>
    <w:p w:rsidR="0028620D" w:rsidRDefault="00AC222F">
      <w:pPr>
        <w:spacing w:after="25" w:line="259" w:lineRule="auto"/>
        <w:ind w:left="699" w:right="0" w:firstLine="0"/>
        <w:jc w:val="center"/>
      </w:pPr>
      <w:r>
        <w:rPr>
          <w:b/>
          <w:i/>
          <w:sz w:val="32"/>
        </w:rPr>
        <w:t xml:space="preserve">Информация взята с сайта </w:t>
      </w:r>
      <w:r>
        <w:rPr>
          <w:sz w:val="32"/>
        </w:rPr>
        <w:t xml:space="preserve">"Консультант Плюс" </w:t>
      </w:r>
    </w:p>
    <w:p w:rsidR="0028620D" w:rsidRDefault="00AC222F">
      <w:pPr>
        <w:spacing w:after="0" w:line="287" w:lineRule="auto"/>
        <w:ind w:left="2400" w:right="0" w:hanging="1632"/>
        <w:jc w:val="left"/>
      </w:pPr>
      <w:r>
        <w:rPr>
          <w:sz w:val="32"/>
        </w:rPr>
        <w:t>Если нашли ошибку просим вас с</w:t>
      </w:r>
      <w:r w:rsidR="009A3CCE">
        <w:rPr>
          <w:sz w:val="32"/>
        </w:rPr>
        <w:t xml:space="preserve">ообщить </w:t>
      </w:r>
      <w:proofErr w:type="gramStart"/>
      <w:r w:rsidR="009A3CCE">
        <w:rPr>
          <w:sz w:val="32"/>
        </w:rPr>
        <w:t>по тел</w:t>
      </w:r>
      <w:proofErr w:type="gramEnd"/>
      <w:r w:rsidR="009A3CCE">
        <w:rPr>
          <w:sz w:val="32"/>
        </w:rPr>
        <w:t>: 8 (4212) 20-03-92</w:t>
      </w:r>
      <w:r>
        <w:rPr>
          <w:sz w:val="32"/>
        </w:rPr>
        <w:t xml:space="preserve"> </w:t>
      </w:r>
      <w:r>
        <w:t xml:space="preserve">или прислать письмо на нашу электронную почту  </w:t>
      </w:r>
    </w:p>
    <w:p w:rsidR="0028620D" w:rsidRDefault="00D255AC">
      <w:pPr>
        <w:spacing w:after="308" w:line="259" w:lineRule="auto"/>
        <w:ind w:left="701" w:right="0" w:firstLine="0"/>
        <w:jc w:val="center"/>
      </w:pPr>
      <w:hyperlink r:id="rId38" w:tgtFrame="_blank" w:history="1">
        <w:r w:rsidR="0091440D" w:rsidRPr="0091440D">
          <w:rPr>
            <w:rFonts w:ascii="Arial" w:hAnsi="Arial" w:cs="Arial"/>
            <w:b/>
            <w:bCs/>
            <w:color w:val="000000" w:themeColor="text1"/>
            <w:szCs w:val="28"/>
          </w:rPr>
          <w:t>ky.goszakaz@gmail.com</w:t>
        </w:r>
      </w:hyperlink>
    </w:p>
    <w:p w:rsidR="0028620D" w:rsidRDefault="00AC222F">
      <w:pPr>
        <w:spacing w:after="0" w:line="259" w:lineRule="auto"/>
        <w:ind w:left="701" w:right="0" w:firstLine="0"/>
        <w:jc w:val="center"/>
      </w:pPr>
      <w:r>
        <w:t xml:space="preserve">Также оставляйте свои вопросы на нашем сайте </w:t>
      </w:r>
      <w:proofErr w:type="gramStart"/>
      <w:r>
        <w:rPr>
          <w:b/>
          <w:sz w:val="32"/>
        </w:rPr>
        <w:t xml:space="preserve">www.zakupki27.ru </w:t>
      </w:r>
      <w:r>
        <w:t>.</w:t>
      </w:r>
      <w:proofErr w:type="gramEnd"/>
      <w:r>
        <w:t xml:space="preserve"> </w:t>
      </w:r>
    </w:p>
    <w:sectPr w:rsidR="0028620D">
      <w:footerReference w:type="even" r:id="rId39"/>
      <w:footerReference w:type="default" r:id="rId40"/>
      <w:footerReference w:type="first" r:id="rId41"/>
      <w:pgSz w:w="11906" w:h="16838"/>
      <w:pgMar w:top="1133" w:right="842" w:bottom="1360" w:left="994" w:header="720" w:footer="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45FB" w:rsidRDefault="00AD45FB">
      <w:pPr>
        <w:spacing w:after="0" w:line="240" w:lineRule="auto"/>
      </w:pPr>
      <w:r>
        <w:separator/>
      </w:r>
    </w:p>
  </w:endnote>
  <w:endnote w:type="continuationSeparator" w:id="0">
    <w:p w:rsidR="00AD45FB" w:rsidRDefault="00AD4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Helvetica">
    <w:panose1 w:val="020B0604020202020204"/>
    <w:charset w:val="CC"/>
    <w:family w:val="swiss"/>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5AC" w:rsidRDefault="00D255AC">
    <w:pPr>
      <w:spacing w:after="0" w:line="259" w:lineRule="auto"/>
      <w:ind w:left="2235" w:right="0" w:firstLine="0"/>
      <w:jc w:val="left"/>
    </w:pPr>
    <w:r>
      <w:rPr>
        <w:noProof/>
      </w:rPr>
      <w:drawing>
        <wp:anchor distT="0" distB="0" distL="114300" distR="114300" simplePos="0" relativeHeight="251658240" behindDoc="0" locked="0" layoutInCell="1" allowOverlap="0">
          <wp:simplePos x="0" y="0"/>
          <wp:positionH relativeFrom="page">
            <wp:posOffset>158496</wp:posOffset>
          </wp:positionH>
          <wp:positionV relativeFrom="page">
            <wp:posOffset>9983708</wp:posOffset>
          </wp:positionV>
          <wp:extent cx="1648071" cy="371982"/>
          <wp:effectExtent l="0" t="0" r="0" b="0"/>
          <wp:wrapSquare wrapText="bothSides"/>
          <wp:docPr id="20" name="Picture 20"/>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
                  <a:stretch>
                    <a:fillRect/>
                  </a:stretch>
                </pic:blipFill>
                <pic:spPr>
                  <a:xfrm>
                    <a:off x="0" y="0"/>
                    <a:ext cx="1648071" cy="371982"/>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page">
            <wp:posOffset>6190488</wp:posOffset>
          </wp:positionH>
          <wp:positionV relativeFrom="page">
            <wp:posOffset>9983724</wp:posOffset>
          </wp:positionV>
          <wp:extent cx="1165860" cy="537972"/>
          <wp:effectExtent l="0" t="0" r="0" b="0"/>
          <wp:wrapSquare wrapText="bothSides"/>
          <wp:docPr id="22" name="Picture 22"/>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2"/>
                  <a:stretch>
                    <a:fillRect/>
                  </a:stretch>
                </pic:blipFill>
                <pic:spPr>
                  <a:xfrm>
                    <a:off x="0" y="0"/>
                    <a:ext cx="1165860" cy="537972"/>
                  </a:xfrm>
                  <a:prstGeom prst="rect">
                    <a:avLst/>
                  </a:prstGeom>
                </pic:spPr>
              </pic:pic>
            </a:graphicData>
          </a:graphic>
        </wp:anchor>
      </w:drawing>
    </w:r>
    <w:r>
      <w:rPr>
        <w:rFonts w:ascii="Calibri" w:eastAsia="Calibri" w:hAnsi="Calibri" w:cs="Calibri"/>
        <w:sz w:val="16"/>
      </w:rPr>
      <w:t xml:space="preserve"> </w:t>
    </w:r>
  </w:p>
  <w:p w:rsidR="00D255AC" w:rsidRDefault="00D255AC">
    <w:pPr>
      <w:spacing w:after="23" w:line="259" w:lineRule="auto"/>
      <w:ind w:left="2235" w:right="0" w:firstLine="0"/>
      <w:jc w:val="left"/>
    </w:pPr>
    <w:r>
      <w:rPr>
        <w:rFonts w:ascii="Calibri" w:eastAsia="Calibri" w:hAnsi="Calibri" w:cs="Calibri"/>
        <w:sz w:val="16"/>
      </w:rPr>
      <w:t xml:space="preserve">Если у Вас возникли </w:t>
    </w:r>
    <w:proofErr w:type="gramStart"/>
    <w:r>
      <w:rPr>
        <w:rFonts w:ascii="Calibri" w:eastAsia="Calibri" w:hAnsi="Calibri" w:cs="Calibri"/>
        <w:sz w:val="16"/>
      </w:rPr>
      <w:t>вопросы</w:t>
    </w:r>
    <w:proofErr w:type="gramEnd"/>
    <w:r>
      <w:rPr>
        <w:rFonts w:ascii="Calibri" w:eastAsia="Calibri" w:hAnsi="Calibri" w:cs="Calibri"/>
        <w:sz w:val="16"/>
      </w:rPr>
      <w:t xml:space="preserve"> связанные с закупками — звоните нам по тел. 8 (4212) 20-03-92 </w:t>
    </w:r>
  </w:p>
  <w:p w:rsidR="00D255AC" w:rsidRDefault="00D255AC">
    <w:pPr>
      <w:spacing w:after="0" w:line="259" w:lineRule="auto"/>
      <w:ind w:left="1865" w:right="0" w:firstLine="0"/>
      <w:jc w:val="left"/>
    </w:pPr>
    <w:r>
      <w:rPr>
        <w:rFonts w:ascii="Calibri" w:eastAsia="Calibri" w:hAnsi="Calibri" w:cs="Calibri"/>
        <w:sz w:val="22"/>
      </w:rPr>
      <w:t xml:space="preserve"> </w:t>
    </w:r>
  </w:p>
  <w:p w:rsidR="00D255AC" w:rsidRDefault="00D255AC">
    <w:pPr>
      <w:spacing w:after="0" w:line="259" w:lineRule="auto"/>
      <w:ind w:left="8755" w:right="-573" w:firstLine="0"/>
      <w:jc w:val="right"/>
    </w:pPr>
    <w:r>
      <w:rPr>
        <w:rFonts w:ascii="Calibri" w:eastAsia="Calibri" w:hAnsi="Calibri" w:cs="Calibri"/>
        <w:sz w:val="22"/>
      </w:rPr>
      <w:t xml:space="preserve"> </w:t>
    </w:r>
  </w:p>
  <w:p w:rsidR="00D255AC" w:rsidRDefault="00D255AC">
    <w:pPr>
      <w:spacing w:after="0" w:line="259" w:lineRule="auto"/>
      <w:ind w:left="-852"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5AC" w:rsidRDefault="00D255AC">
    <w:pPr>
      <w:spacing w:after="0" w:line="259" w:lineRule="auto"/>
      <w:ind w:left="2235" w:right="0" w:firstLine="0"/>
      <w:jc w:val="left"/>
    </w:pPr>
    <w:r>
      <w:rPr>
        <w:noProof/>
      </w:rPr>
      <w:drawing>
        <wp:anchor distT="0" distB="0" distL="114300" distR="114300" simplePos="0" relativeHeight="251660288" behindDoc="0" locked="0" layoutInCell="1" allowOverlap="0">
          <wp:simplePos x="0" y="0"/>
          <wp:positionH relativeFrom="page">
            <wp:posOffset>158496</wp:posOffset>
          </wp:positionH>
          <wp:positionV relativeFrom="page">
            <wp:posOffset>9983708</wp:posOffset>
          </wp:positionV>
          <wp:extent cx="1648071" cy="371982"/>
          <wp:effectExtent l="0" t="0" r="0" b="0"/>
          <wp:wrapSquare wrapText="bothSides"/>
          <wp:docPr id="1" name="Picture 20"/>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
                  <a:stretch>
                    <a:fillRect/>
                  </a:stretch>
                </pic:blipFill>
                <pic:spPr>
                  <a:xfrm>
                    <a:off x="0" y="0"/>
                    <a:ext cx="1648071" cy="371982"/>
                  </a:xfrm>
                  <a:prstGeom prst="rect">
                    <a:avLst/>
                  </a:prstGeom>
                </pic:spPr>
              </pic:pic>
            </a:graphicData>
          </a:graphic>
        </wp:anchor>
      </w:drawing>
    </w:r>
    <w:r>
      <w:rPr>
        <w:noProof/>
      </w:rPr>
      <w:drawing>
        <wp:anchor distT="0" distB="0" distL="114300" distR="114300" simplePos="0" relativeHeight="251661312" behindDoc="0" locked="0" layoutInCell="1" allowOverlap="0">
          <wp:simplePos x="0" y="0"/>
          <wp:positionH relativeFrom="page">
            <wp:posOffset>6190488</wp:posOffset>
          </wp:positionH>
          <wp:positionV relativeFrom="page">
            <wp:posOffset>9983724</wp:posOffset>
          </wp:positionV>
          <wp:extent cx="1165860" cy="537972"/>
          <wp:effectExtent l="0" t="0" r="0" b="0"/>
          <wp:wrapSquare wrapText="bothSides"/>
          <wp:docPr id="2" name="Picture 22"/>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2"/>
                  <a:stretch>
                    <a:fillRect/>
                  </a:stretch>
                </pic:blipFill>
                <pic:spPr>
                  <a:xfrm>
                    <a:off x="0" y="0"/>
                    <a:ext cx="1165860" cy="537972"/>
                  </a:xfrm>
                  <a:prstGeom prst="rect">
                    <a:avLst/>
                  </a:prstGeom>
                </pic:spPr>
              </pic:pic>
            </a:graphicData>
          </a:graphic>
        </wp:anchor>
      </w:drawing>
    </w:r>
    <w:r>
      <w:rPr>
        <w:rFonts w:ascii="Calibri" w:eastAsia="Calibri" w:hAnsi="Calibri" w:cs="Calibri"/>
        <w:sz w:val="16"/>
      </w:rPr>
      <w:t xml:space="preserve"> </w:t>
    </w:r>
  </w:p>
  <w:p w:rsidR="00D255AC" w:rsidRDefault="00D255AC">
    <w:pPr>
      <w:spacing w:after="23" w:line="259" w:lineRule="auto"/>
      <w:ind w:left="2235" w:right="0" w:firstLine="0"/>
      <w:jc w:val="left"/>
    </w:pPr>
    <w:r>
      <w:rPr>
        <w:rFonts w:ascii="Calibri" w:eastAsia="Calibri" w:hAnsi="Calibri" w:cs="Calibri"/>
        <w:sz w:val="16"/>
      </w:rPr>
      <w:t xml:space="preserve">Если у Вас возникли </w:t>
    </w:r>
    <w:proofErr w:type="gramStart"/>
    <w:r>
      <w:rPr>
        <w:rFonts w:ascii="Calibri" w:eastAsia="Calibri" w:hAnsi="Calibri" w:cs="Calibri"/>
        <w:sz w:val="16"/>
      </w:rPr>
      <w:t>вопросы</w:t>
    </w:r>
    <w:proofErr w:type="gramEnd"/>
    <w:r>
      <w:rPr>
        <w:rFonts w:ascii="Calibri" w:eastAsia="Calibri" w:hAnsi="Calibri" w:cs="Calibri"/>
        <w:sz w:val="16"/>
      </w:rPr>
      <w:t xml:space="preserve"> связанные с закупками — звоните нам по тел. 8 (4212) 20-03-92 </w:t>
    </w:r>
  </w:p>
  <w:p w:rsidR="00D255AC" w:rsidRDefault="00D255AC">
    <w:pPr>
      <w:spacing w:after="0" w:line="259" w:lineRule="auto"/>
      <w:ind w:left="1865" w:right="0" w:firstLine="0"/>
      <w:jc w:val="left"/>
    </w:pPr>
    <w:r>
      <w:rPr>
        <w:rFonts w:ascii="Calibri" w:eastAsia="Calibri" w:hAnsi="Calibri" w:cs="Calibri"/>
        <w:sz w:val="22"/>
      </w:rPr>
      <w:t xml:space="preserve"> </w:t>
    </w:r>
  </w:p>
  <w:p w:rsidR="00D255AC" w:rsidRDefault="00D255AC">
    <w:pPr>
      <w:spacing w:after="0" w:line="259" w:lineRule="auto"/>
      <w:ind w:left="8755" w:right="-573" w:firstLine="0"/>
      <w:jc w:val="right"/>
    </w:pPr>
    <w:r>
      <w:rPr>
        <w:rFonts w:ascii="Calibri" w:eastAsia="Calibri" w:hAnsi="Calibri" w:cs="Calibri"/>
        <w:sz w:val="22"/>
      </w:rPr>
      <w:t xml:space="preserve"> </w:t>
    </w:r>
  </w:p>
  <w:p w:rsidR="00D255AC" w:rsidRDefault="00D255AC">
    <w:pPr>
      <w:spacing w:after="0" w:line="259" w:lineRule="auto"/>
      <w:ind w:left="-852" w:righ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5AC" w:rsidRDefault="00D255AC">
    <w:pPr>
      <w:spacing w:after="0" w:line="259" w:lineRule="auto"/>
      <w:ind w:left="2235" w:right="0" w:firstLine="0"/>
      <w:jc w:val="left"/>
    </w:pPr>
    <w:r>
      <w:rPr>
        <w:noProof/>
      </w:rPr>
      <w:drawing>
        <wp:anchor distT="0" distB="0" distL="114300" distR="114300" simplePos="0" relativeHeight="251662336" behindDoc="0" locked="0" layoutInCell="1" allowOverlap="0">
          <wp:simplePos x="0" y="0"/>
          <wp:positionH relativeFrom="page">
            <wp:posOffset>158496</wp:posOffset>
          </wp:positionH>
          <wp:positionV relativeFrom="page">
            <wp:posOffset>9983708</wp:posOffset>
          </wp:positionV>
          <wp:extent cx="1648071" cy="371982"/>
          <wp:effectExtent l="0" t="0" r="0" b="0"/>
          <wp:wrapSquare wrapText="bothSides"/>
          <wp:docPr id="3" name="Picture 20"/>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
                  <a:stretch>
                    <a:fillRect/>
                  </a:stretch>
                </pic:blipFill>
                <pic:spPr>
                  <a:xfrm>
                    <a:off x="0" y="0"/>
                    <a:ext cx="1648071" cy="371982"/>
                  </a:xfrm>
                  <a:prstGeom prst="rect">
                    <a:avLst/>
                  </a:prstGeom>
                </pic:spPr>
              </pic:pic>
            </a:graphicData>
          </a:graphic>
        </wp:anchor>
      </w:drawing>
    </w:r>
    <w:r>
      <w:rPr>
        <w:noProof/>
      </w:rPr>
      <w:drawing>
        <wp:anchor distT="0" distB="0" distL="114300" distR="114300" simplePos="0" relativeHeight="251663360" behindDoc="0" locked="0" layoutInCell="1" allowOverlap="0">
          <wp:simplePos x="0" y="0"/>
          <wp:positionH relativeFrom="page">
            <wp:posOffset>6190488</wp:posOffset>
          </wp:positionH>
          <wp:positionV relativeFrom="page">
            <wp:posOffset>9983724</wp:posOffset>
          </wp:positionV>
          <wp:extent cx="1165860" cy="537972"/>
          <wp:effectExtent l="0" t="0" r="0" b="0"/>
          <wp:wrapSquare wrapText="bothSides"/>
          <wp:docPr id="4" name="Picture 22"/>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2"/>
                  <a:stretch>
                    <a:fillRect/>
                  </a:stretch>
                </pic:blipFill>
                <pic:spPr>
                  <a:xfrm>
                    <a:off x="0" y="0"/>
                    <a:ext cx="1165860" cy="537972"/>
                  </a:xfrm>
                  <a:prstGeom prst="rect">
                    <a:avLst/>
                  </a:prstGeom>
                </pic:spPr>
              </pic:pic>
            </a:graphicData>
          </a:graphic>
        </wp:anchor>
      </w:drawing>
    </w:r>
    <w:r>
      <w:rPr>
        <w:rFonts w:ascii="Calibri" w:eastAsia="Calibri" w:hAnsi="Calibri" w:cs="Calibri"/>
        <w:sz w:val="16"/>
      </w:rPr>
      <w:t xml:space="preserve"> </w:t>
    </w:r>
  </w:p>
  <w:p w:rsidR="00D255AC" w:rsidRDefault="00D255AC">
    <w:pPr>
      <w:spacing w:after="23" w:line="259" w:lineRule="auto"/>
      <w:ind w:left="2235" w:right="0" w:firstLine="0"/>
      <w:jc w:val="left"/>
    </w:pPr>
    <w:r>
      <w:rPr>
        <w:rFonts w:ascii="Calibri" w:eastAsia="Calibri" w:hAnsi="Calibri" w:cs="Calibri"/>
        <w:sz w:val="16"/>
      </w:rPr>
      <w:t xml:space="preserve">Если у Вас возникли </w:t>
    </w:r>
    <w:proofErr w:type="gramStart"/>
    <w:r>
      <w:rPr>
        <w:rFonts w:ascii="Calibri" w:eastAsia="Calibri" w:hAnsi="Calibri" w:cs="Calibri"/>
        <w:sz w:val="16"/>
      </w:rPr>
      <w:t>вопросы</w:t>
    </w:r>
    <w:proofErr w:type="gramEnd"/>
    <w:r>
      <w:rPr>
        <w:rFonts w:ascii="Calibri" w:eastAsia="Calibri" w:hAnsi="Calibri" w:cs="Calibri"/>
        <w:sz w:val="16"/>
      </w:rPr>
      <w:t xml:space="preserve"> связанные с закупками — звоните нам по тел. 8 (4212) 20-03-92 </w:t>
    </w:r>
  </w:p>
  <w:p w:rsidR="00D255AC" w:rsidRDefault="00D255AC">
    <w:pPr>
      <w:spacing w:after="0" w:line="259" w:lineRule="auto"/>
      <w:ind w:left="1865" w:right="0" w:firstLine="0"/>
      <w:jc w:val="left"/>
    </w:pPr>
    <w:r>
      <w:rPr>
        <w:rFonts w:ascii="Calibri" w:eastAsia="Calibri" w:hAnsi="Calibri" w:cs="Calibri"/>
        <w:sz w:val="22"/>
      </w:rPr>
      <w:t xml:space="preserve"> </w:t>
    </w:r>
  </w:p>
  <w:p w:rsidR="00D255AC" w:rsidRDefault="00D255AC">
    <w:pPr>
      <w:spacing w:after="0" w:line="259" w:lineRule="auto"/>
      <w:ind w:left="8755" w:right="-573" w:firstLine="0"/>
      <w:jc w:val="right"/>
    </w:pPr>
    <w:r>
      <w:rPr>
        <w:rFonts w:ascii="Calibri" w:eastAsia="Calibri" w:hAnsi="Calibri" w:cs="Calibri"/>
        <w:sz w:val="22"/>
      </w:rPr>
      <w:t xml:space="preserve"> </w:t>
    </w:r>
  </w:p>
  <w:p w:rsidR="00D255AC" w:rsidRDefault="00D255AC">
    <w:pPr>
      <w:spacing w:after="0" w:line="259" w:lineRule="auto"/>
      <w:ind w:left="-852"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45FB" w:rsidRDefault="00AD45FB">
      <w:pPr>
        <w:spacing w:after="0" w:line="240" w:lineRule="auto"/>
      </w:pPr>
      <w:r>
        <w:separator/>
      </w:r>
    </w:p>
  </w:footnote>
  <w:footnote w:type="continuationSeparator" w:id="0">
    <w:p w:rsidR="00AD45FB" w:rsidRDefault="00AD45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B3349"/>
    <w:multiLevelType w:val="hybridMultilevel"/>
    <w:tmpl w:val="89A03B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1866C8"/>
    <w:multiLevelType w:val="hybridMultilevel"/>
    <w:tmpl w:val="83EA1492"/>
    <w:lvl w:ilvl="0" w:tplc="6A20D90E">
      <w:start w:val="1"/>
      <w:numFmt w:val="bullet"/>
      <w:lvlText w:val="-"/>
      <w:lvlJc w:val="left"/>
      <w:pPr>
        <w:ind w:left="8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FA4DA86">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7942282">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B6A4C9A">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DDE51F2">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CC89FF0">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4049C22">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914FB62">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344E498">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7113FB5"/>
    <w:multiLevelType w:val="hybridMultilevel"/>
    <w:tmpl w:val="71F2C8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195733"/>
    <w:multiLevelType w:val="hybridMultilevel"/>
    <w:tmpl w:val="E9F06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9326C19"/>
    <w:multiLevelType w:val="hybridMultilevel"/>
    <w:tmpl w:val="AA88BF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AEA5B51"/>
    <w:multiLevelType w:val="hybridMultilevel"/>
    <w:tmpl w:val="EF9CBA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C71033B"/>
    <w:multiLevelType w:val="hybridMultilevel"/>
    <w:tmpl w:val="512A3884"/>
    <w:lvl w:ilvl="0" w:tplc="765896D4">
      <w:start w:val="1"/>
      <w:numFmt w:val="bullet"/>
      <w:lvlText w:val="-"/>
      <w:lvlJc w:val="left"/>
      <w:pPr>
        <w:ind w:left="8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FC6C4CE">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60A62EE">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08450BE">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F4628F8">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A1CA1E2">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3E6E878">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0AC1028">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64ED1C8">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11AA4AB4"/>
    <w:multiLevelType w:val="hybridMultilevel"/>
    <w:tmpl w:val="258248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217353A"/>
    <w:multiLevelType w:val="hybridMultilevel"/>
    <w:tmpl w:val="CE066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6B54802"/>
    <w:multiLevelType w:val="hybridMultilevel"/>
    <w:tmpl w:val="5AB417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82A29B9"/>
    <w:multiLevelType w:val="hybridMultilevel"/>
    <w:tmpl w:val="BE66DF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996326E"/>
    <w:multiLevelType w:val="hybridMultilevel"/>
    <w:tmpl w:val="A2726B6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9BD11DB"/>
    <w:multiLevelType w:val="hybridMultilevel"/>
    <w:tmpl w:val="68C6F4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C633E39"/>
    <w:multiLevelType w:val="hybridMultilevel"/>
    <w:tmpl w:val="6BFAB6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E3752E5"/>
    <w:multiLevelType w:val="hybridMultilevel"/>
    <w:tmpl w:val="9F9C9E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F275E64"/>
    <w:multiLevelType w:val="hybridMultilevel"/>
    <w:tmpl w:val="E05001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F5952C4"/>
    <w:multiLevelType w:val="hybridMultilevel"/>
    <w:tmpl w:val="E6087E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0CE3EE5"/>
    <w:multiLevelType w:val="hybridMultilevel"/>
    <w:tmpl w:val="3F5C2E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EA40168"/>
    <w:multiLevelType w:val="hybridMultilevel"/>
    <w:tmpl w:val="25B282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79C07A6"/>
    <w:multiLevelType w:val="hybridMultilevel"/>
    <w:tmpl w:val="239EE6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C010BFC"/>
    <w:multiLevelType w:val="hybridMultilevel"/>
    <w:tmpl w:val="EE0E43F6"/>
    <w:lvl w:ilvl="0" w:tplc="9CD4F426">
      <w:start w:val="1"/>
      <w:numFmt w:val="bullet"/>
      <w:lvlText w:val="-"/>
      <w:lvlJc w:val="left"/>
      <w:pPr>
        <w:ind w:left="7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AEADC2A">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88EBF92">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27A4BB0">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E5E8206">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9729454">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F2A195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648003A">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148803E">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54EF1451"/>
    <w:multiLevelType w:val="hybridMultilevel"/>
    <w:tmpl w:val="429820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7093B74"/>
    <w:multiLevelType w:val="hybridMultilevel"/>
    <w:tmpl w:val="031211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7D97A9C"/>
    <w:multiLevelType w:val="hybridMultilevel"/>
    <w:tmpl w:val="1D767B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91A08D9"/>
    <w:multiLevelType w:val="hybridMultilevel"/>
    <w:tmpl w:val="2CBED3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B866E0E"/>
    <w:multiLevelType w:val="hybridMultilevel"/>
    <w:tmpl w:val="DBC80A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BE930EF"/>
    <w:multiLevelType w:val="hybridMultilevel"/>
    <w:tmpl w:val="1604EC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CAE46A4"/>
    <w:multiLevelType w:val="hybridMultilevel"/>
    <w:tmpl w:val="04044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80726BC"/>
    <w:multiLevelType w:val="hybridMultilevel"/>
    <w:tmpl w:val="67EEA8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A191D9D"/>
    <w:multiLevelType w:val="hybridMultilevel"/>
    <w:tmpl w:val="8D30D1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355466F"/>
    <w:multiLevelType w:val="hybridMultilevel"/>
    <w:tmpl w:val="4DA059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9A86B02"/>
    <w:multiLevelType w:val="hybridMultilevel"/>
    <w:tmpl w:val="D450B7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DEA520B"/>
    <w:multiLevelType w:val="hybridMultilevel"/>
    <w:tmpl w:val="68D2B0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0"/>
  </w:num>
  <w:num w:numId="4">
    <w:abstractNumId w:val="0"/>
  </w:num>
  <w:num w:numId="5">
    <w:abstractNumId w:val="19"/>
  </w:num>
  <w:num w:numId="6">
    <w:abstractNumId w:val="27"/>
  </w:num>
  <w:num w:numId="7">
    <w:abstractNumId w:val="8"/>
  </w:num>
  <w:num w:numId="8">
    <w:abstractNumId w:val="24"/>
  </w:num>
  <w:num w:numId="9">
    <w:abstractNumId w:val="3"/>
  </w:num>
  <w:num w:numId="10">
    <w:abstractNumId w:val="12"/>
  </w:num>
  <w:num w:numId="11">
    <w:abstractNumId w:val="32"/>
  </w:num>
  <w:num w:numId="12">
    <w:abstractNumId w:val="7"/>
  </w:num>
  <w:num w:numId="13">
    <w:abstractNumId w:val="11"/>
  </w:num>
  <w:num w:numId="14">
    <w:abstractNumId w:val="2"/>
  </w:num>
  <w:num w:numId="15">
    <w:abstractNumId w:val="25"/>
  </w:num>
  <w:num w:numId="16">
    <w:abstractNumId w:val="4"/>
  </w:num>
  <w:num w:numId="17">
    <w:abstractNumId w:val="28"/>
  </w:num>
  <w:num w:numId="18">
    <w:abstractNumId w:val="14"/>
  </w:num>
  <w:num w:numId="19">
    <w:abstractNumId w:val="10"/>
  </w:num>
  <w:num w:numId="20">
    <w:abstractNumId w:val="26"/>
  </w:num>
  <w:num w:numId="21">
    <w:abstractNumId w:val="16"/>
  </w:num>
  <w:num w:numId="22">
    <w:abstractNumId w:val="5"/>
  </w:num>
  <w:num w:numId="23">
    <w:abstractNumId w:val="18"/>
  </w:num>
  <w:num w:numId="24">
    <w:abstractNumId w:val="17"/>
  </w:num>
  <w:num w:numId="25">
    <w:abstractNumId w:val="9"/>
  </w:num>
  <w:num w:numId="26">
    <w:abstractNumId w:val="15"/>
  </w:num>
  <w:num w:numId="27">
    <w:abstractNumId w:val="23"/>
  </w:num>
  <w:num w:numId="28">
    <w:abstractNumId w:val="22"/>
  </w:num>
  <w:num w:numId="29">
    <w:abstractNumId w:val="30"/>
  </w:num>
  <w:num w:numId="30">
    <w:abstractNumId w:val="29"/>
  </w:num>
  <w:num w:numId="31">
    <w:abstractNumId w:val="13"/>
  </w:num>
  <w:num w:numId="32">
    <w:abstractNumId w:val="31"/>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20D"/>
    <w:rsid w:val="00086EFB"/>
    <w:rsid w:val="00124740"/>
    <w:rsid w:val="00171355"/>
    <w:rsid w:val="001A5755"/>
    <w:rsid w:val="0028620D"/>
    <w:rsid w:val="003D74A3"/>
    <w:rsid w:val="0043578A"/>
    <w:rsid w:val="0046539E"/>
    <w:rsid w:val="00866DD3"/>
    <w:rsid w:val="00902CB1"/>
    <w:rsid w:val="0091440D"/>
    <w:rsid w:val="009A0FB2"/>
    <w:rsid w:val="009A3CCE"/>
    <w:rsid w:val="009F0B41"/>
    <w:rsid w:val="00AC222F"/>
    <w:rsid w:val="00AD45FB"/>
    <w:rsid w:val="00B113CE"/>
    <w:rsid w:val="00B52F22"/>
    <w:rsid w:val="00B94BF2"/>
    <w:rsid w:val="00CB7D83"/>
    <w:rsid w:val="00CE2F05"/>
    <w:rsid w:val="00D255AC"/>
    <w:rsid w:val="00E11E79"/>
    <w:rsid w:val="00E31DCC"/>
    <w:rsid w:val="00EF4440"/>
    <w:rsid w:val="00EF546C"/>
    <w:rsid w:val="00F469AC"/>
    <w:rsid w:val="00F563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D5D490-E5FE-4DB0-8FB7-25505101E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96" w:line="266" w:lineRule="auto"/>
      <w:ind w:left="718" w:right="3" w:hanging="10"/>
      <w:jc w:val="both"/>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2F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cabinet/stat/fks/2017-07-19/click/consultant/?dst=http%3A%2F%2Fwww.consultant.ru%2Fcons%2Fcgi%2Fonline.cgi%3Freq%3Ddoc%3Bbase%3DLAW%3Bn%3D218068%3Bdst%3D100473%23utm_campaign%3Dfks%26utm_source%3Dconsultant%26utm_medium%3Demail%26utm_content%3Dbody" TargetMode="External"/><Relationship Id="rId18" Type="http://schemas.openxmlformats.org/officeDocument/2006/relationships/hyperlink" Target="http://www.consultant.ru/cabinet/stat/fks/2017-07-24/click/consultant/?dst=http%3A%2F%2Fwww.consultant.ru%2Fcons%2Fcgi%2Fonline.cgi%3Freq%3Ddoc%3Bbase%3DACN%3Bn%3D93900%3Bdst%3D100022%23utm_campaign%3Dfks%26utm_source%3Dconsultant%26utm_medium%3Demail%26utm_content%3Dbody" TargetMode="External"/><Relationship Id="rId26" Type="http://schemas.openxmlformats.org/officeDocument/2006/relationships/hyperlink" Target="http://www.consultant.ru/cabinet/stat/fks/2017-07-28/click/consultant/?dst=http%3A%2F%2Fwww.consultant.ru%2Fcons%2Fcgi%2Fonline.cgi%3Freq%3Ddoc%3Bbase%3DLAW%3Bn%3D214575%23utm_campaign%3Dfks%26utm_source%3Dconsultant%26utm_medium%3Demail%26utm_content%3Dbody" TargetMode="External"/><Relationship Id="rId39" Type="http://schemas.openxmlformats.org/officeDocument/2006/relationships/footer" Target="footer1.xml"/><Relationship Id="rId21" Type="http://schemas.openxmlformats.org/officeDocument/2006/relationships/hyperlink" Target="http://www.consultant.ru/cabinet/stat/fks/2017-07-27/click/consultant/?dst=http%3A%2F%2Fwww.consultant.ru%2Fcons%2Fcgi%2Fonline.cgi%3Freq%3Ddoc%3Bbase%3DAUR%3Bn%3D183228%3Bdst%3D100034%23utm_campaign%3Dfks%26utm_source%3Dconsultant%26utm_medium%3Demail%26utm_content%3Dbody" TargetMode="External"/><Relationship Id="rId34" Type="http://schemas.openxmlformats.org/officeDocument/2006/relationships/hyperlink" Target="http://www.consultant.ru/cabinet/stat/fks/2017-07-28/click/consultant/?dst=http%3A%2F%2Fwww.consultant.ru%2Fcons%2Fcgi%2Fonline.cgi%3Freq%3Ddoc%3Bbase%3DLAW%3Bn%3D214575%23utm_campaign%3Dfks%26utm_source%3Dconsultant%26utm_medium%3Demail%26utm_content%3Dbody"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consultant.ru/cabinet/stat/fks/2017-07-24/click/consultant/?dst=http%3A%2F%2Fwww.consultant.ru%2Fcons%2Fcgi%2Fonline.cgi%3Freq%3Ddoc%3Bbase%3DASK%3Bn%3D127559%3Bdst%3D100025%23utm_campaign%3Dfks%26utm_source%3Dconsultant%26utm_medium%3Demail%26utm_content%3Dbody" TargetMode="External"/><Relationship Id="rId20" Type="http://schemas.openxmlformats.org/officeDocument/2006/relationships/hyperlink" Target="http://www.consultant.ru/cabinet/stat/fks/2017-07-27/click/consultant/?dst=http%3A%2F%2Fwww.consultant.ru%2Fcons%2Fcgi%2Fonline.cgi%3Freq%3Ddoc%3Bbase%3DLAW%3Bn%3D218068%3Bdst%3D100396%23utm_campaign%3Dfks%26utm_source%3Dconsultant%26utm_medium%3Demail%26utm_content%3Dbody" TargetMode="External"/><Relationship Id="rId29" Type="http://schemas.openxmlformats.org/officeDocument/2006/relationships/hyperlink" Target="http://www.consultant.ru/cabinet/stat/fks/2017-07-28/click/consultant/?dst=http%3A%2F%2Fwww.consultant.ru%2Fcons%2Fcgi%2Fonline.cgi%3Freq%3Ddoc%3Bbase%3DLAW%3Bn%3D218068%3Bdst%3D100407%23utm_campaign%3Dfks%26utm_source%3Dconsultant%26utm_medium%3Demail%26utm_content%3Dbody"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cabinet/stat/fks/2017-07-18/click/consultant/?dst=http%3A%2F%2Fwww.consultant.ru%2Fcons%2Fcgi%2Fonline.cgi%3Freq%3Ddoc%3Bbase%3DLAW%3Bn%3D148609%3Bdst%3D100024%23utm_campaign%3Dfks%26utm_source%3Dconsultant%26utm_medium%3Demail%26utm_content%3Dbody" TargetMode="External"/><Relationship Id="rId24" Type="http://schemas.openxmlformats.org/officeDocument/2006/relationships/hyperlink" Target="http://www.consultant.ru/cabinet/stat/fks/2017-07-28/click/consultant/?dst=http%3A%2F%2Fwww.consultant.ru%2Fcons%2Fcgi%2Fonline.cgi%3Freq%3Ddoc%3Bbase%3DLAW%3Bn%3D220909%23utm_campaign%3Dfks%26utm_source%3Dconsultant%26utm_medium%3Demail%26utm_content%3Dbody" TargetMode="External"/><Relationship Id="rId32" Type="http://schemas.openxmlformats.org/officeDocument/2006/relationships/hyperlink" Target="http://www.consultant.ru/cabinet/stat/fks/2017-07-28/click/consultant/?dst=http%3A%2F%2Fwww.consultant.ru%2Fcons%2Fcgi%2Fonline.cgi%3Freq%3Ddoc%3Bbase%3DLAW%3Bn%3D220909%23utm_campaign%3Dfks%26utm_source%3Dconsultant%26utm_medium%3Demail%26utm_content%3Dbody" TargetMode="External"/><Relationship Id="rId37" Type="http://schemas.openxmlformats.org/officeDocument/2006/relationships/hyperlink" Target="http://www.consultant.ru/cabinet/stat/fks/2017-07-28/click/consultant/?dst=http%3A%2F%2Fwww.consultant.ru%2Fcons%2Fcgi%2Fonline.cgi%3Freq%3Ddoc%3Bbase%3DLAW%3Bn%3D218068%3Bdst%3D100407%23utm_campaign%3Dfks%26utm_source%3Dconsultant%26utm_medium%3Demail%26utm_content%3Dbody" TargetMode="Externa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onsultant.ru/cabinet/stat/fks/2017-07-20/click/consultant/?dst=http%3A%2F%2Fwww.consultant.ru%2Fcons%2Fcgi%2Fonline.cgi%3Freq%3Ddoc%3Bbase%3DLAW%3Bn%3D188413%3Bdst%3D100022%23utm_campaign%3Dfks%26utm_source%3Dconsultant%26utm_medium%3Demail%26utm_content%3Dbody" TargetMode="External"/><Relationship Id="rId23" Type="http://schemas.openxmlformats.org/officeDocument/2006/relationships/hyperlink" Target="http://www.consultant.ru/cabinet/stat/fks/2017-07-28/click/consultant/?dst=http%3A%2F%2Fwww.consultant.ru%2Fcons%2Fcgi%2Fonline.cgi%3Freq%3Ddoc%3Bbase%3DLAW%3Bn%3D218068%3Bdst%3D102018%23utm_campaign%3Dfks%26utm_source%3Dconsultant%26utm_medium%3Demail%26utm_content%3Dbody" TargetMode="External"/><Relationship Id="rId28" Type="http://schemas.openxmlformats.org/officeDocument/2006/relationships/hyperlink" Target="http://www.consultant.ru/cabinet/stat/fks/2017-07-28/click/consultant/?dst=http%3A%2F%2Fwww.consultant.ru%2Fcons%2Fcgi%2Fonline.cgi%3Freq%3Ddoc%3Bbase%3DLAW%3Bn%3D214575%3Bdst%3D651%23utm_campaign%3Dfks%26utm_source%3Dconsultant%26utm_medium%3Demail%26utm_content%3Dbody" TargetMode="External"/><Relationship Id="rId36" Type="http://schemas.openxmlformats.org/officeDocument/2006/relationships/hyperlink" Target="http://www.consultant.ru/cabinet/stat/fks/2017-07-28/click/consultant/?dst=http%3A%2F%2Fwww.consultant.ru%2Fcons%2Fcgi%2Fonline.cgi%3Freq%3Ddoc%3Bbase%3DLAW%3Bn%3D214575%3Bdst%3D651%23utm_campaign%3Dfks%26utm_source%3Dconsultant%26utm_medium%3Demail%26utm_content%3Dbody" TargetMode="External"/><Relationship Id="rId10" Type="http://schemas.openxmlformats.org/officeDocument/2006/relationships/hyperlink" Target="http://www.consultant.ru/cabinet/stat/fks/2017-07-18/click/consultant/?dst=http%3A%2F%2Fwww.consultant.ru%2Fcons%2Fcgi%2Fonline.cgi%3Freq%3Ddoc%3Bbase%3DLAW%3Bn%3D218068%3Bdst%3D102017%23utm_campaign%3Dfks%26utm_source%3Dconsultant%26utm_medium%3Demail%26utm_content%3Dbody" TargetMode="External"/><Relationship Id="rId19" Type="http://schemas.openxmlformats.org/officeDocument/2006/relationships/hyperlink" Target="http://www.consultant.ru/cabinet/stat/fks/2017-07-27/click/consultant/?dst=http%3A%2F%2Fwww.consultant.ru%2Fcons%2Fcgi%2Fonline.cgi%3Freq%3Ddoc%3Bbase%3DAUR%3Bn%3D183228%3Bdst%3D100034%23utm_campaign%3Dfks%26utm_source%3Dconsultant%26utm_medium%3Demail%26utm_content%3Dbody" TargetMode="External"/><Relationship Id="rId31" Type="http://schemas.openxmlformats.org/officeDocument/2006/relationships/hyperlink" Target="http://www.consultant.ru/cabinet/stat/fks/2017-07-28/click/consultant/?dst=http%3A%2F%2Fwww.consultant.ru%2Fcons%2Fcgi%2Fonline.cgi%3Freq%3Ddoc%3Bbase%3DLAW%3Bn%3D218068%3Bdst%3D102018%23utm_campaign%3Dfks%26utm_source%3Dconsultant%26utm_medium%3Demail%26utm_content%3Dbody" TargetMode="External"/><Relationship Id="rId4" Type="http://schemas.openxmlformats.org/officeDocument/2006/relationships/settings" Target="settings.xml"/><Relationship Id="rId9" Type="http://schemas.openxmlformats.org/officeDocument/2006/relationships/hyperlink" Target="http://www.consultant.ru/cabinet/stat/fks/2017-07-18/click/consultant/?dst=http%3A%2F%2Fwww.consultant.ru%2Fcons%2Fcgi%2Fonline.cgi%3Freq%3Ddoc%3Bbase%3DLAW%3Bn%3D218068%3Bdst%3D102018%23utm_campaign%3Dfks%26utm_source%3Dconsultant%26utm_medium%3Demail%26utm_content%3Dbody" TargetMode="External"/><Relationship Id="rId14" Type="http://schemas.openxmlformats.org/officeDocument/2006/relationships/hyperlink" Target="http://www.consultant.ru/cabinet/stat/fks/2017-07-20/click/consultant/?dst=http%3A%2F%2Fwww.consultant.ru%2Fcons%2Fcgi%2Fonline.cgi%3Freq%3Ddoc%3Bbase%3DAZS%3Bn%3D141694%3Bdst%3D100040%23utm_campaign%3Dfks%26utm_source%3Dconsultant%26utm_medium%3Demail%26utm_content%3Dbody" TargetMode="External"/><Relationship Id="rId22" Type="http://schemas.openxmlformats.org/officeDocument/2006/relationships/hyperlink" Target="http://www.consultant.ru/cabinet/stat/fks/2017-07-28/click/consultant/?dst=http%3A%2F%2Fwww.consultant.ru%2Fcons%2Fcgi%2Fonline.cgi%3Freq%3Ddoc%3Bbase%3DLAW%3Bn%3D218068%3Bdst%3D102017%23utm_campaign%3Dfks%26utm_source%3Dconsultant%26utm_medium%3Demail%26utm_content%3Dbody" TargetMode="External"/><Relationship Id="rId27" Type="http://schemas.openxmlformats.org/officeDocument/2006/relationships/hyperlink" Target="http://www.consultant.ru/cabinet/stat/fks/2017-07-28/click/consultant/?dst=http%3A%2F%2Fwww.consultant.ru%2Fcons%2Fcgi%2Fonline.cgi%3Freq%3Ddoc%3Bbase%3DLAW%3Bn%3D218068%23utm_campaign%3Dfks%26utm_source%3Dconsultant%26utm_medium%3Demail%26utm_content%3Dbody" TargetMode="External"/><Relationship Id="rId30" Type="http://schemas.openxmlformats.org/officeDocument/2006/relationships/hyperlink" Target="http://www.consultant.ru/cabinet/stat/fks/2017-07-28/click/consultant/?dst=http%3A%2F%2Fwww.consultant.ru%2Fcons%2Fcgi%2Fonline.cgi%3Freq%3Ddoc%3Bbase%3DLAW%3Bn%3D218068%3Bdst%3D102017%23utm_campaign%3Dfks%26utm_source%3Dconsultant%26utm_medium%3Demail%26utm_content%3Dbody" TargetMode="External"/><Relationship Id="rId35" Type="http://schemas.openxmlformats.org/officeDocument/2006/relationships/hyperlink" Target="http://www.consultant.ru/cabinet/stat/fks/2017-07-28/click/consultant/?dst=http%3A%2F%2Fwww.consultant.ru%2Fcons%2Fcgi%2Fonline.cgi%3Freq%3Ddoc%3Bbase%3DLAW%3Bn%3D218068%23utm_campaign%3Dfks%26utm_source%3Dconsultant%26utm_medium%3Demail%26utm_content%3Dbody" TargetMode="External"/><Relationship Id="rId43" Type="http://schemas.openxmlformats.org/officeDocument/2006/relationships/theme" Target="theme/theme1.xml"/><Relationship Id="rId8" Type="http://schemas.openxmlformats.org/officeDocument/2006/relationships/image" Target="media/image1.jpg"/><Relationship Id="rId3" Type="http://schemas.openxmlformats.org/officeDocument/2006/relationships/styles" Target="styles.xml"/><Relationship Id="rId12" Type="http://schemas.openxmlformats.org/officeDocument/2006/relationships/hyperlink" Target="http://www.consultant.ru/cabinet/stat/fks/2017-07-18/click/consultant/?dst=http%3A%2F%2Fwww.consultant.ru%2Fcons%2Fcgi%2Fonline.cgi%3Freq%3Ddoc%3Bbase%3DLAW%3Bn%3D218068%3Bdst%3D101857%23utm_campaign%3Dfks%26utm_source%3Dconsultant%26utm_medium%3Demail%26utm_content%3Dbody" TargetMode="External"/><Relationship Id="rId17" Type="http://schemas.openxmlformats.org/officeDocument/2006/relationships/hyperlink" Target="http://www.consultant.ru/cabinet/stat/fks/2017-07-24/click/consultant/?dst=http%3A%2F%2Fwww.consultant.ru%2Fcons%2Fcgi%2Fonline.cgi%3Freq%3Ddoc%3Bbase%3DAVS%3Bn%3D91437%23utm_campaign%3Dfks%26utm_source%3Dconsultant%26utm_medium%3Demail%26utm_content%3Dbody" TargetMode="External"/><Relationship Id="rId25" Type="http://schemas.openxmlformats.org/officeDocument/2006/relationships/hyperlink" Target="http://www.consultant.ru/cabinet/stat/fks/2017-07-28/click/consultant/?dst=http%3A%2F%2Fwww.consultant.ru%2Fcons%2Fcgi%2Fonline.cgi%3Freq%3Ddoc%3Bbase%3DAVS%3Bn%3D95634%3Bdst%3D100035%23utm_campaign%3Dfks%26utm_source%3Dconsultant%26utm_medium%3Demail%26utm_content%3Dbody" TargetMode="External"/><Relationship Id="rId33" Type="http://schemas.openxmlformats.org/officeDocument/2006/relationships/hyperlink" Target="http://www.consultant.ru/cabinet/stat/fks/2017-07-28/click/consultant/?dst=http%3A%2F%2Fwww.consultant.ru%2Fcons%2Fcgi%2Fonline.cgi%3Freq%3Ddoc%3Bbase%3DAVS%3Bn%3D95634%3Bdst%3D100035%23utm_campaign%3Dfks%26utm_source%3Dconsultant%26utm_medium%3Demail%26utm_content%3Dbody" TargetMode="External"/><Relationship Id="rId38" Type="http://schemas.openxmlformats.org/officeDocument/2006/relationships/hyperlink" Target="mailto:ky.goszakaz@gmail.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C2E632-0C91-49DB-BBC2-4B4854BBE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588</TotalTime>
  <Pages>1</Pages>
  <Words>4142</Words>
  <Characters>23611</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27698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 Olga</dc:creator>
  <cp:keywords/>
  <cp:lastModifiedBy>HP</cp:lastModifiedBy>
  <cp:revision>15</cp:revision>
  <dcterms:created xsi:type="dcterms:W3CDTF">2017-08-11T13:15:00Z</dcterms:created>
  <dcterms:modified xsi:type="dcterms:W3CDTF">2017-08-14T15:00:00Z</dcterms:modified>
</cp:coreProperties>
</file>