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3A" w:rsidRPr="00A62713" w:rsidRDefault="006C0C3A" w:rsidP="00A62713">
      <w:pPr>
        <w:jc w:val="center"/>
        <w:rPr>
          <w:rFonts w:cs="Times New Roman"/>
          <w:b/>
          <w:szCs w:val="26"/>
        </w:rPr>
      </w:pPr>
      <w:r w:rsidRPr="00A62713">
        <w:rPr>
          <w:rFonts w:eastAsia="Times New Roman" w:cs="Times New Roman"/>
          <w:b/>
          <w:bCs/>
          <w:color w:val="102630"/>
          <w:szCs w:val="26"/>
          <w:lang w:eastAsia="ru-RU"/>
        </w:rPr>
        <w:t>Предложения в Национальную программу</w:t>
      </w:r>
      <w:r w:rsidRPr="00A62713">
        <w:rPr>
          <w:rFonts w:cs="Times New Roman"/>
          <w:b/>
          <w:szCs w:val="26"/>
        </w:rPr>
        <w:t xml:space="preserve"> развития Дальнего Востока</w:t>
      </w:r>
      <w:r w:rsidRPr="00A62713">
        <w:rPr>
          <w:rFonts w:cs="Times New Roman"/>
          <w:b/>
          <w:szCs w:val="26"/>
        </w:rPr>
        <w:br/>
        <w:t>на период до 2025 года и на перспективу до 2035 года</w:t>
      </w:r>
    </w:p>
    <w:p w:rsidR="00650446" w:rsidRPr="00A62713" w:rsidRDefault="00650446" w:rsidP="00A62713">
      <w:pPr>
        <w:shd w:val="clear" w:color="auto" w:fill="FFFFFF"/>
        <w:ind w:firstLine="567"/>
        <w:contextualSpacing w:val="0"/>
        <w:jc w:val="both"/>
        <w:rPr>
          <w:rFonts w:eastAsia="Times New Roman" w:cs="Times New Roman"/>
          <w:b/>
          <w:bCs/>
          <w:color w:val="102630"/>
          <w:szCs w:val="26"/>
          <w:lang w:eastAsia="ru-RU"/>
        </w:rPr>
      </w:pPr>
    </w:p>
    <w:p w:rsidR="001472F3" w:rsidRPr="00A62713" w:rsidRDefault="001472F3" w:rsidP="00A62713">
      <w:pPr>
        <w:shd w:val="clear" w:color="auto" w:fill="FFFFFF"/>
        <w:ind w:firstLine="567"/>
        <w:contextualSpacing w:val="0"/>
        <w:jc w:val="both"/>
        <w:rPr>
          <w:rFonts w:eastAsia="Times New Roman" w:cs="Times New Roman"/>
          <w:b/>
          <w:bCs/>
          <w:color w:val="102630"/>
          <w:szCs w:val="26"/>
          <w:lang w:eastAsia="ru-RU"/>
        </w:rPr>
      </w:pPr>
      <w:r w:rsidRPr="00A62713">
        <w:rPr>
          <w:rFonts w:eastAsia="Times New Roman" w:cs="Times New Roman"/>
          <w:b/>
          <w:bCs/>
          <w:color w:val="102630"/>
          <w:szCs w:val="26"/>
          <w:lang w:eastAsia="ru-RU"/>
        </w:rPr>
        <w:t>Авиаперевозки</w:t>
      </w:r>
    </w:p>
    <w:p w:rsidR="00BB1717" w:rsidRPr="00A62713" w:rsidRDefault="001472F3" w:rsidP="00A62713">
      <w:pPr>
        <w:ind w:firstLine="567"/>
        <w:jc w:val="both"/>
        <w:rPr>
          <w:rFonts w:eastAsia="Times New Roman" w:cs="Times New Roman"/>
          <w:color w:val="102630"/>
          <w:szCs w:val="26"/>
          <w:lang w:eastAsia="ru-RU"/>
        </w:rPr>
      </w:pPr>
      <w:r w:rsidRPr="00A62713">
        <w:rPr>
          <w:rFonts w:eastAsia="Times New Roman" w:cs="Times New Roman"/>
          <w:color w:val="102630"/>
          <w:szCs w:val="26"/>
          <w:lang w:eastAsia="ru-RU"/>
        </w:rPr>
        <w:t xml:space="preserve">1.Обеспечить возможность получить субсидированные </w:t>
      </w:r>
      <w:proofErr w:type="gramStart"/>
      <w:r w:rsidRPr="00A62713">
        <w:rPr>
          <w:rFonts w:eastAsia="Times New Roman" w:cs="Times New Roman"/>
          <w:color w:val="102630"/>
          <w:szCs w:val="26"/>
          <w:lang w:eastAsia="ru-RU"/>
        </w:rPr>
        <w:t>авиа билеты</w:t>
      </w:r>
      <w:proofErr w:type="gramEnd"/>
      <w:r w:rsidRPr="00A62713">
        <w:rPr>
          <w:rFonts w:eastAsia="Times New Roman" w:cs="Times New Roman"/>
          <w:color w:val="102630"/>
          <w:szCs w:val="26"/>
          <w:lang w:eastAsia="ru-RU"/>
        </w:rPr>
        <w:t xml:space="preserve"> при планировании отпуска в западные регионы РФ для всех б</w:t>
      </w:r>
      <w:r w:rsidR="00A15336" w:rsidRPr="00A62713">
        <w:rPr>
          <w:rFonts w:eastAsia="Times New Roman" w:cs="Times New Roman"/>
          <w:color w:val="102630"/>
          <w:szCs w:val="26"/>
          <w:lang w:eastAsia="ru-RU"/>
        </w:rPr>
        <w:t>ез исключения жителей Дальнего В</w:t>
      </w:r>
      <w:r w:rsidRPr="00A62713">
        <w:rPr>
          <w:rFonts w:eastAsia="Times New Roman" w:cs="Times New Roman"/>
          <w:color w:val="102630"/>
          <w:szCs w:val="26"/>
          <w:lang w:eastAsia="ru-RU"/>
        </w:rPr>
        <w:t>остока (а не только для пенсионеров и молодежи до 23 лет).</w:t>
      </w:r>
    </w:p>
    <w:p w:rsidR="00A15336" w:rsidRPr="00A62713" w:rsidRDefault="008E6A17" w:rsidP="00A62713">
      <w:pPr>
        <w:ind w:firstLine="567"/>
        <w:jc w:val="both"/>
        <w:rPr>
          <w:rFonts w:eastAsia="Times New Roman" w:cs="Times New Roman"/>
          <w:color w:val="102630"/>
          <w:szCs w:val="26"/>
          <w:lang w:eastAsia="ru-RU"/>
        </w:rPr>
      </w:pPr>
      <w:r w:rsidRPr="00A62713">
        <w:rPr>
          <w:rFonts w:eastAsia="Times New Roman" w:cs="Times New Roman"/>
          <w:color w:val="102630"/>
          <w:szCs w:val="26"/>
          <w:lang w:eastAsia="ru-RU"/>
        </w:rPr>
        <w:t xml:space="preserve">2. </w:t>
      </w:r>
      <w:proofErr w:type="gramStart"/>
      <w:r w:rsidR="00962AA8" w:rsidRPr="00A62713">
        <w:rPr>
          <w:rFonts w:eastAsia="Times New Roman" w:cs="Times New Roman"/>
          <w:color w:val="102630"/>
          <w:szCs w:val="26"/>
          <w:lang w:eastAsia="ru-RU"/>
        </w:rPr>
        <w:t>Необходимо включить в перечень субсидируемых</w:t>
      </w:r>
      <w:r w:rsidR="00A15336" w:rsidRPr="00A62713">
        <w:rPr>
          <w:rFonts w:eastAsia="Times New Roman" w:cs="Times New Roman"/>
          <w:color w:val="102630"/>
          <w:szCs w:val="26"/>
          <w:lang w:eastAsia="ru-RU"/>
        </w:rPr>
        <w:t xml:space="preserve"> из федерального бюджета </w:t>
      </w:r>
      <w:r w:rsidR="00A62EEA">
        <w:rPr>
          <w:rFonts w:eastAsia="Times New Roman" w:cs="Times New Roman"/>
          <w:color w:val="102630"/>
          <w:szCs w:val="26"/>
          <w:lang w:eastAsia="ru-RU"/>
        </w:rPr>
        <w:t xml:space="preserve">авиаперевозки по </w:t>
      </w:r>
      <w:r w:rsidR="00A15336" w:rsidRPr="00A62713">
        <w:rPr>
          <w:rFonts w:eastAsia="Times New Roman" w:cs="Times New Roman"/>
          <w:color w:val="102630"/>
          <w:szCs w:val="26"/>
          <w:lang w:eastAsia="ru-RU"/>
        </w:rPr>
        <w:t>маршруту Николаевск-на-Амуре – Хабаровск, в связи с тем, что данный маршрут очень востребован.</w:t>
      </w:r>
      <w:proofErr w:type="gramEnd"/>
      <w:r w:rsidR="00A15336" w:rsidRPr="00A62713">
        <w:rPr>
          <w:rFonts w:eastAsia="Times New Roman" w:cs="Times New Roman"/>
          <w:color w:val="102630"/>
          <w:szCs w:val="26"/>
          <w:lang w:eastAsia="ru-RU"/>
        </w:rPr>
        <w:t xml:space="preserve"> При этом авиаперелет г.</w:t>
      </w:r>
      <w:r w:rsidR="00A62EEA">
        <w:rPr>
          <w:rFonts w:eastAsia="Times New Roman" w:cs="Times New Roman"/>
          <w:color w:val="102630"/>
          <w:szCs w:val="26"/>
          <w:lang w:eastAsia="ru-RU"/>
        </w:rPr>
        <w:t> </w:t>
      </w:r>
      <w:r w:rsidR="00A15336" w:rsidRPr="00A62713">
        <w:rPr>
          <w:rFonts w:eastAsia="Times New Roman" w:cs="Times New Roman"/>
          <w:color w:val="102630"/>
          <w:szCs w:val="26"/>
          <w:lang w:eastAsia="ru-RU"/>
        </w:rPr>
        <w:t>Хабаровск – г.</w:t>
      </w:r>
      <w:r w:rsidR="00A62EEA">
        <w:rPr>
          <w:rFonts w:eastAsia="Times New Roman" w:cs="Times New Roman"/>
          <w:color w:val="102630"/>
          <w:szCs w:val="26"/>
          <w:lang w:eastAsia="ru-RU"/>
        </w:rPr>
        <w:t> </w:t>
      </w:r>
      <w:r w:rsidR="00A15336" w:rsidRPr="00A62713">
        <w:rPr>
          <w:rFonts w:eastAsia="Times New Roman" w:cs="Times New Roman"/>
          <w:color w:val="102630"/>
          <w:szCs w:val="26"/>
          <w:lang w:eastAsia="ru-RU"/>
        </w:rPr>
        <w:t>Москва в несколько раз продолжительнее, но денег на него приходится тратить меньше.</w:t>
      </w:r>
    </w:p>
    <w:p w:rsidR="00962AA8" w:rsidRPr="00A62713" w:rsidRDefault="00A15336" w:rsidP="00A62713">
      <w:pPr>
        <w:ind w:firstLine="567"/>
        <w:jc w:val="both"/>
        <w:rPr>
          <w:rFonts w:eastAsia="Times New Roman" w:cs="Times New Roman"/>
          <w:color w:val="102630"/>
          <w:szCs w:val="26"/>
          <w:lang w:eastAsia="ru-RU"/>
        </w:rPr>
      </w:pPr>
      <w:r w:rsidRPr="00A62713">
        <w:rPr>
          <w:rFonts w:eastAsia="Times New Roman" w:cs="Times New Roman"/>
          <w:color w:val="102630"/>
          <w:szCs w:val="26"/>
          <w:lang w:eastAsia="ru-RU"/>
        </w:rPr>
        <w:t>По состоянию на 30.01.2019 г. стоимость авиабилетов г. Николаевск-на-Амуре – г.</w:t>
      </w:r>
      <w:r w:rsidR="00841CA8">
        <w:rPr>
          <w:rFonts w:eastAsia="Times New Roman" w:cs="Times New Roman"/>
          <w:color w:val="102630"/>
          <w:szCs w:val="26"/>
          <w:lang w:eastAsia="ru-RU"/>
        </w:rPr>
        <w:t> </w:t>
      </w:r>
      <w:r w:rsidRPr="00A62713">
        <w:rPr>
          <w:rFonts w:eastAsia="Times New Roman" w:cs="Times New Roman"/>
          <w:color w:val="102630"/>
          <w:szCs w:val="26"/>
          <w:lang w:eastAsia="ru-RU"/>
        </w:rPr>
        <w:t>Хабаровск 9450,0 рублей (652 км</w:t>
      </w:r>
      <w:proofErr w:type="gramStart"/>
      <w:r w:rsidRPr="00A62713">
        <w:rPr>
          <w:rFonts w:eastAsia="Times New Roman" w:cs="Times New Roman"/>
          <w:color w:val="102630"/>
          <w:szCs w:val="26"/>
          <w:lang w:eastAsia="ru-RU"/>
        </w:rPr>
        <w:t>.</w:t>
      </w:r>
      <w:proofErr w:type="gramEnd"/>
      <w:r w:rsidRPr="00A62713">
        <w:rPr>
          <w:rFonts w:eastAsia="Times New Roman" w:cs="Times New Roman"/>
          <w:color w:val="102630"/>
          <w:szCs w:val="26"/>
          <w:lang w:eastAsia="ru-RU"/>
        </w:rPr>
        <w:t xml:space="preserve"> </w:t>
      </w:r>
      <w:proofErr w:type="gramStart"/>
      <w:r w:rsidRPr="00A62713">
        <w:rPr>
          <w:rFonts w:eastAsia="Times New Roman" w:cs="Times New Roman"/>
          <w:color w:val="102630"/>
          <w:szCs w:val="26"/>
          <w:lang w:eastAsia="ru-RU"/>
        </w:rPr>
        <w:t>р</w:t>
      </w:r>
      <w:proofErr w:type="gramEnd"/>
      <w:r w:rsidRPr="00A62713">
        <w:rPr>
          <w:rFonts w:eastAsia="Times New Roman" w:cs="Times New Roman"/>
          <w:color w:val="102630"/>
          <w:szCs w:val="26"/>
          <w:lang w:eastAsia="ru-RU"/>
        </w:rPr>
        <w:t>асстояние), в то же время перелет г.</w:t>
      </w:r>
      <w:r w:rsidR="00841CA8">
        <w:rPr>
          <w:rFonts w:eastAsia="Times New Roman" w:cs="Times New Roman"/>
          <w:color w:val="102630"/>
          <w:szCs w:val="26"/>
          <w:lang w:eastAsia="ru-RU"/>
        </w:rPr>
        <w:t> </w:t>
      </w:r>
      <w:r w:rsidRPr="00A62713">
        <w:rPr>
          <w:rFonts w:eastAsia="Times New Roman" w:cs="Times New Roman"/>
          <w:color w:val="102630"/>
          <w:szCs w:val="26"/>
          <w:lang w:eastAsia="ru-RU"/>
        </w:rPr>
        <w:t>Хабаровск – г.</w:t>
      </w:r>
      <w:r w:rsidR="00841CA8">
        <w:rPr>
          <w:rFonts w:eastAsia="Times New Roman" w:cs="Times New Roman"/>
          <w:color w:val="102630"/>
          <w:szCs w:val="26"/>
          <w:lang w:eastAsia="ru-RU"/>
        </w:rPr>
        <w:t> </w:t>
      </w:r>
      <w:r w:rsidRPr="00A62713">
        <w:rPr>
          <w:rFonts w:eastAsia="Times New Roman" w:cs="Times New Roman"/>
          <w:color w:val="102630"/>
          <w:szCs w:val="26"/>
          <w:lang w:eastAsia="ru-RU"/>
        </w:rPr>
        <w:t>Москв</w:t>
      </w:r>
      <w:r w:rsidR="00A62EEA">
        <w:rPr>
          <w:rFonts w:eastAsia="Times New Roman" w:cs="Times New Roman"/>
          <w:color w:val="102630"/>
          <w:szCs w:val="26"/>
          <w:lang w:eastAsia="ru-RU"/>
        </w:rPr>
        <w:t xml:space="preserve">а обходится 18045,0 (6144 км). </w:t>
      </w:r>
      <w:r w:rsidRPr="00A62713">
        <w:rPr>
          <w:rFonts w:eastAsia="Times New Roman" w:cs="Times New Roman"/>
          <w:color w:val="102630"/>
          <w:szCs w:val="26"/>
          <w:lang w:eastAsia="ru-RU"/>
        </w:rPr>
        <w:t>Стоимость одного километра г.</w:t>
      </w:r>
      <w:r w:rsidR="00841CA8">
        <w:rPr>
          <w:rFonts w:eastAsia="Times New Roman" w:cs="Times New Roman"/>
          <w:color w:val="102630"/>
          <w:szCs w:val="26"/>
          <w:lang w:eastAsia="ru-RU"/>
        </w:rPr>
        <w:t> </w:t>
      </w:r>
      <w:r w:rsidRPr="00A62713">
        <w:rPr>
          <w:rFonts w:eastAsia="Times New Roman" w:cs="Times New Roman"/>
          <w:color w:val="102630"/>
          <w:szCs w:val="26"/>
          <w:lang w:eastAsia="ru-RU"/>
        </w:rPr>
        <w:t>Николаевск-на-Амуре – г.</w:t>
      </w:r>
      <w:r w:rsidR="00841CA8">
        <w:rPr>
          <w:rFonts w:eastAsia="Times New Roman" w:cs="Times New Roman"/>
          <w:color w:val="102630"/>
          <w:szCs w:val="26"/>
          <w:lang w:eastAsia="ru-RU"/>
        </w:rPr>
        <w:t> </w:t>
      </w:r>
      <w:r w:rsidRPr="00A62713">
        <w:rPr>
          <w:rFonts w:eastAsia="Times New Roman" w:cs="Times New Roman"/>
          <w:color w:val="102630"/>
          <w:szCs w:val="26"/>
          <w:lang w:eastAsia="ru-RU"/>
        </w:rPr>
        <w:t>Ха</w:t>
      </w:r>
      <w:r w:rsidR="00A62EEA">
        <w:rPr>
          <w:rFonts w:eastAsia="Times New Roman" w:cs="Times New Roman"/>
          <w:color w:val="102630"/>
          <w:szCs w:val="26"/>
          <w:lang w:eastAsia="ru-RU"/>
        </w:rPr>
        <w:t xml:space="preserve">баровск составляете 15 рублей, </w:t>
      </w:r>
      <w:r w:rsidRPr="00A62713">
        <w:rPr>
          <w:rFonts w:eastAsia="Times New Roman" w:cs="Times New Roman"/>
          <w:color w:val="102630"/>
          <w:szCs w:val="26"/>
          <w:lang w:eastAsia="ru-RU"/>
        </w:rPr>
        <w:t>г.</w:t>
      </w:r>
      <w:r w:rsidR="00A62EEA">
        <w:rPr>
          <w:rFonts w:eastAsia="Times New Roman" w:cs="Times New Roman"/>
          <w:color w:val="102630"/>
          <w:szCs w:val="26"/>
          <w:lang w:eastAsia="ru-RU"/>
        </w:rPr>
        <w:t> </w:t>
      </w:r>
      <w:r w:rsidRPr="00A62713">
        <w:rPr>
          <w:rFonts w:eastAsia="Times New Roman" w:cs="Times New Roman"/>
          <w:color w:val="102630"/>
          <w:szCs w:val="26"/>
          <w:lang w:eastAsia="ru-RU"/>
        </w:rPr>
        <w:t>Хабаровск – г.</w:t>
      </w:r>
      <w:r w:rsidR="00A62EEA">
        <w:rPr>
          <w:rFonts w:eastAsia="Times New Roman" w:cs="Times New Roman"/>
          <w:color w:val="102630"/>
          <w:szCs w:val="26"/>
          <w:lang w:eastAsia="ru-RU"/>
        </w:rPr>
        <w:t> </w:t>
      </w:r>
      <w:r w:rsidRPr="00A62713">
        <w:rPr>
          <w:rFonts w:eastAsia="Times New Roman" w:cs="Times New Roman"/>
          <w:color w:val="102630"/>
          <w:szCs w:val="26"/>
          <w:lang w:eastAsia="ru-RU"/>
        </w:rPr>
        <w:t>Москва – 3 рубля.</w:t>
      </w:r>
    </w:p>
    <w:p w:rsidR="00650446" w:rsidRPr="00A62713" w:rsidRDefault="00650446" w:rsidP="00A62713">
      <w:pPr>
        <w:ind w:firstLine="567"/>
        <w:rPr>
          <w:rFonts w:eastAsia="Times New Roman" w:cs="Times New Roman"/>
          <w:b/>
          <w:color w:val="102630"/>
          <w:szCs w:val="26"/>
          <w:lang w:eastAsia="ru-RU"/>
        </w:rPr>
      </w:pPr>
    </w:p>
    <w:p w:rsidR="001472F3" w:rsidRPr="00A62713" w:rsidRDefault="001472F3" w:rsidP="00A62713">
      <w:pPr>
        <w:ind w:firstLine="567"/>
        <w:rPr>
          <w:rFonts w:eastAsia="Times New Roman" w:cs="Times New Roman"/>
          <w:b/>
          <w:color w:val="102630"/>
          <w:szCs w:val="26"/>
          <w:lang w:eastAsia="ru-RU"/>
        </w:rPr>
      </w:pPr>
      <w:r w:rsidRPr="00A62713">
        <w:rPr>
          <w:rFonts w:eastAsia="Times New Roman" w:cs="Times New Roman"/>
          <w:b/>
          <w:color w:val="102630"/>
          <w:szCs w:val="26"/>
          <w:lang w:eastAsia="ru-RU"/>
        </w:rPr>
        <w:t>Транспортная логистика</w:t>
      </w:r>
    </w:p>
    <w:p w:rsidR="001472F3" w:rsidRPr="00A62713" w:rsidRDefault="006C0C3A" w:rsidP="00A62713">
      <w:pPr>
        <w:ind w:firstLine="567"/>
        <w:jc w:val="both"/>
        <w:rPr>
          <w:rFonts w:eastAsia="Times New Roman" w:cs="Times New Roman"/>
          <w:color w:val="102630"/>
          <w:szCs w:val="26"/>
          <w:lang w:eastAsia="ru-RU"/>
        </w:rPr>
      </w:pPr>
      <w:r w:rsidRPr="00A62EEA">
        <w:rPr>
          <w:rFonts w:eastAsia="Times New Roman" w:cs="Times New Roman"/>
          <w:color w:val="102630"/>
          <w:szCs w:val="26"/>
          <w:lang w:eastAsia="ru-RU"/>
        </w:rPr>
        <w:t xml:space="preserve">1. </w:t>
      </w:r>
      <w:r w:rsidR="001472F3" w:rsidRPr="00A62EEA">
        <w:rPr>
          <w:szCs w:val="26"/>
        </w:rPr>
        <w:t>Строительство</w:t>
      </w:r>
      <w:r w:rsidR="001472F3" w:rsidRPr="00A62713">
        <w:rPr>
          <w:szCs w:val="26"/>
        </w:rPr>
        <w:t xml:space="preserve"> железнодорожного перехода с Сахалина на материк </w:t>
      </w:r>
      <w:proofErr w:type="gramStart"/>
      <w:r w:rsidR="001472F3" w:rsidRPr="00A62713">
        <w:rPr>
          <w:szCs w:val="26"/>
        </w:rPr>
        <w:t>через</w:t>
      </w:r>
      <w:proofErr w:type="gramEnd"/>
      <w:r w:rsidR="001472F3" w:rsidRPr="00A62713">
        <w:rPr>
          <w:szCs w:val="26"/>
        </w:rPr>
        <w:t xml:space="preserve"> пролив </w:t>
      </w:r>
      <w:proofErr w:type="spellStart"/>
      <w:r w:rsidR="001472F3" w:rsidRPr="00A62713">
        <w:rPr>
          <w:szCs w:val="26"/>
        </w:rPr>
        <w:t>Невельского</w:t>
      </w:r>
      <w:proofErr w:type="spellEnd"/>
      <w:r w:rsidR="001472F3" w:rsidRPr="00A62713">
        <w:rPr>
          <w:szCs w:val="26"/>
        </w:rPr>
        <w:t xml:space="preserve"> на мыс Лазарев, что в перспективе даст возможность освоения на территории Николаевского района дополнительных природных запасов, решит проблемы транспортной </w:t>
      </w:r>
      <w:proofErr w:type="gramStart"/>
      <w:r w:rsidR="001472F3" w:rsidRPr="00A62713">
        <w:rPr>
          <w:szCs w:val="26"/>
        </w:rPr>
        <w:t>доступности</w:t>
      </w:r>
      <w:proofErr w:type="gramEnd"/>
      <w:r w:rsidR="001472F3" w:rsidRPr="00A62713">
        <w:rPr>
          <w:szCs w:val="26"/>
        </w:rPr>
        <w:t xml:space="preserve"> касающиеся фактически всего нашего региона, позволит инвесторам создать новые объекты экономического и социального роста района</w:t>
      </w:r>
    </w:p>
    <w:p w:rsidR="00784B04" w:rsidRPr="00A62713" w:rsidRDefault="00AC28DE" w:rsidP="00A62713">
      <w:pPr>
        <w:ind w:firstLine="567"/>
        <w:jc w:val="both"/>
        <w:rPr>
          <w:rFonts w:cs="Times New Roman"/>
          <w:b/>
          <w:i/>
          <w:szCs w:val="26"/>
        </w:rPr>
      </w:pPr>
      <w:r w:rsidRPr="00A62713">
        <w:rPr>
          <w:szCs w:val="26"/>
        </w:rPr>
        <w:t xml:space="preserve">2. </w:t>
      </w:r>
      <w:r w:rsidR="00A2122E" w:rsidRPr="00A62713">
        <w:rPr>
          <w:szCs w:val="26"/>
        </w:rPr>
        <w:t>Строительство моста через р. Амур в районе г.</w:t>
      </w:r>
      <w:r w:rsidR="00F10F10">
        <w:rPr>
          <w:szCs w:val="26"/>
        </w:rPr>
        <w:t> </w:t>
      </w:r>
      <w:r w:rsidR="00A2122E" w:rsidRPr="00A62713">
        <w:rPr>
          <w:szCs w:val="26"/>
        </w:rPr>
        <w:t>Николаевска-на-Амуре</w:t>
      </w:r>
      <w:r w:rsidR="00784B04" w:rsidRPr="00A62713">
        <w:rPr>
          <w:szCs w:val="26"/>
        </w:rPr>
        <w:t xml:space="preserve">. </w:t>
      </w:r>
      <w:r w:rsidR="00F10F10">
        <w:rPr>
          <w:szCs w:val="26"/>
        </w:rPr>
        <w:t xml:space="preserve">Этот путепровод свяжет город </w:t>
      </w:r>
      <w:r w:rsidR="00784B04" w:rsidRPr="00A62713">
        <w:rPr>
          <w:szCs w:val="26"/>
        </w:rPr>
        <w:t>с основной дорогой краевого значения Николаевск-на-Амуре - Селихино.</w:t>
      </w:r>
      <w:r w:rsidR="00784B04" w:rsidRPr="00A62713">
        <w:rPr>
          <w:b/>
          <w:szCs w:val="26"/>
        </w:rPr>
        <w:t xml:space="preserve"> </w:t>
      </w:r>
      <w:r w:rsidR="00784B04" w:rsidRPr="00A62713">
        <w:rPr>
          <w:szCs w:val="26"/>
        </w:rPr>
        <w:t>Транспортное сообщение</w:t>
      </w:r>
      <w:r w:rsidR="00784B04" w:rsidRPr="00A62713">
        <w:rPr>
          <w:b/>
          <w:szCs w:val="26"/>
        </w:rPr>
        <w:t xml:space="preserve"> </w:t>
      </w:r>
      <w:r w:rsidR="00784B04" w:rsidRPr="00A62713">
        <w:rPr>
          <w:szCs w:val="26"/>
        </w:rPr>
        <w:t xml:space="preserve">тогда станет </w:t>
      </w:r>
      <w:r w:rsidR="00784B04" w:rsidRPr="00A62713">
        <w:rPr>
          <w:rStyle w:val="a3"/>
          <w:rFonts w:cs="Times New Roman"/>
          <w:i w:val="0"/>
          <w:szCs w:val="26"/>
        </w:rPr>
        <w:t>без перерывов на межсезонье, и всех сложностей, которые бывают во время ледохода и ледостава. Это основа нашей экономики и будущее нашего региона.</w:t>
      </w:r>
    </w:p>
    <w:p w:rsidR="00650446" w:rsidRPr="00A62713" w:rsidRDefault="00650446" w:rsidP="00A62713">
      <w:pPr>
        <w:ind w:firstLine="567"/>
        <w:rPr>
          <w:b/>
          <w:szCs w:val="26"/>
        </w:rPr>
      </w:pPr>
    </w:p>
    <w:p w:rsidR="003778D3" w:rsidRPr="00A62713" w:rsidRDefault="003778D3" w:rsidP="00A62713">
      <w:pPr>
        <w:ind w:firstLine="567"/>
        <w:rPr>
          <w:b/>
          <w:szCs w:val="26"/>
        </w:rPr>
      </w:pPr>
      <w:r w:rsidRPr="00A62713">
        <w:rPr>
          <w:b/>
          <w:szCs w:val="26"/>
        </w:rPr>
        <w:t>Социальное развитие</w:t>
      </w:r>
    </w:p>
    <w:p w:rsidR="001472F3" w:rsidRPr="00A62713" w:rsidRDefault="00AC0221" w:rsidP="00A62713">
      <w:pPr>
        <w:ind w:firstLine="567"/>
        <w:jc w:val="both"/>
        <w:rPr>
          <w:rFonts w:eastAsia="Times New Roman" w:cs="Times New Roman"/>
          <w:color w:val="102630"/>
          <w:szCs w:val="26"/>
          <w:lang w:eastAsia="ru-RU"/>
        </w:rPr>
      </w:pPr>
      <w:r w:rsidRPr="00A62713">
        <w:rPr>
          <w:szCs w:val="26"/>
        </w:rPr>
        <w:t>Для компенсации повышенных расходов, в частности на содержание жилья,</w:t>
      </w:r>
      <w:r w:rsidR="00D00798" w:rsidRPr="00A62713">
        <w:rPr>
          <w:szCs w:val="26"/>
        </w:rPr>
        <w:t xml:space="preserve"> одежду,</w:t>
      </w:r>
      <w:r w:rsidR="00A62713" w:rsidRPr="00A62713">
        <w:rPr>
          <w:szCs w:val="26"/>
        </w:rPr>
        <w:t xml:space="preserve"> </w:t>
      </w:r>
      <w:r w:rsidR="00D00798" w:rsidRPr="00A62713">
        <w:rPr>
          <w:szCs w:val="26"/>
        </w:rPr>
        <w:t xml:space="preserve">поддержание здоровья в Николаевском муниципальном районе </w:t>
      </w:r>
      <w:r w:rsidRPr="00A62713">
        <w:rPr>
          <w:szCs w:val="26"/>
        </w:rPr>
        <w:t xml:space="preserve">необходимо </w:t>
      </w:r>
      <w:r w:rsidR="00D00798" w:rsidRPr="00A62713">
        <w:rPr>
          <w:szCs w:val="26"/>
        </w:rPr>
        <w:t xml:space="preserve">увеличить районный коэффициент </w:t>
      </w:r>
      <w:r w:rsidR="00773211">
        <w:rPr>
          <w:szCs w:val="26"/>
        </w:rPr>
        <w:t xml:space="preserve">до 80 процентов. Это не только </w:t>
      </w:r>
      <w:r w:rsidR="00D00798" w:rsidRPr="00A62713">
        <w:rPr>
          <w:szCs w:val="26"/>
        </w:rPr>
        <w:t>уменьшит отток жителей из района, но и привлечет население из других регионов страны.</w:t>
      </w:r>
      <w:r w:rsidR="00773211">
        <w:rPr>
          <w:szCs w:val="26"/>
        </w:rPr>
        <w:t xml:space="preserve"> </w:t>
      </w:r>
    </w:p>
    <w:p w:rsidR="00435897" w:rsidRPr="00A62713" w:rsidRDefault="00435897" w:rsidP="00A62713">
      <w:pPr>
        <w:ind w:firstLine="567"/>
        <w:jc w:val="both"/>
        <w:rPr>
          <w:rFonts w:eastAsia="Times New Roman" w:cs="Times New Roman"/>
          <w:color w:val="102630"/>
          <w:szCs w:val="26"/>
          <w:lang w:eastAsia="ru-RU"/>
        </w:rPr>
      </w:pPr>
    </w:p>
    <w:p w:rsidR="001472F3" w:rsidRPr="00A62713" w:rsidRDefault="00435897" w:rsidP="00A62713">
      <w:pPr>
        <w:ind w:firstLine="567"/>
        <w:jc w:val="both"/>
        <w:rPr>
          <w:rFonts w:eastAsia="Times New Roman" w:cs="Times New Roman"/>
          <w:b/>
          <w:color w:val="102630"/>
          <w:szCs w:val="26"/>
          <w:lang w:eastAsia="ru-RU"/>
        </w:rPr>
      </w:pPr>
      <w:r w:rsidRPr="00A62713">
        <w:rPr>
          <w:rFonts w:eastAsia="Times New Roman" w:cs="Times New Roman"/>
          <w:b/>
          <w:color w:val="102630"/>
          <w:szCs w:val="26"/>
          <w:lang w:eastAsia="ru-RU"/>
        </w:rPr>
        <w:t>Жилье</w:t>
      </w:r>
    </w:p>
    <w:p w:rsidR="00435897" w:rsidRPr="00A62713" w:rsidRDefault="00435897" w:rsidP="00A62713">
      <w:pPr>
        <w:ind w:firstLine="567"/>
        <w:jc w:val="both"/>
        <w:rPr>
          <w:rFonts w:eastAsia="Times New Roman" w:cs="Times New Roman"/>
          <w:color w:val="102630"/>
          <w:szCs w:val="26"/>
          <w:lang w:eastAsia="ru-RU"/>
        </w:rPr>
      </w:pPr>
      <w:r w:rsidRPr="00A62713">
        <w:rPr>
          <w:rFonts w:eastAsia="Times New Roman" w:cs="Times New Roman"/>
          <w:color w:val="102630"/>
          <w:szCs w:val="26"/>
          <w:lang w:eastAsia="ru-RU"/>
        </w:rPr>
        <w:t xml:space="preserve">Необходимо решить вопрос об увеличении </w:t>
      </w:r>
      <w:proofErr w:type="gramStart"/>
      <w:r w:rsidRPr="00A62713">
        <w:rPr>
          <w:rFonts w:eastAsia="Times New Roman" w:cs="Times New Roman"/>
          <w:color w:val="102630"/>
          <w:szCs w:val="26"/>
          <w:lang w:eastAsia="ru-RU"/>
        </w:rPr>
        <w:t>нормативной</w:t>
      </w:r>
      <w:proofErr w:type="gramEnd"/>
      <w:r w:rsidRPr="00A62713">
        <w:rPr>
          <w:rFonts w:eastAsia="Times New Roman" w:cs="Times New Roman"/>
          <w:color w:val="102630"/>
          <w:szCs w:val="26"/>
          <w:lang w:eastAsia="ru-RU"/>
        </w:rPr>
        <w:t xml:space="preserve"> стоимость 1 квадратного метра </w:t>
      </w:r>
      <w:r w:rsidR="00621B24" w:rsidRPr="00A62713">
        <w:rPr>
          <w:rFonts w:eastAsia="Times New Roman" w:cs="Times New Roman"/>
          <w:color w:val="102630"/>
          <w:szCs w:val="26"/>
          <w:lang w:eastAsia="ru-RU"/>
        </w:rPr>
        <w:t>строительства</w:t>
      </w:r>
      <w:r w:rsidRPr="00A62713">
        <w:rPr>
          <w:rFonts w:eastAsia="Times New Roman" w:cs="Times New Roman"/>
          <w:color w:val="102630"/>
          <w:szCs w:val="26"/>
          <w:lang w:eastAsia="ru-RU"/>
        </w:rPr>
        <w:t xml:space="preserve"> жилья в Николаевском муниципальном районе. На сегодняшний день нормативная стоимость квадратного метра в районе очень низкая и не включает в себя затраты на доставку строительных материалов, не учитывает </w:t>
      </w:r>
      <w:r w:rsidR="0063358A" w:rsidRPr="00A62713">
        <w:rPr>
          <w:rFonts w:eastAsia="Times New Roman" w:cs="Times New Roman"/>
          <w:color w:val="102630"/>
          <w:szCs w:val="26"/>
          <w:lang w:eastAsia="ru-RU"/>
        </w:rPr>
        <w:t>сейсмическую обстановку</w:t>
      </w:r>
      <w:r w:rsidR="006C0C3A" w:rsidRPr="00A62713">
        <w:rPr>
          <w:rFonts w:eastAsia="Times New Roman" w:cs="Times New Roman"/>
          <w:color w:val="102630"/>
          <w:szCs w:val="26"/>
          <w:lang w:eastAsia="ru-RU"/>
        </w:rPr>
        <w:t xml:space="preserve"> района</w:t>
      </w:r>
      <w:r w:rsidR="0063358A" w:rsidRPr="00A62713">
        <w:rPr>
          <w:rFonts w:eastAsia="Times New Roman" w:cs="Times New Roman"/>
          <w:color w:val="102630"/>
          <w:szCs w:val="26"/>
          <w:lang w:eastAsia="ru-RU"/>
        </w:rPr>
        <w:t>.</w:t>
      </w:r>
    </w:p>
    <w:p w:rsidR="0063358A" w:rsidRPr="00A62713" w:rsidRDefault="0063358A" w:rsidP="00A62713">
      <w:pPr>
        <w:ind w:firstLine="567"/>
        <w:jc w:val="both"/>
        <w:rPr>
          <w:rFonts w:eastAsia="Times New Roman" w:cs="Times New Roman"/>
          <w:color w:val="102630"/>
          <w:szCs w:val="26"/>
          <w:lang w:eastAsia="ru-RU"/>
        </w:rPr>
      </w:pPr>
    </w:p>
    <w:p w:rsidR="001472F3" w:rsidRPr="00A62713" w:rsidRDefault="0063358A" w:rsidP="00A62713">
      <w:pPr>
        <w:ind w:firstLine="567"/>
        <w:rPr>
          <w:rFonts w:eastAsia="Times New Roman" w:cs="Times New Roman"/>
          <w:b/>
          <w:color w:val="102630"/>
          <w:szCs w:val="26"/>
          <w:lang w:eastAsia="ru-RU"/>
        </w:rPr>
      </w:pPr>
      <w:r w:rsidRPr="00A62713">
        <w:rPr>
          <w:rFonts w:eastAsia="Times New Roman" w:cs="Times New Roman"/>
          <w:b/>
          <w:color w:val="102630"/>
          <w:szCs w:val="26"/>
          <w:lang w:eastAsia="ru-RU"/>
        </w:rPr>
        <w:t>Рыболовство</w:t>
      </w:r>
    </w:p>
    <w:p w:rsidR="001472F3" w:rsidRPr="00A62713" w:rsidRDefault="0063358A" w:rsidP="00A62713">
      <w:pPr>
        <w:ind w:firstLine="567"/>
        <w:jc w:val="both"/>
        <w:rPr>
          <w:szCs w:val="26"/>
        </w:rPr>
      </w:pPr>
      <w:r w:rsidRPr="00A62713">
        <w:rPr>
          <w:szCs w:val="26"/>
        </w:rPr>
        <w:t xml:space="preserve">1. </w:t>
      </w:r>
      <w:r w:rsidR="00784B04" w:rsidRPr="00A62713">
        <w:rPr>
          <w:szCs w:val="26"/>
        </w:rPr>
        <w:t>Возобновить выполнение Постановления Правительства РФ от 15.04.2014 №</w:t>
      </w:r>
      <w:r w:rsidR="00773211">
        <w:rPr>
          <w:szCs w:val="26"/>
        </w:rPr>
        <w:t> </w:t>
      </w:r>
      <w:r w:rsidR="00784B04" w:rsidRPr="00A62713">
        <w:rPr>
          <w:szCs w:val="26"/>
        </w:rPr>
        <w:t xml:space="preserve">314 (ред. 30.03.2018) </w:t>
      </w:r>
      <w:r w:rsidR="00A62EEA">
        <w:rPr>
          <w:rFonts w:cs="Times New Roman"/>
          <w:szCs w:val="26"/>
        </w:rPr>
        <w:t>"</w:t>
      </w:r>
      <w:r w:rsidR="00F2315A" w:rsidRPr="00A62713">
        <w:rPr>
          <w:szCs w:val="26"/>
        </w:rPr>
        <w:t xml:space="preserve">Об утверждении государственной программы РФ </w:t>
      </w:r>
      <w:r w:rsidR="00A62EEA">
        <w:rPr>
          <w:rFonts w:cs="Times New Roman"/>
          <w:szCs w:val="26"/>
        </w:rPr>
        <w:lastRenderedPageBreak/>
        <w:t>"</w:t>
      </w:r>
      <w:r w:rsidR="00F2315A" w:rsidRPr="00A62713">
        <w:rPr>
          <w:szCs w:val="26"/>
        </w:rPr>
        <w:t xml:space="preserve">Развитие </w:t>
      </w:r>
      <w:proofErr w:type="spellStart"/>
      <w:r w:rsidR="00F2315A" w:rsidRPr="00A62713">
        <w:rPr>
          <w:szCs w:val="26"/>
        </w:rPr>
        <w:t>рыбохозяйственного</w:t>
      </w:r>
      <w:proofErr w:type="spellEnd"/>
      <w:r w:rsidR="00F2315A" w:rsidRPr="00A62713">
        <w:rPr>
          <w:szCs w:val="26"/>
        </w:rPr>
        <w:t xml:space="preserve"> комплекса</w:t>
      </w:r>
      <w:r w:rsidR="00A62EEA">
        <w:rPr>
          <w:rFonts w:cs="Times New Roman"/>
          <w:szCs w:val="26"/>
        </w:rPr>
        <w:t>"</w:t>
      </w:r>
      <w:r w:rsidR="00F2315A" w:rsidRPr="00A62713">
        <w:rPr>
          <w:szCs w:val="26"/>
        </w:rPr>
        <w:t xml:space="preserve"> подпрограмма 7 </w:t>
      </w:r>
      <w:r w:rsidR="00A62EEA">
        <w:rPr>
          <w:rFonts w:cs="Times New Roman"/>
          <w:szCs w:val="26"/>
        </w:rPr>
        <w:t>"</w:t>
      </w:r>
      <w:r w:rsidR="00F2315A" w:rsidRPr="00A62713">
        <w:rPr>
          <w:szCs w:val="26"/>
        </w:rPr>
        <w:t xml:space="preserve">Повышение эффективности использования и развитие ресурсного потенциала </w:t>
      </w:r>
      <w:proofErr w:type="spellStart"/>
      <w:r w:rsidR="00F2315A" w:rsidRPr="00A62713">
        <w:rPr>
          <w:szCs w:val="26"/>
        </w:rPr>
        <w:t>рыбохозяйственного</w:t>
      </w:r>
      <w:proofErr w:type="spellEnd"/>
      <w:r w:rsidR="00F2315A" w:rsidRPr="00A62713">
        <w:rPr>
          <w:szCs w:val="26"/>
        </w:rPr>
        <w:t xml:space="preserve"> комплекса</w:t>
      </w:r>
      <w:r w:rsidR="00A62EEA">
        <w:rPr>
          <w:szCs w:val="26"/>
        </w:rPr>
        <w:t>"</w:t>
      </w:r>
      <w:r w:rsidR="00F2315A" w:rsidRPr="00A62713">
        <w:rPr>
          <w:szCs w:val="26"/>
        </w:rPr>
        <w:t xml:space="preserve"> пункт 23 которой</w:t>
      </w:r>
      <w:r w:rsidR="00773211">
        <w:rPr>
          <w:szCs w:val="26"/>
        </w:rPr>
        <w:t xml:space="preserve"> предусматривает строительство </w:t>
      </w:r>
      <w:r w:rsidR="00F2315A" w:rsidRPr="00A62713">
        <w:rPr>
          <w:szCs w:val="26"/>
        </w:rPr>
        <w:t>осетрового рыбоводного завода на р. Амур Николаевского района Хабаровского края.</w:t>
      </w:r>
    </w:p>
    <w:p w:rsidR="001472F3" w:rsidRPr="00A62713" w:rsidRDefault="0063358A" w:rsidP="00A62713">
      <w:pPr>
        <w:ind w:firstLine="567"/>
        <w:jc w:val="both"/>
        <w:rPr>
          <w:szCs w:val="26"/>
        </w:rPr>
      </w:pPr>
      <w:r w:rsidRPr="00A62713">
        <w:rPr>
          <w:szCs w:val="26"/>
        </w:rPr>
        <w:t>2. Р</w:t>
      </w:r>
      <w:r w:rsidR="001472F3" w:rsidRPr="00A62713">
        <w:rPr>
          <w:szCs w:val="26"/>
        </w:rPr>
        <w:t>ешение вопроса лицензионного лова водных биоресурсов в акватор</w:t>
      </w:r>
      <w:r w:rsidR="00773211">
        <w:rPr>
          <w:szCs w:val="26"/>
        </w:rPr>
        <w:t xml:space="preserve">ии реки Амур, Амурского лимана </w:t>
      </w:r>
      <w:r w:rsidR="001472F3" w:rsidRPr="00A62713">
        <w:rPr>
          <w:szCs w:val="26"/>
        </w:rPr>
        <w:t xml:space="preserve">для населения (любительское и спортивное рыболовство), </w:t>
      </w:r>
      <w:r w:rsidRPr="00A62713">
        <w:rPr>
          <w:szCs w:val="26"/>
        </w:rPr>
        <w:t>определение</w:t>
      </w:r>
      <w:r w:rsidR="001472F3" w:rsidRPr="00A62713">
        <w:rPr>
          <w:szCs w:val="26"/>
        </w:rPr>
        <w:t xml:space="preserve"> участков для спортивно-любительск</w:t>
      </w:r>
      <w:r w:rsidR="00773211">
        <w:rPr>
          <w:szCs w:val="26"/>
        </w:rPr>
        <w:t xml:space="preserve">ого рыболовства на территориях </w:t>
      </w:r>
      <w:r w:rsidR="001472F3" w:rsidRPr="00A62713">
        <w:rPr>
          <w:szCs w:val="26"/>
        </w:rPr>
        <w:t>с</w:t>
      </w:r>
      <w:r w:rsidR="000703D8">
        <w:rPr>
          <w:szCs w:val="26"/>
        </w:rPr>
        <w:t>. </w:t>
      </w:r>
      <w:r w:rsidR="001472F3" w:rsidRPr="00A62713">
        <w:rPr>
          <w:szCs w:val="26"/>
        </w:rPr>
        <w:t>Пуир, с.</w:t>
      </w:r>
      <w:r w:rsidR="000703D8">
        <w:rPr>
          <w:szCs w:val="26"/>
        </w:rPr>
        <w:t> </w:t>
      </w:r>
      <w:proofErr w:type="spellStart"/>
      <w:r w:rsidR="001472F3" w:rsidRPr="00A62713">
        <w:rPr>
          <w:szCs w:val="26"/>
        </w:rPr>
        <w:t>Нигирь</w:t>
      </w:r>
      <w:proofErr w:type="spellEnd"/>
      <w:r w:rsidR="001472F3" w:rsidRPr="00A62713">
        <w:rPr>
          <w:szCs w:val="26"/>
        </w:rPr>
        <w:t xml:space="preserve">, </w:t>
      </w:r>
      <w:proofErr w:type="gramStart"/>
      <w:r w:rsidR="001472F3" w:rsidRPr="00A62713">
        <w:rPr>
          <w:szCs w:val="26"/>
        </w:rPr>
        <w:t>с</w:t>
      </w:r>
      <w:proofErr w:type="gramEnd"/>
      <w:r w:rsidR="001472F3" w:rsidRPr="00A62713">
        <w:rPr>
          <w:szCs w:val="26"/>
        </w:rPr>
        <w:t>.</w:t>
      </w:r>
      <w:r w:rsidR="000703D8">
        <w:rPr>
          <w:szCs w:val="26"/>
        </w:rPr>
        <w:t> </w:t>
      </w:r>
      <w:r w:rsidR="001472F3" w:rsidRPr="00A62713">
        <w:rPr>
          <w:szCs w:val="26"/>
        </w:rPr>
        <w:t xml:space="preserve">Нижнее </w:t>
      </w:r>
      <w:proofErr w:type="spellStart"/>
      <w:r w:rsidR="001472F3" w:rsidRPr="00A62713">
        <w:rPr>
          <w:szCs w:val="26"/>
        </w:rPr>
        <w:t>Пронге</w:t>
      </w:r>
      <w:proofErr w:type="spellEnd"/>
      <w:r w:rsidR="0066426B" w:rsidRPr="00A62713">
        <w:rPr>
          <w:szCs w:val="26"/>
        </w:rPr>
        <w:t xml:space="preserve">, </w:t>
      </w:r>
      <w:proofErr w:type="spellStart"/>
      <w:r w:rsidR="0066426B" w:rsidRPr="00A62713">
        <w:rPr>
          <w:szCs w:val="26"/>
        </w:rPr>
        <w:t>р.п</w:t>
      </w:r>
      <w:proofErr w:type="spellEnd"/>
      <w:r w:rsidR="0066426B" w:rsidRPr="00A62713">
        <w:rPr>
          <w:szCs w:val="26"/>
        </w:rPr>
        <w:t>.</w:t>
      </w:r>
      <w:r w:rsidR="000703D8">
        <w:rPr>
          <w:szCs w:val="26"/>
        </w:rPr>
        <w:t> </w:t>
      </w:r>
      <w:r w:rsidR="0066426B" w:rsidRPr="00A62713">
        <w:rPr>
          <w:szCs w:val="26"/>
        </w:rPr>
        <w:t>Лазарев, п.</w:t>
      </w:r>
      <w:r w:rsidR="000703D8">
        <w:rPr>
          <w:szCs w:val="26"/>
        </w:rPr>
        <w:t> </w:t>
      </w:r>
      <w:r w:rsidR="0066426B" w:rsidRPr="00A62713">
        <w:rPr>
          <w:szCs w:val="26"/>
        </w:rPr>
        <w:t>Маго, с.</w:t>
      </w:r>
      <w:r w:rsidR="000703D8">
        <w:rPr>
          <w:szCs w:val="26"/>
        </w:rPr>
        <w:t> </w:t>
      </w:r>
      <w:proofErr w:type="spellStart"/>
      <w:r w:rsidR="0066426B" w:rsidRPr="00A62713">
        <w:rPr>
          <w:szCs w:val="26"/>
        </w:rPr>
        <w:t>Чля</w:t>
      </w:r>
      <w:proofErr w:type="spellEnd"/>
      <w:r w:rsidR="0066426B" w:rsidRPr="00A62713">
        <w:rPr>
          <w:szCs w:val="26"/>
        </w:rPr>
        <w:t>.</w:t>
      </w:r>
    </w:p>
    <w:p w:rsidR="00F2315A" w:rsidRPr="00A62713" w:rsidRDefault="00F2315A" w:rsidP="00A62713">
      <w:pPr>
        <w:ind w:firstLine="567"/>
        <w:jc w:val="both"/>
        <w:rPr>
          <w:szCs w:val="26"/>
        </w:rPr>
      </w:pPr>
      <w:r w:rsidRPr="00A62713">
        <w:rPr>
          <w:szCs w:val="26"/>
        </w:rPr>
        <w:t xml:space="preserve">3. Необходимо строительство рыборазводных заводов, в соответствии с выдаваемыми квотами на вылов водных ресурсов. </w:t>
      </w:r>
    </w:p>
    <w:p w:rsidR="0066426B" w:rsidRPr="00A62713" w:rsidRDefault="0066426B" w:rsidP="00A62713">
      <w:pPr>
        <w:ind w:firstLine="567"/>
        <w:jc w:val="both"/>
        <w:rPr>
          <w:b/>
          <w:szCs w:val="26"/>
        </w:rPr>
      </w:pPr>
    </w:p>
    <w:p w:rsidR="0066426B" w:rsidRPr="00A62713" w:rsidRDefault="0066426B" w:rsidP="00A62713">
      <w:pPr>
        <w:ind w:firstLine="567"/>
        <w:jc w:val="both"/>
        <w:rPr>
          <w:b/>
          <w:szCs w:val="26"/>
        </w:rPr>
      </w:pPr>
      <w:r w:rsidRPr="00A62713">
        <w:rPr>
          <w:b/>
          <w:szCs w:val="26"/>
        </w:rPr>
        <w:t>Налогообложение</w:t>
      </w:r>
    </w:p>
    <w:p w:rsidR="001C5882" w:rsidRPr="00A62713" w:rsidRDefault="001C5882" w:rsidP="00A62713">
      <w:pPr>
        <w:ind w:firstLine="567"/>
        <w:jc w:val="both"/>
        <w:rPr>
          <w:szCs w:val="26"/>
        </w:rPr>
      </w:pPr>
      <w:r w:rsidRPr="00A62713">
        <w:rPr>
          <w:szCs w:val="26"/>
        </w:rPr>
        <w:t>Налог на добычу полезных ископаемых относится к существенным источникам наполнения Хабаровского края.</w:t>
      </w:r>
    </w:p>
    <w:p w:rsidR="001C5882" w:rsidRPr="00A62713" w:rsidRDefault="001C5882" w:rsidP="00A62713">
      <w:pPr>
        <w:pStyle w:val="western"/>
        <w:spacing w:before="0" w:beforeAutospacing="0" w:after="0" w:afterAutospacing="0"/>
        <w:ind w:firstLine="567"/>
        <w:textAlignment w:val="top"/>
        <w:rPr>
          <w:sz w:val="26"/>
          <w:szCs w:val="26"/>
        </w:rPr>
      </w:pPr>
      <w:r w:rsidRPr="00A62713">
        <w:rPr>
          <w:sz w:val="26"/>
          <w:szCs w:val="26"/>
        </w:rPr>
        <w:t>Сумма налога по всем добытым полезным ископаемым, за исключением углеводородного сырья и общераспространенных полезных ископаемых, распределяется следующим образом:</w:t>
      </w:r>
    </w:p>
    <w:p w:rsidR="001C5882" w:rsidRPr="00A62713" w:rsidRDefault="001C5882" w:rsidP="00A62713">
      <w:pPr>
        <w:pStyle w:val="western"/>
        <w:spacing w:before="0" w:beforeAutospacing="0" w:after="0" w:afterAutospacing="0"/>
        <w:ind w:firstLine="567"/>
        <w:textAlignment w:val="top"/>
        <w:rPr>
          <w:sz w:val="26"/>
          <w:szCs w:val="26"/>
        </w:rPr>
      </w:pPr>
      <w:r w:rsidRPr="00A62713">
        <w:rPr>
          <w:sz w:val="26"/>
          <w:szCs w:val="26"/>
        </w:rPr>
        <w:t>- 40 процентов поступают в доход федерального бюджета;</w:t>
      </w:r>
    </w:p>
    <w:p w:rsidR="001C5882" w:rsidRPr="00A62713" w:rsidRDefault="001C5882" w:rsidP="00A62713">
      <w:pPr>
        <w:pStyle w:val="western"/>
        <w:spacing w:before="0" w:beforeAutospacing="0" w:after="0" w:afterAutospacing="0"/>
        <w:ind w:firstLine="567"/>
        <w:textAlignment w:val="top"/>
        <w:rPr>
          <w:sz w:val="26"/>
          <w:szCs w:val="26"/>
        </w:rPr>
      </w:pPr>
      <w:r w:rsidRPr="00A62713">
        <w:rPr>
          <w:sz w:val="26"/>
          <w:szCs w:val="26"/>
        </w:rPr>
        <w:t>- 60 процентов поступают в доход бюджета субъекта Федерации.</w:t>
      </w:r>
    </w:p>
    <w:p w:rsidR="001C5882" w:rsidRPr="00A62713" w:rsidRDefault="001C5882" w:rsidP="00A62713">
      <w:pPr>
        <w:pStyle w:val="western"/>
        <w:spacing w:before="0" w:beforeAutospacing="0" w:after="0" w:afterAutospacing="0"/>
        <w:ind w:firstLine="567"/>
        <w:textAlignment w:val="top"/>
        <w:rPr>
          <w:sz w:val="26"/>
          <w:szCs w:val="26"/>
        </w:rPr>
      </w:pPr>
      <w:r w:rsidRPr="00A62713">
        <w:rPr>
          <w:sz w:val="26"/>
          <w:szCs w:val="26"/>
        </w:rPr>
        <w:t>Для дальнейшего социально-экономического развития Хабаровского края необходимо рассмотреть вопрос</w:t>
      </w:r>
      <w:r w:rsidR="00A62713" w:rsidRPr="00A62713">
        <w:rPr>
          <w:sz w:val="26"/>
          <w:szCs w:val="26"/>
        </w:rPr>
        <w:t xml:space="preserve"> </w:t>
      </w:r>
      <w:r w:rsidRPr="00A62713">
        <w:rPr>
          <w:sz w:val="26"/>
          <w:szCs w:val="26"/>
        </w:rPr>
        <w:t>о распределении 20 процентов в доход федерального бюджета и 80 процентов в доход Хабаровского края.</w:t>
      </w:r>
      <w:r w:rsidR="006C0C3A" w:rsidRPr="00A62713">
        <w:rPr>
          <w:sz w:val="26"/>
          <w:szCs w:val="26"/>
        </w:rPr>
        <w:t xml:space="preserve"> </w:t>
      </w:r>
    </w:p>
    <w:p w:rsidR="00C45E0E" w:rsidRDefault="00C45E0E" w:rsidP="00C45E0E">
      <w:pPr>
        <w:ind w:firstLine="567"/>
        <w:jc w:val="both"/>
        <w:rPr>
          <w:szCs w:val="26"/>
        </w:rPr>
      </w:pPr>
    </w:p>
    <w:p w:rsidR="00C45E0E" w:rsidRPr="00C45E0E" w:rsidRDefault="00C45E0E" w:rsidP="00C45E0E">
      <w:pPr>
        <w:pStyle w:val="western"/>
        <w:spacing w:before="0" w:beforeAutospacing="0" w:after="0" w:afterAutospacing="0"/>
        <w:ind w:firstLine="567"/>
        <w:textAlignment w:val="top"/>
        <w:rPr>
          <w:b/>
          <w:sz w:val="26"/>
          <w:szCs w:val="26"/>
        </w:rPr>
      </w:pPr>
      <w:r w:rsidRPr="00C45E0E">
        <w:rPr>
          <w:b/>
          <w:sz w:val="26"/>
          <w:szCs w:val="26"/>
        </w:rPr>
        <w:t>Финансовый рынок</w:t>
      </w:r>
    </w:p>
    <w:p w:rsidR="00C45E0E" w:rsidRPr="00C45E0E" w:rsidRDefault="00C45E0E" w:rsidP="00C45E0E">
      <w:pPr>
        <w:pStyle w:val="western"/>
        <w:spacing w:before="0" w:beforeAutospacing="0" w:after="0" w:afterAutospacing="0"/>
        <w:ind w:firstLine="567"/>
        <w:textAlignment w:val="top"/>
        <w:rPr>
          <w:sz w:val="26"/>
          <w:szCs w:val="26"/>
        </w:rPr>
      </w:pPr>
      <w:proofErr w:type="gramStart"/>
      <w:r w:rsidRPr="00C45E0E">
        <w:rPr>
          <w:sz w:val="26"/>
          <w:szCs w:val="26"/>
        </w:rPr>
        <w:t>В связи с прохождением на территории Николаевского муниципального района череды беспрерывных циклонов в зимний период осадков в виде</w:t>
      </w:r>
      <w:proofErr w:type="gramEnd"/>
      <w:r w:rsidRPr="00C45E0E">
        <w:rPr>
          <w:sz w:val="26"/>
          <w:szCs w:val="26"/>
        </w:rPr>
        <w:t xml:space="preserve"> снега от 1,5, а местами  до 2,5 метров, на муниципальных дорогах, дорогах городских и сельских поселений, дворовых территориях образуются снежные заносы.   </w:t>
      </w:r>
    </w:p>
    <w:p w:rsidR="00C45E0E" w:rsidRPr="00C45E0E" w:rsidRDefault="00C45E0E" w:rsidP="00C45E0E">
      <w:pPr>
        <w:pStyle w:val="western"/>
        <w:spacing w:before="0" w:beforeAutospacing="0" w:after="0" w:afterAutospacing="0"/>
        <w:ind w:firstLine="567"/>
        <w:textAlignment w:val="top"/>
        <w:rPr>
          <w:sz w:val="26"/>
          <w:szCs w:val="26"/>
        </w:rPr>
      </w:pPr>
      <w:r w:rsidRPr="00C45E0E">
        <w:rPr>
          <w:sz w:val="26"/>
          <w:szCs w:val="26"/>
        </w:rPr>
        <w:t>Финансовые средства, предус</w:t>
      </w:r>
      <w:bookmarkStart w:id="0" w:name="_GoBack"/>
      <w:bookmarkEnd w:id="0"/>
      <w:r w:rsidRPr="00C45E0E">
        <w:rPr>
          <w:sz w:val="26"/>
          <w:szCs w:val="26"/>
        </w:rPr>
        <w:t>мотренные в бюджетах Николаевского муниципального района, городских и сельских поселений  на расчистку улиц и дорог от снега тратятся в сверхнормативных масштабах.</w:t>
      </w:r>
    </w:p>
    <w:p w:rsidR="0066426B" w:rsidRPr="00C45E0E" w:rsidRDefault="00C45E0E" w:rsidP="00C45E0E">
      <w:pPr>
        <w:pStyle w:val="western"/>
        <w:spacing w:before="0" w:beforeAutospacing="0" w:after="0" w:afterAutospacing="0"/>
        <w:ind w:firstLine="567"/>
        <w:textAlignment w:val="top"/>
        <w:rPr>
          <w:sz w:val="26"/>
          <w:szCs w:val="26"/>
        </w:rPr>
      </w:pPr>
      <w:proofErr w:type="gramStart"/>
      <w:r w:rsidRPr="00C45E0E">
        <w:rPr>
          <w:sz w:val="26"/>
          <w:szCs w:val="26"/>
        </w:rPr>
        <w:t>В связи, с чем необходимо включить в перечень неотложных аварийно-восстановительных работ Правил выделения бюджетных ассигнований из резервного фонда  Правительства Российской Федерации по предупреждению  и ликвидации чрезвычайных ситуаций и последствий стихийных бедствий, утвержденных постановлением Правительства РФ от 15.02.2014 N 110 (ред. от 30.05.2018) "О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</w:t>
      </w:r>
      <w:proofErr w:type="gramEnd"/>
      <w:r w:rsidRPr="00C45E0E">
        <w:rPr>
          <w:sz w:val="26"/>
          <w:szCs w:val="26"/>
        </w:rPr>
        <w:t xml:space="preserve"> стихийных бедствий" мероприятия по расчистке дорожной сети и территорий от снега (для выделения бюджетных ассигнований из резервного фонда).</w:t>
      </w:r>
    </w:p>
    <w:sectPr w:rsidR="0066426B" w:rsidRPr="00C4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11"/>
    <w:rsid w:val="000703D8"/>
    <w:rsid w:val="001472F3"/>
    <w:rsid w:val="001C5882"/>
    <w:rsid w:val="003778D3"/>
    <w:rsid w:val="00435897"/>
    <w:rsid w:val="004B3B1C"/>
    <w:rsid w:val="005A5E79"/>
    <w:rsid w:val="00621B24"/>
    <w:rsid w:val="0063358A"/>
    <w:rsid w:val="00650446"/>
    <w:rsid w:val="0066426B"/>
    <w:rsid w:val="006C0C3A"/>
    <w:rsid w:val="00773211"/>
    <w:rsid w:val="00784B04"/>
    <w:rsid w:val="00841CA8"/>
    <w:rsid w:val="008E6A17"/>
    <w:rsid w:val="00962AA8"/>
    <w:rsid w:val="00A15336"/>
    <w:rsid w:val="00A2122E"/>
    <w:rsid w:val="00A62713"/>
    <w:rsid w:val="00A62EEA"/>
    <w:rsid w:val="00AC0221"/>
    <w:rsid w:val="00AC28DE"/>
    <w:rsid w:val="00B94911"/>
    <w:rsid w:val="00BB1717"/>
    <w:rsid w:val="00C45E0E"/>
    <w:rsid w:val="00D00798"/>
    <w:rsid w:val="00D658DF"/>
    <w:rsid w:val="00E55D26"/>
    <w:rsid w:val="00F10F10"/>
    <w:rsid w:val="00F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2F3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5882"/>
    <w:pPr>
      <w:spacing w:before="100" w:beforeAutospacing="1" w:after="100" w:afterAutospacing="1"/>
      <w:contextualSpacing w:val="0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84B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2F3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5882"/>
    <w:pPr>
      <w:spacing w:before="100" w:beforeAutospacing="1" w:after="100" w:afterAutospacing="1"/>
      <w:contextualSpacing w:val="0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84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и пргнозирования</dc:creator>
  <cp:keywords/>
  <dc:description/>
  <cp:lastModifiedBy>Отдел по организационной работе и общим вопросам</cp:lastModifiedBy>
  <cp:revision>18</cp:revision>
  <cp:lastPrinted>2019-02-04T04:59:00Z</cp:lastPrinted>
  <dcterms:created xsi:type="dcterms:W3CDTF">2019-02-01T02:48:00Z</dcterms:created>
  <dcterms:modified xsi:type="dcterms:W3CDTF">2019-02-05T05:18:00Z</dcterms:modified>
</cp:coreProperties>
</file>