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B5" w:rsidRDefault="00A207B5" w:rsidP="009C3D2A">
      <w:pPr>
        <w:spacing w:line="240" w:lineRule="auto"/>
        <w:contextualSpacing/>
        <w:jc w:val="center"/>
        <w:rPr>
          <w:rFonts w:ascii="Times New Roman" w:hAnsi="Times New Roman" w:cs="Times New Roman"/>
          <w:b/>
        </w:rPr>
      </w:pPr>
      <w:bookmarkStart w:id="0" w:name="_GoBack"/>
      <w:bookmarkEnd w:id="0"/>
    </w:p>
    <w:p w:rsidR="00AF70AF" w:rsidRPr="00C03188" w:rsidRDefault="00A724C8" w:rsidP="009C3D2A">
      <w:pPr>
        <w:spacing w:line="240" w:lineRule="auto"/>
        <w:contextualSpacing/>
        <w:jc w:val="center"/>
        <w:rPr>
          <w:rFonts w:ascii="Times New Roman" w:hAnsi="Times New Roman" w:cs="Times New Roman"/>
          <w:b/>
        </w:rPr>
      </w:pPr>
      <w:r w:rsidRPr="00C03188">
        <w:rPr>
          <w:rFonts w:ascii="Times New Roman" w:hAnsi="Times New Roman" w:cs="Times New Roman"/>
          <w:b/>
        </w:rPr>
        <w:t xml:space="preserve">Предложения </w:t>
      </w:r>
      <w:r w:rsidR="00367B89" w:rsidRPr="00C03188">
        <w:rPr>
          <w:rFonts w:ascii="Times New Roman" w:hAnsi="Times New Roman" w:cs="Times New Roman"/>
          <w:b/>
        </w:rPr>
        <w:t>городов</w:t>
      </w:r>
      <w:r w:rsidRPr="00C03188">
        <w:rPr>
          <w:rFonts w:ascii="Times New Roman" w:hAnsi="Times New Roman" w:cs="Times New Roman"/>
          <w:b/>
        </w:rPr>
        <w:t xml:space="preserve"> для Всероссийского совещания на тему </w:t>
      </w:r>
    </w:p>
    <w:p w:rsidR="00AF70AF" w:rsidRPr="00C03188" w:rsidRDefault="00A724C8" w:rsidP="009C3D2A">
      <w:pPr>
        <w:spacing w:line="240" w:lineRule="auto"/>
        <w:contextualSpacing/>
        <w:jc w:val="center"/>
        <w:rPr>
          <w:rFonts w:ascii="Times New Roman" w:hAnsi="Times New Roman" w:cs="Times New Roman"/>
          <w:b/>
        </w:rPr>
      </w:pPr>
      <w:r w:rsidRPr="00C03188">
        <w:rPr>
          <w:rFonts w:ascii="Times New Roman" w:hAnsi="Times New Roman" w:cs="Times New Roman"/>
          <w:b/>
        </w:rPr>
        <w:t xml:space="preserve">«Меры поддержки муниципалитетов в условиях современной реальности </w:t>
      </w:r>
    </w:p>
    <w:p w:rsidR="00AF70AF" w:rsidRPr="00C03188" w:rsidRDefault="00A724C8" w:rsidP="009C3D2A">
      <w:pPr>
        <w:spacing w:line="240" w:lineRule="auto"/>
        <w:contextualSpacing/>
        <w:jc w:val="center"/>
        <w:rPr>
          <w:rFonts w:ascii="Times New Roman" w:hAnsi="Times New Roman" w:cs="Times New Roman"/>
          <w:b/>
        </w:rPr>
      </w:pPr>
      <w:r w:rsidRPr="00C03188">
        <w:rPr>
          <w:rFonts w:ascii="Times New Roman" w:hAnsi="Times New Roman" w:cs="Times New Roman"/>
          <w:b/>
        </w:rPr>
        <w:t xml:space="preserve">и существующих вызовов: механизмы и формы» </w:t>
      </w:r>
    </w:p>
    <w:p w:rsidR="00265502" w:rsidRPr="00C03188" w:rsidRDefault="00A724C8" w:rsidP="009C3D2A">
      <w:pPr>
        <w:spacing w:line="240" w:lineRule="auto"/>
        <w:contextualSpacing/>
        <w:jc w:val="center"/>
        <w:rPr>
          <w:rFonts w:ascii="Times New Roman" w:hAnsi="Times New Roman" w:cs="Times New Roman"/>
          <w:b/>
        </w:rPr>
      </w:pPr>
      <w:r w:rsidRPr="00C03188">
        <w:rPr>
          <w:rFonts w:ascii="Times New Roman" w:hAnsi="Times New Roman" w:cs="Times New Roman"/>
          <w:b/>
        </w:rPr>
        <w:t>(г. Москва, 21</w:t>
      </w:r>
      <w:r w:rsidR="00AF70AF" w:rsidRPr="00C03188">
        <w:rPr>
          <w:rFonts w:ascii="Times New Roman" w:hAnsi="Times New Roman" w:cs="Times New Roman"/>
          <w:b/>
        </w:rPr>
        <w:t xml:space="preserve"> апреля </w:t>
      </w:r>
      <w:r w:rsidRPr="00C03188">
        <w:rPr>
          <w:rFonts w:ascii="Times New Roman" w:hAnsi="Times New Roman" w:cs="Times New Roman"/>
          <w:b/>
        </w:rPr>
        <w:t>2022</w:t>
      </w:r>
      <w:r w:rsidR="00AF70AF" w:rsidRPr="00C03188">
        <w:rPr>
          <w:rFonts w:ascii="Times New Roman" w:hAnsi="Times New Roman" w:cs="Times New Roman"/>
          <w:b/>
        </w:rPr>
        <w:t xml:space="preserve"> года</w:t>
      </w:r>
      <w:r w:rsidRPr="00C03188">
        <w:rPr>
          <w:rFonts w:ascii="Times New Roman" w:hAnsi="Times New Roman" w:cs="Times New Roman"/>
          <w:b/>
        </w:rPr>
        <w:t>)</w:t>
      </w:r>
    </w:p>
    <w:p w:rsidR="00AF70AF" w:rsidRDefault="00AF70AF" w:rsidP="00A30B41">
      <w:pPr>
        <w:spacing w:after="0" w:line="240" w:lineRule="auto"/>
        <w:contextualSpacing/>
        <w:jc w:val="center"/>
        <w:rPr>
          <w:rFonts w:ascii="Times New Roman" w:hAnsi="Times New Roman" w:cs="Times New Roman"/>
          <w:b/>
        </w:rPr>
      </w:pPr>
    </w:p>
    <w:p w:rsidR="00A207B5" w:rsidRPr="00C03188" w:rsidRDefault="00A207B5" w:rsidP="00A30B41">
      <w:pPr>
        <w:spacing w:after="0" w:line="240" w:lineRule="auto"/>
        <w:contextualSpacing/>
        <w:jc w:val="center"/>
        <w:rPr>
          <w:rFonts w:ascii="Times New Roman" w:hAnsi="Times New Roman" w:cs="Times New Roman"/>
          <w:b/>
        </w:rPr>
      </w:pPr>
    </w:p>
    <w:tbl>
      <w:tblPr>
        <w:tblpPr w:leftFromText="180" w:rightFromText="180" w:vertAnchor="page" w:horzAnchor="margin" w:tblpY="2506"/>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762"/>
        <w:gridCol w:w="3402"/>
        <w:gridCol w:w="4253"/>
        <w:gridCol w:w="4678"/>
      </w:tblGrid>
      <w:tr w:rsidR="00A30B41" w:rsidRPr="00C03188" w:rsidTr="00275308">
        <w:trPr>
          <w:tblHeader/>
        </w:trPr>
        <w:tc>
          <w:tcPr>
            <w:tcW w:w="568" w:type="dxa"/>
            <w:tcBorders>
              <w:top w:val="single" w:sz="4" w:space="0" w:color="auto"/>
              <w:left w:val="single" w:sz="4" w:space="0" w:color="auto"/>
              <w:bottom w:val="single" w:sz="4" w:space="0" w:color="auto"/>
              <w:right w:val="single" w:sz="4" w:space="0" w:color="auto"/>
            </w:tcBorders>
            <w:hideMark/>
          </w:tcPr>
          <w:p w:rsidR="00A30B41" w:rsidRPr="00C03188" w:rsidRDefault="00A30B41" w:rsidP="00265502">
            <w:pPr>
              <w:widowControl w:val="0"/>
              <w:suppressAutoHyphens/>
              <w:autoSpaceDE w:val="0"/>
              <w:autoSpaceDN w:val="0"/>
              <w:spacing w:after="0" w:line="240" w:lineRule="auto"/>
              <w:jc w:val="center"/>
              <w:rPr>
                <w:rFonts w:ascii="Times New Roman" w:eastAsia="Times New Roman" w:hAnsi="Times New Roman" w:cs="Times New Roman"/>
              </w:rPr>
            </w:pPr>
            <w:r w:rsidRPr="00C03188">
              <w:rPr>
                <w:rFonts w:ascii="Times New Roman" w:eastAsia="Times New Roman" w:hAnsi="Times New Roman" w:cs="Times New Roman"/>
              </w:rPr>
              <w:t>№ п/п</w:t>
            </w:r>
          </w:p>
        </w:tc>
        <w:tc>
          <w:tcPr>
            <w:tcW w:w="1762" w:type="dxa"/>
            <w:tcBorders>
              <w:top w:val="single" w:sz="4" w:space="0" w:color="auto"/>
              <w:left w:val="single" w:sz="4" w:space="0" w:color="auto"/>
              <w:bottom w:val="single" w:sz="4" w:space="0" w:color="auto"/>
              <w:right w:val="single" w:sz="4" w:space="0" w:color="auto"/>
            </w:tcBorders>
            <w:hideMark/>
          </w:tcPr>
          <w:p w:rsidR="00A30B41" w:rsidRPr="00C03188" w:rsidRDefault="00A30B41" w:rsidP="006C3FB5">
            <w:pPr>
              <w:widowControl w:val="0"/>
              <w:suppressAutoHyphens/>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Город</w:t>
            </w:r>
          </w:p>
        </w:tc>
        <w:tc>
          <w:tcPr>
            <w:tcW w:w="3402" w:type="dxa"/>
            <w:tcBorders>
              <w:top w:val="single" w:sz="4" w:space="0" w:color="auto"/>
              <w:left w:val="single" w:sz="4" w:space="0" w:color="auto"/>
              <w:bottom w:val="single" w:sz="4" w:space="0" w:color="auto"/>
              <w:right w:val="single" w:sz="4" w:space="0" w:color="auto"/>
            </w:tcBorders>
            <w:hideMark/>
          </w:tcPr>
          <w:p w:rsidR="00A30B41" w:rsidRPr="00C03188" w:rsidRDefault="00A30B41" w:rsidP="00030F3D">
            <w:pPr>
              <w:widowControl w:val="0"/>
              <w:suppressAutoHyphens/>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Содержание предлагаемой меры поддержки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uppressAutoHyphens/>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Механизм реализации предлагаемой меры поддержки</w:t>
            </w:r>
          </w:p>
        </w:tc>
        <w:tc>
          <w:tcPr>
            <w:tcW w:w="4678" w:type="dxa"/>
            <w:tcBorders>
              <w:top w:val="single" w:sz="4" w:space="0" w:color="auto"/>
              <w:left w:val="single" w:sz="4" w:space="0" w:color="auto"/>
              <w:bottom w:val="single" w:sz="4" w:space="0" w:color="auto"/>
              <w:right w:val="single" w:sz="4" w:space="0" w:color="auto"/>
            </w:tcBorders>
            <w:hideMark/>
          </w:tcPr>
          <w:p w:rsidR="00A30B41" w:rsidRPr="00C03188" w:rsidRDefault="00A30B41" w:rsidP="00030F3D">
            <w:pPr>
              <w:widowControl w:val="0"/>
              <w:suppressAutoHyphens/>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Примечание (обоснование)</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265502">
            <w:pPr>
              <w:pStyle w:val="a3"/>
              <w:widowControl w:val="0"/>
              <w:numPr>
                <w:ilvl w:val="0"/>
                <w:numId w:val="1"/>
              </w:numPr>
              <w:autoSpaceDE w:val="0"/>
              <w:autoSpaceDN w:val="0"/>
              <w:spacing w:after="0" w:line="240" w:lineRule="auto"/>
              <w:ind w:left="0" w:firstLine="0"/>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Волгоград</w:t>
            </w:r>
          </w:p>
          <w:p w:rsidR="00C03188" w:rsidRPr="00275308" w:rsidRDefault="00C03188" w:rsidP="006C3FB5">
            <w:pPr>
              <w:widowControl w:val="0"/>
              <w:autoSpaceDE w:val="0"/>
              <w:autoSpaceDN w:val="0"/>
              <w:spacing w:after="0" w:line="240" w:lineRule="auto"/>
              <w:jc w:val="center"/>
              <w:rPr>
                <w:rFonts w:ascii="Times New Roman" w:eastAsia="Times New Roman" w:hAnsi="Times New Roman" w:cs="Times New Roman"/>
                <w:b/>
              </w:rPr>
            </w:pPr>
            <w:r w:rsidRPr="00275308">
              <w:rPr>
                <w:rFonts w:ascii="Times New Roman" w:eastAsia="Times New Roman" w:hAnsi="Times New Roman" w:cs="Times New Roman"/>
                <w:b/>
              </w:rPr>
              <w:t>(</w:t>
            </w:r>
            <w:r w:rsidRPr="00275308">
              <w:rPr>
                <w:rFonts w:ascii="Times New Roman" w:hAnsi="Times New Roman" w:cs="Times New Roman"/>
                <w:b/>
              </w:rPr>
              <w:t>Волгоградская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 связи с рисками исполнения первоначального кассового плана бюджета в пределах финансового года и в целях своевременного финансирования расчетов с поставщиками услуг (в том числе коммунальных) возможен кассовый разрыв местного бюджета в пределах финансового года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3"/>
              <w:widowControl w:val="0"/>
              <w:numPr>
                <w:ilvl w:val="1"/>
                <w:numId w:val="1"/>
              </w:numPr>
              <w:tabs>
                <w:tab w:val="clear" w:pos="1440"/>
              </w:tabs>
              <w:autoSpaceDE w:val="0"/>
              <w:autoSpaceDN w:val="0"/>
              <w:spacing w:after="0" w:line="240" w:lineRule="auto"/>
              <w:ind w:left="5" w:firstLine="0"/>
              <w:jc w:val="both"/>
              <w:rPr>
                <w:rFonts w:ascii="Times New Roman" w:eastAsia="Times New Roman" w:hAnsi="Times New Roman" w:cs="Times New Roman"/>
              </w:rPr>
            </w:pPr>
            <w:r w:rsidRPr="00C03188">
              <w:rPr>
                <w:rFonts w:ascii="Times New Roman" w:eastAsia="Times New Roman" w:hAnsi="Times New Roman" w:cs="Times New Roman"/>
              </w:rPr>
              <w:t>Рассмотреть возможность замещения в полном объеме кредитов кредитных организаций бюджетными кредитами, что позволит высвободить расходы на обслуживание долга и перераспределить их на финансирование социально-значимых обязательств или поддержку в целях стабилизации определенных секторов экономики.</w:t>
            </w:r>
          </w:p>
          <w:p w:rsidR="00A30B41" w:rsidRPr="00C03188" w:rsidRDefault="00A30B41" w:rsidP="00030F3D">
            <w:pPr>
              <w:pStyle w:val="a3"/>
              <w:widowControl w:val="0"/>
              <w:numPr>
                <w:ilvl w:val="1"/>
                <w:numId w:val="1"/>
              </w:numPr>
              <w:tabs>
                <w:tab w:val="clear" w:pos="1440"/>
                <w:tab w:val="num" w:pos="0"/>
              </w:tabs>
              <w:autoSpaceDE w:val="0"/>
              <w:autoSpaceDN w:val="0"/>
              <w:spacing w:after="0" w:line="240" w:lineRule="auto"/>
              <w:ind w:left="5" w:firstLine="0"/>
              <w:jc w:val="both"/>
              <w:rPr>
                <w:rFonts w:ascii="Times New Roman" w:eastAsia="Times New Roman" w:hAnsi="Times New Roman" w:cs="Times New Roman"/>
              </w:rPr>
            </w:pPr>
            <w:r w:rsidRPr="00C03188">
              <w:rPr>
                <w:rFonts w:ascii="Times New Roman" w:eastAsia="Times New Roman" w:hAnsi="Times New Roman" w:cs="Times New Roman"/>
              </w:rPr>
              <w:t xml:space="preserve">Рассмотреть возможность увеличения размера бюджетного кредита на пополнение остатка средств на едином счете бюджета с одной двенадцатой до одной шестой утвержденного решением о бюджете на соответствующий финансовый год объема доходов местного бюджета, за исключением субсидий, субвенций и иных межбюджетных трансфертов, имеющих целевое назначение путем внесения изменений  в п.2 статьи 93.6 Бюджетного кодекса РФ.  </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На примере бюджета Волгограда - высвобождение расходов на обслуживание долга в 2022 году в сумме 70 млн. рублей, обеспечение своевременного финансирования расчетов с поставщиками услуг, в том числе коммунальных.</w:t>
            </w:r>
          </w:p>
        </w:tc>
      </w:tr>
      <w:tr w:rsidR="00A30B41" w:rsidRPr="00C03188" w:rsidTr="00275308">
        <w:trPr>
          <w:trHeight w:val="458"/>
        </w:trPr>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265502">
            <w:pPr>
              <w:pStyle w:val="a3"/>
              <w:widowControl w:val="0"/>
              <w:numPr>
                <w:ilvl w:val="0"/>
                <w:numId w:val="1"/>
              </w:numPr>
              <w:autoSpaceDE w:val="0"/>
              <w:autoSpaceDN w:val="0"/>
              <w:spacing w:after="0" w:line="240" w:lineRule="auto"/>
              <w:ind w:left="0" w:firstLine="0"/>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hideMark/>
          </w:tcPr>
          <w:p w:rsidR="00A30B41" w:rsidRDefault="00A30B41"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Волгоград</w:t>
            </w:r>
          </w:p>
          <w:p w:rsidR="00C03188" w:rsidRPr="00D07E9F" w:rsidRDefault="00C03188" w:rsidP="006C3FB5">
            <w:pPr>
              <w:widowControl w:val="0"/>
              <w:autoSpaceDE w:val="0"/>
              <w:autoSpaceDN w:val="0"/>
              <w:spacing w:after="0" w:line="240" w:lineRule="auto"/>
              <w:jc w:val="center"/>
              <w:rPr>
                <w:rFonts w:ascii="Times New Roman" w:eastAsia="Times New Roman" w:hAnsi="Times New Roman" w:cs="Times New Roman"/>
                <w:b/>
              </w:rPr>
            </w:pPr>
            <w:r w:rsidRPr="00D07E9F">
              <w:rPr>
                <w:rFonts w:ascii="Times New Roman" w:eastAsia="Times New Roman" w:hAnsi="Times New Roman" w:cs="Times New Roman"/>
                <w:b/>
              </w:rPr>
              <w:t>(</w:t>
            </w:r>
            <w:r w:rsidRPr="00D07E9F">
              <w:rPr>
                <w:rFonts w:ascii="Times New Roman" w:hAnsi="Times New Roman" w:cs="Times New Roman"/>
                <w:b/>
              </w:rPr>
              <w:t>Волгоградская область)</w:t>
            </w:r>
          </w:p>
        </w:tc>
        <w:tc>
          <w:tcPr>
            <w:tcW w:w="3402" w:type="dxa"/>
            <w:tcBorders>
              <w:top w:val="single" w:sz="4" w:space="0" w:color="auto"/>
              <w:left w:val="single" w:sz="4" w:space="0" w:color="auto"/>
              <w:bottom w:val="single" w:sz="4" w:space="0" w:color="auto"/>
              <w:right w:val="single" w:sz="4" w:space="0" w:color="auto"/>
            </w:tcBorders>
            <w:hideMark/>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В 2022 году необходимо рефинансировать ранее привлеченные коммерческие кредиты в части муниципального долга  - 580 млн. рублей под ставку 25% -28%, при ставках по действующим контрактам 6,4% и 6,9 %. Рост ставок приведет к росту расходов на обслуживание </w:t>
            </w:r>
            <w:r w:rsidRPr="00C03188">
              <w:rPr>
                <w:rFonts w:ascii="Times New Roman" w:eastAsia="Times New Roman" w:hAnsi="Times New Roman" w:cs="Times New Roman"/>
              </w:rPr>
              <w:lastRenderedPageBreak/>
              <w:t>долга и к нарушению пп. 3 п. 7 статьи 107 Бюджетного кодекса РФ</w:t>
            </w:r>
            <w:r w:rsidR="00C03188">
              <w:rPr>
                <w:rFonts w:ascii="Times New Roman" w:eastAsia="Times New Roman" w:hAnsi="Times New Roman" w:cs="Times New Roman"/>
              </w:rPr>
              <w:t>.</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lastRenderedPageBreak/>
              <w:t xml:space="preserve">Продлить приостановление действия п. 7 статьи 107 Бюджетного кодекса РФ до 01.01.2024г. </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Недопущение срыва обязательств бюджета, соблюдение требований законодательства пп. 3 п. 7 статьи 107 Бюджетного кодекса РФ, сокращение расходов на обслуживание муниципального долга, экономия расходов на обслуживание долга может быть направлена на необеспеченные расходы.</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265502">
            <w:pPr>
              <w:pStyle w:val="a3"/>
              <w:widowControl w:val="0"/>
              <w:numPr>
                <w:ilvl w:val="0"/>
                <w:numId w:val="1"/>
              </w:numPr>
              <w:autoSpaceDE w:val="0"/>
              <w:autoSpaceDN w:val="0"/>
              <w:spacing w:after="0" w:line="240" w:lineRule="auto"/>
              <w:ind w:left="0" w:firstLine="0"/>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hideMark/>
          </w:tcPr>
          <w:p w:rsidR="00A30B41" w:rsidRDefault="00A30B41"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Волгоград</w:t>
            </w:r>
          </w:p>
          <w:p w:rsidR="00C03188" w:rsidRPr="00C03188" w:rsidRDefault="00C03188"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w:t>
            </w:r>
            <w:r w:rsidRPr="00D07E9F">
              <w:rPr>
                <w:rFonts w:ascii="Times New Roman" w:hAnsi="Times New Roman" w:cs="Times New Roman"/>
                <w:b/>
              </w:rPr>
              <w:t>Волгоградская область)</w:t>
            </w:r>
          </w:p>
        </w:tc>
        <w:tc>
          <w:tcPr>
            <w:tcW w:w="3402" w:type="dxa"/>
            <w:tcBorders>
              <w:top w:val="single" w:sz="4" w:space="0" w:color="auto"/>
              <w:left w:val="single" w:sz="4" w:space="0" w:color="auto"/>
              <w:bottom w:val="single" w:sz="4" w:space="0" w:color="auto"/>
              <w:right w:val="single" w:sz="4" w:space="0" w:color="auto"/>
            </w:tcBorders>
            <w:hideMark/>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Резкие удорожания продукции, стоимости услуг ведут к срыву конкурентных закупочных процедур. При этом заказчик ограничен  Федеральным законом от 05.04.2013 № 44-ФЗ «О контрактной системе в сфере закупок товаров, работ, услуг для обеспечения государственных и муниципальных нужд» в возможности проведения быстрых закупок (у единственного поставщика).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1. Внести изменение в п.4 ч.1 ст.93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увеличить лимит общего объема закупок по данному основанию до 50% СГОЗ</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2. Внести изменения в п.4, п.5 ч.1 ст.93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увеличить сумму одной закупки по данным основаниям до 1,2 млн. рублей</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Сокращение сроков и упрощение осуществления первоочередных и социально значимых закупок.</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Сокращение рисков несостоявшихся процедур по причине изменения цен.</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585C27">
            <w:pPr>
              <w:pStyle w:val="a3"/>
              <w:widowControl w:val="0"/>
              <w:numPr>
                <w:ilvl w:val="0"/>
                <w:numId w:val="1"/>
              </w:numPr>
              <w:autoSpaceDE w:val="0"/>
              <w:autoSpaceDN w:val="0"/>
              <w:spacing w:after="0" w:line="240" w:lineRule="auto"/>
              <w:ind w:left="0" w:firstLine="0"/>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hideMark/>
          </w:tcPr>
          <w:p w:rsidR="00A30B41" w:rsidRDefault="00A30B41"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Волгоград</w:t>
            </w:r>
          </w:p>
          <w:p w:rsidR="00C03188" w:rsidRPr="00C03188" w:rsidRDefault="00C03188"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w:t>
            </w:r>
            <w:r w:rsidRPr="00D07E9F">
              <w:rPr>
                <w:rFonts w:ascii="Times New Roman" w:hAnsi="Times New Roman" w:cs="Times New Roman"/>
                <w:b/>
              </w:rPr>
              <w:t>Волгоградская область)</w:t>
            </w:r>
          </w:p>
        </w:tc>
        <w:tc>
          <w:tcPr>
            <w:tcW w:w="3402" w:type="dxa"/>
            <w:tcBorders>
              <w:top w:val="single" w:sz="4" w:space="0" w:color="auto"/>
              <w:left w:val="single" w:sz="4" w:space="0" w:color="auto"/>
              <w:bottom w:val="single" w:sz="4" w:space="0" w:color="auto"/>
              <w:right w:val="single" w:sz="4" w:space="0" w:color="auto"/>
            </w:tcBorders>
            <w:hideMark/>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Резкие удорожания продукции, стоимости услуг ведут к срыву конкурентных закупочных процедур. При этом принятые Президентом РФ и Правительством РФ меры, упрощающие закупки, ограничены для муниципального уровня.</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3"/>
              <w:widowControl w:val="0"/>
              <w:numPr>
                <w:ilvl w:val="1"/>
                <w:numId w:val="1"/>
              </w:numPr>
              <w:tabs>
                <w:tab w:val="clear" w:pos="1440"/>
                <w:tab w:val="num" w:pos="0"/>
              </w:tabs>
              <w:autoSpaceDE w:val="0"/>
              <w:autoSpaceDN w:val="0"/>
              <w:spacing w:after="0" w:line="240" w:lineRule="auto"/>
              <w:ind w:left="5" w:hanging="5"/>
              <w:jc w:val="both"/>
              <w:rPr>
                <w:rFonts w:ascii="Times New Roman" w:eastAsia="Times New Roman" w:hAnsi="Times New Roman" w:cs="Times New Roman"/>
              </w:rPr>
            </w:pPr>
            <w:r w:rsidRPr="00C03188">
              <w:rPr>
                <w:rFonts w:ascii="Times New Roman" w:eastAsia="Times New Roman" w:hAnsi="Times New Roman" w:cs="Times New Roman"/>
              </w:rPr>
              <w:t>Внести изменение в Указ Президента РФ от 16.03.2022 № 121, дополнив подпункт "ж" пункта 1 закупками для муниципальных нужд.</w:t>
            </w:r>
          </w:p>
          <w:p w:rsidR="00A30B41" w:rsidRPr="00C03188" w:rsidRDefault="00A30B41" w:rsidP="00030F3D">
            <w:pPr>
              <w:pStyle w:val="a3"/>
              <w:widowControl w:val="0"/>
              <w:numPr>
                <w:ilvl w:val="1"/>
                <w:numId w:val="1"/>
              </w:numPr>
              <w:tabs>
                <w:tab w:val="clear" w:pos="1440"/>
                <w:tab w:val="num" w:pos="0"/>
              </w:tabs>
              <w:autoSpaceDE w:val="0"/>
              <w:autoSpaceDN w:val="0"/>
              <w:spacing w:after="0" w:line="240" w:lineRule="auto"/>
              <w:ind w:left="5" w:hanging="5"/>
              <w:jc w:val="both"/>
              <w:rPr>
                <w:rFonts w:ascii="Times New Roman" w:eastAsia="Times New Roman" w:hAnsi="Times New Roman" w:cs="Times New Roman"/>
              </w:rPr>
            </w:pPr>
            <w:r w:rsidRPr="00C03188">
              <w:rPr>
                <w:rFonts w:ascii="Times New Roman" w:eastAsia="Times New Roman" w:hAnsi="Times New Roman" w:cs="Times New Roman"/>
              </w:rPr>
              <w:t>Внести изменения в постановление Правительства РФ от 10.03.2022 № 339, дополнив подпункт "г" пункта 2 правом осуществлять закупки для обеспечения муниципальных нужд из резервного фонда субъекта Российской Федерации по решению органов власти субъекта Российской Федерации, из резервного фонда муниципального образования по решению местной администрации (в порядке, определенном местной администрацией).</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Оперативное регулирование закупок на уровне муниципального образования по решению и за счет средств субъекта Российской Федерации (муниципалитета).</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Сокращение сроков и упрощение осуществления первоочередных и социально значимых закупок из средств резервных фондов субъекта Российской Федерации и муниципального образования.</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FC2C8B">
            <w:pPr>
              <w:pStyle w:val="a3"/>
              <w:widowControl w:val="0"/>
              <w:numPr>
                <w:ilvl w:val="0"/>
                <w:numId w:val="1"/>
              </w:numPr>
              <w:autoSpaceDE w:val="0"/>
              <w:autoSpaceDN w:val="0"/>
              <w:spacing w:after="0" w:line="240" w:lineRule="auto"/>
              <w:ind w:left="0" w:firstLine="0"/>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hideMark/>
          </w:tcPr>
          <w:p w:rsidR="00A30B41" w:rsidRDefault="00A30B41"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Волгоград</w:t>
            </w:r>
          </w:p>
          <w:p w:rsidR="00C03188" w:rsidRPr="00C03188" w:rsidRDefault="00C03188"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w:t>
            </w:r>
            <w:r w:rsidRPr="00D07E9F">
              <w:rPr>
                <w:rFonts w:ascii="Times New Roman" w:hAnsi="Times New Roman" w:cs="Times New Roman"/>
                <w:b/>
              </w:rPr>
              <w:t>Волгоградская область)</w:t>
            </w:r>
          </w:p>
        </w:tc>
        <w:tc>
          <w:tcPr>
            <w:tcW w:w="3402" w:type="dxa"/>
            <w:tcBorders>
              <w:top w:val="single" w:sz="4" w:space="0" w:color="auto"/>
              <w:left w:val="single" w:sz="4" w:space="0" w:color="auto"/>
              <w:bottom w:val="single" w:sz="4" w:space="0" w:color="auto"/>
              <w:right w:val="single" w:sz="4" w:space="0" w:color="auto"/>
            </w:tcBorders>
            <w:hideMark/>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Применение механизма офсетных контрактов затруднительно как для потенциальных инвесторов, так и для муниципалитетов из-за установленных требований и ограничений.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Внести изменения в Федеральный закон от 05.04.2013 № 44-ФЗ "О контрактной системе в сфере закупок товаров, работ, услуг для обеспечения государственных и муниципальных нужд" в части совершенствования механизма контрактов со встречными инвестиционными обязательствами:</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1) передача права на заключение офсетного контракта на уровень муниципального образования (в дополнение к действующему уровню субъекта Российской Федерации) – части 1,2,3,4,5,6 статьи 111.4;</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2) возможность исполнения инвестиционных обязательств параллельно с оказанием услуг, являющихся предметом контрактов (в настоящее время заключение контрактов на оказание услуг возможно только после выполнения инвестором своих инвестиционных обязательств) – пункт 7 части 4 статьи 111.4;</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3) возможность создания (модернизации) именно муниципального (государственного) имущества (в настоящее время отсутствует правовая возможность осуществления частных инвестиций в муниципальную/государственную собственность) – часть 3 статьи 111.4;</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4) возможность обязать заказчиков (при заключении офсетного контракта) заключать с инвестором контракты на оказание услуг (возможно с фиксацией срока действия/объема услуг по таким контрактам) – часть 5 статьи 111.4.</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Повышение привлекательности частных инвестиций для оказания услуг на уровне муниципального образования, развитие и повышение качества муниципальной инфраструктуры.</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FC2C8B">
            <w:pPr>
              <w:pStyle w:val="a3"/>
              <w:widowControl w:val="0"/>
              <w:numPr>
                <w:ilvl w:val="0"/>
                <w:numId w:val="1"/>
              </w:numPr>
              <w:autoSpaceDE w:val="0"/>
              <w:autoSpaceDN w:val="0"/>
              <w:spacing w:after="0" w:line="240" w:lineRule="auto"/>
              <w:ind w:left="0" w:firstLine="0"/>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Волгоград</w:t>
            </w:r>
          </w:p>
          <w:p w:rsidR="00C03188" w:rsidRPr="00C03188" w:rsidRDefault="00C03188"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w:t>
            </w:r>
            <w:r w:rsidRPr="00D07E9F">
              <w:rPr>
                <w:rFonts w:ascii="Times New Roman" w:hAnsi="Times New Roman" w:cs="Times New Roman"/>
                <w:b/>
              </w:rPr>
              <w:t>Волгоградская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При подготовке документации по планировке территории за счет средств бюджета значительные расходы бюджета требуются на выполнение инженерно-геологических изысканий, инженерно-гидрометеорологических изысканий и инженерно-экологических изысканий.  Достаточно ограничиться выполнением только инженерно-геодезических изысканий для подготовки документации по планировке территории за счет средств бюджета Волгограда.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Внести изменения в 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 исключив выполнение следующих видов инженерных изысканий при подготовке документации по планировке территории: инженерное-геологические изыскания; инженерно-гидрометеорологические изыскания; инженерно-экологические изыскания.</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C4222">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Изменение данной нормы позволит более чем в два раза сократить сроки выполнения работ по подготовке документации по планировке территории, а также уменьшить финансовую нагрузку на бюджетную систему при разработке документации по планировке территории за счет бюджетных средств, так как стоимость инженерно-геологических, инженерно-гидрометеорологических, инженерно-экологических изысканий, как правило, составляет 40-60 процентов от общей стоимости подготовки документации по планировке территории (включая все виды изысканий).</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FC2C8B">
            <w:pPr>
              <w:pStyle w:val="a3"/>
              <w:widowControl w:val="0"/>
              <w:numPr>
                <w:ilvl w:val="0"/>
                <w:numId w:val="1"/>
              </w:numPr>
              <w:autoSpaceDE w:val="0"/>
              <w:autoSpaceDN w:val="0"/>
              <w:spacing w:after="0" w:line="240" w:lineRule="auto"/>
              <w:ind w:left="0" w:firstLine="0"/>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Волгоград</w:t>
            </w:r>
          </w:p>
          <w:p w:rsidR="00C03188" w:rsidRPr="00C03188" w:rsidRDefault="00C03188"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w:t>
            </w:r>
            <w:r w:rsidRPr="00D07E9F">
              <w:rPr>
                <w:rFonts w:ascii="Times New Roman" w:hAnsi="Times New Roman" w:cs="Times New Roman"/>
                <w:b/>
              </w:rPr>
              <w:t>Волгоградская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C4222">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Увеличение размера ключевой ставки ЦБ может повлечь за собой изменение ставки по кредитным договорам.</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Необходимо принятие правового акта, вводящего ограничения  на изменение ставки  по кредитным договорам, в случае, если процентная ставка  определяется в зависимости от уровня инфляции или ключевой ставки.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Сохранение бесперебойной работы социально значимых предприятий, уменьшение финансовой нагрузки организаций по привлеченным ранее займам.</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A97146">
            <w:pPr>
              <w:pStyle w:val="a3"/>
              <w:widowControl w:val="0"/>
              <w:numPr>
                <w:ilvl w:val="0"/>
                <w:numId w:val="1"/>
              </w:numPr>
              <w:autoSpaceDE w:val="0"/>
              <w:autoSpaceDN w:val="0"/>
              <w:spacing w:after="0" w:line="240" w:lineRule="auto"/>
              <w:ind w:left="0" w:firstLine="0"/>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Волгоград</w:t>
            </w:r>
          </w:p>
          <w:p w:rsidR="00275308" w:rsidRPr="00C03188" w:rsidRDefault="00275308"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w:t>
            </w:r>
            <w:r w:rsidRPr="00D07E9F">
              <w:rPr>
                <w:rFonts w:ascii="Times New Roman" w:hAnsi="Times New Roman" w:cs="Times New Roman"/>
                <w:b/>
              </w:rPr>
              <w:t>Волгоградская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Правила Речного Регистра (пп. 5.1-5.6 ПОСЭ в ред. от 21.02.2022) требуют проводить поверку двигателей судов на соответствие предельно допустимым значениям выбросов вредных (загрязняющих) веществ и домости выпускных газов при очередном и ежегодном освидетельствованиях - методом прямых измерений на борту судна в объеме стендовых испытаний.</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Влечет расходы в размере от 15 000 р. за один двигатель (минимальная рыночная цена), при этом многие суда имеют 2-3 двигателя. </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Конкретно на примере перевозчика - ООО «Пассажирский порт Волгоград»  - 360 000 рублей ежегодно минимум.</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Приостановить или отменить проверку двигателей судов на соответствие предельно допустимым значениям выбросов вредных (загрязняющих) веществ и домости выпускных газов при очередном и ежегодном освидетельствованиях - методом прямых измерений на борту судна в объеме стендовых испытаний.</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Пункты 5.1-5.6 Правил освидетельствования судов в эксплуатации (ПОСЭ), утвержденные приказом федерального автономного учреждения «Российский Речной Регистр» от 09.09.2015 № 34-п, в редакции изменений, утв. приказом Федерального автономного учреждения «Российский Речной Регистр» от 21.02.2022 № 9-п.</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Сокращение расходов (более 45 тыс. руб. по каждому судну).</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A97146">
            <w:pPr>
              <w:pStyle w:val="a3"/>
              <w:widowControl w:val="0"/>
              <w:numPr>
                <w:ilvl w:val="0"/>
                <w:numId w:val="1"/>
              </w:numPr>
              <w:autoSpaceDE w:val="0"/>
              <w:autoSpaceDN w:val="0"/>
              <w:spacing w:after="0" w:line="240" w:lineRule="auto"/>
              <w:ind w:left="0" w:firstLine="0"/>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Волгоград</w:t>
            </w:r>
          </w:p>
          <w:p w:rsidR="00275308" w:rsidRPr="00C03188" w:rsidRDefault="00275308"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w:t>
            </w:r>
            <w:r w:rsidRPr="00D07E9F">
              <w:rPr>
                <w:rFonts w:ascii="Times New Roman" w:hAnsi="Times New Roman" w:cs="Times New Roman"/>
                <w:b/>
              </w:rPr>
              <w:t>Волгоградская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Согласно Постановлению Правительства Российской Федерации от 15.09.2020 № 1442 дебаркадеры и стоечные суда являются объектами транспортной инфраструктуры (ОТИ). Дебаркадер – это плавучее сооружение, как и судно, отличающееся от судна тем, что стационарно установлено и используется в качестве причального сооружения, по своим характеристикам и конструкции не отличается от судна, не имеет критических элементов. Дебаркадер может быть в любое время перемещен с помощью буксира, этим в том числе отличается от остальных ОТИ, указанных в постановлении № 1442, которые являются стационарными капитальными объектами (строениями, сооружениями).</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При этом к судам требования транспортной безопасности значительно ниже, например, отсутствует требование защищать судно подразделением транспортной безопасности (ПТБ), разрабатывать дополнительные документы. Создание или привлечение ПТБ влечет значительные расходы.</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Внести изменения в Федеральный закон от 09.02. 2007 № 16-ФЗ «О транспортной безопасности» и Требования по обеспечению транспортной безопасности, учитывающие уровни безопасности для транспортных средств морского и внутреннего водного транспорта, утвержденные постановлением Правительства от 08.10.2020 № 1637, в части приравнивания дебаркадеров к транспортным средствам.</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Исключить дебаркадеры и стоечные суда из Перечня объектов транспортной инфраструктуры (по транспортной безопасности).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Избыточные требования в области транспортной безопасности.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A97146">
            <w:pPr>
              <w:pStyle w:val="a3"/>
              <w:widowControl w:val="0"/>
              <w:numPr>
                <w:ilvl w:val="0"/>
                <w:numId w:val="1"/>
              </w:numPr>
              <w:autoSpaceDE w:val="0"/>
              <w:autoSpaceDN w:val="0"/>
              <w:spacing w:after="0" w:line="240" w:lineRule="auto"/>
              <w:ind w:left="0" w:firstLine="0"/>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Волгоград</w:t>
            </w:r>
          </w:p>
          <w:p w:rsidR="00275308" w:rsidRPr="00C03188" w:rsidRDefault="00275308"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w:t>
            </w:r>
            <w:r w:rsidRPr="00D07E9F">
              <w:rPr>
                <w:rFonts w:ascii="Times New Roman" w:hAnsi="Times New Roman" w:cs="Times New Roman"/>
                <w:b/>
              </w:rPr>
              <w:t>Волгоградская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 связи с изменением ключевой ставки ЦБ, увеличением сроков поставки комплектующих произошло резкое увеличение стоимости тахографов более 40%. Данное увеличение не запланировано в бюджетах предприятий и не учтено в цене муниципальных контрактов на пассажирские перевозки.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1024EA">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Рассмотреть возможность внесения изменений в пп. 1 и 2 постановлением Правительства РФ от 03.12.2020 № 1998 «О категориях, оснащаемых тахографами транспортных средств, осуществляющих регулярные перевозки пассажиров, а также видах сообщения, в которых осуществляются такие перевозки транспортными средствами указанных категорий", где установлено, что с 1 января 2022 г. оснащению тахографами подлежат транспортные средства категорий M2 и M3, осуществляющие регулярные перевозки пассажиров в городском сообщении, заменив дату оснащения тахографами до 01.01.2023 года.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Избыточные требования, сокращение расходов.</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A97146">
            <w:pPr>
              <w:pStyle w:val="a3"/>
              <w:widowControl w:val="0"/>
              <w:numPr>
                <w:ilvl w:val="0"/>
                <w:numId w:val="1"/>
              </w:numPr>
              <w:autoSpaceDE w:val="0"/>
              <w:autoSpaceDN w:val="0"/>
              <w:spacing w:after="0" w:line="240" w:lineRule="auto"/>
              <w:ind w:left="0" w:firstLine="0"/>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Волгоград</w:t>
            </w:r>
          </w:p>
          <w:p w:rsidR="00275308" w:rsidRPr="00C03188" w:rsidRDefault="00275308"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w:t>
            </w:r>
            <w:r w:rsidRPr="00D07E9F">
              <w:rPr>
                <w:rFonts w:ascii="Times New Roman" w:hAnsi="Times New Roman" w:cs="Times New Roman"/>
                <w:b/>
              </w:rPr>
              <w:t>Волгоградская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С 01.07.22 все транспортные перевозки по регулируемым тарифам должны закупаться по  Федеральному закону от 05.04.2013 № 44-ФЗ "О контрактной системе в сфере закупок товаров, работ, услуг для обеспечения государственных и муниципальных нужд", что влечет ряд проблем:</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1. высокая НМЦК, рассчитываемая по методике Минтрансом; </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2. высокие издержки для участия муниципальных предприятий Волгограда (затраты на обеспечение контрактов, заявок);</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3. запрет участия предприятиям, со значительными налоговыми недоимками, что актуально именно для муниципальных предприятий.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hAnsi="Times New Roman" w:cs="Times New Roman"/>
              </w:rPr>
            </w:pPr>
            <w:r w:rsidRPr="00C03188">
              <w:rPr>
                <w:rFonts w:ascii="Times New Roman" w:eastAsia="Times New Roman" w:hAnsi="Times New Roman" w:cs="Times New Roman"/>
              </w:rPr>
              <w:t>Внесение изменений в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части продления отсрочки проведения закупок по  Федеральному закону от 05.04.2013 № 44-ФЗ "О контрактной системе в сфере закупок товаров, работ, услуг для обеспечения государственных и муниципальных нужд", выполнения работ по транспортным перевозкам по регулируемым тарифам с использованием субсидии. А именно в части 9, статьи 39 220-ФЗ: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семь лет со дня официального опубликования настоящего Федерального закона, ...» слова «не может превышать семь лет» заменить словами «не может превышать девять лет - до 01.07.2024». Либо отменить проведение закупок по  Федеральному закону от 05.04.2013 № 44-ФЗ "О контрактной системе в сфере закупок товаров, работ, услуг для обеспечения государственных и муниципальных нужд" на средства бюджетных субсидий.</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Обеспечение стабильной работы муниципальных предприятий в условиях невозможного долгосрочного прогнозирования (в т.ч. нет необходимости в финансовом обеспечении участия в процедуре закупок и исполнения контрактов);</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снижение затрат на перевозку,  с учетом не применения Приказа Минтранса России от 20.10.2021 № 351 «Об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A97146">
            <w:pPr>
              <w:pStyle w:val="a3"/>
              <w:widowControl w:val="0"/>
              <w:numPr>
                <w:ilvl w:val="0"/>
                <w:numId w:val="1"/>
              </w:numPr>
              <w:autoSpaceDE w:val="0"/>
              <w:autoSpaceDN w:val="0"/>
              <w:spacing w:after="0" w:line="240" w:lineRule="auto"/>
              <w:ind w:left="0" w:firstLine="0"/>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Волгоград</w:t>
            </w:r>
          </w:p>
          <w:p w:rsidR="00275308" w:rsidRPr="00C03188" w:rsidRDefault="00275308"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w:t>
            </w:r>
            <w:r w:rsidRPr="00D07E9F">
              <w:rPr>
                <w:rFonts w:ascii="Times New Roman" w:hAnsi="Times New Roman" w:cs="Times New Roman"/>
                <w:b/>
              </w:rPr>
              <w:t>Волгоградская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Бюджетные учреждения (предприятия) в случае участия в закупках по  Федеральному закону от 05.04.2013 № 44-ФЗ "О контрактной системе в сфере закупок товаров, работ, услуг для обеспечения государственных и муниципальных нужд", несут дополнительную финансовую нагрузку для соблюдения норм обеспечения заявок и исполнения контрактов.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7A4EAC">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Внести изменения в Федеральный закон от 05.04.2013 № 44-ФЗ "О контрактной системе в сфере закупок товаров, работ, услуг для обеспечения государственных и муниципальных нужд" - распространить п.1 ч.8 ст.96 на бюджетные учреждения и предприятия, зарегистрированные в одном регионе (муниципальном образовании) и функционирующих в рамках одного бюджета.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Снижение финансовой нагрузки на муниципальные учреждения, предприятия.</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Повышение возможности участия указанных учреждений в закупках в рамках своего региона (муниципального образования) в целях стабилизации реализации приоритетных мероприятий .</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Волгоград</w:t>
            </w:r>
          </w:p>
          <w:p w:rsidR="00275308" w:rsidRPr="00C03188" w:rsidRDefault="00275308"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w:t>
            </w:r>
            <w:r w:rsidRPr="00D07E9F">
              <w:rPr>
                <w:rFonts w:ascii="Times New Roman" w:hAnsi="Times New Roman" w:cs="Times New Roman"/>
                <w:b/>
              </w:rPr>
              <w:t>Волгоградская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 связи с предполагаемой отменой начисления пени населению при несвоевременной оплате ЖКУ,  возникнет рост дебиторской задолженности и  критическая недостаточность средств у ресурсоснабжающих организаций для расчётов с поставщиками газа и электроэнергии. При этом за просрочку оплаты за энергоресурсы пеня сохраняется, и ее размер в связи с ростом ключевой ставки рефинансирования Центробанка РФ  приведет к росту убытка ресурсоснабжеющей организации, угрозе  отключения подачи ресурсов населению и на социально-значимые объекты, сокращению программ ремонтов в текущем периоде.</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Рассмотреть возможность принятия нормативно-правового акта  Правительства Российской Федерации по аналогии  с Федеральным законом Российской Федерации  от 14.03.2022 №  58-ФЗ «О внесении изменений в отдельные законодательные акты Российской Федерации», предусматривающий временные  особенности начисления и уплаты пени в случае неполного и (или) несвоевременного внесения платы за поставленные коммунальные ресурсы (газоснабжения, электроснабжения, теплоснабжения, водоснабжения) ресурсоснабжающим организациям установленных  гражданским законодательством Российской Федерации, а также начисления и взыскания неустойки (штрафа, пени) за несвоевременное и (или) не полностью исполненное  обязательство ресурсоснабжающими организациями по оплате услуг, предоставляемых на основании договоров в соответствии с законодательством Российской Федерации о газоснабжении, об электроэнергетике, о теплоснабжении, о водоснабжении и водоотведении, об обращении с твердыми коммунальными отходами.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Снижение финансовой нагрузки на ресурсоснабжающие организации (в виде пени и штрафов), недопущение прекращения подачи коммунальных ресурсов и сокращения ремонтных (производственных) программ.</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Волгоград</w:t>
            </w:r>
          </w:p>
          <w:p w:rsidR="00275308" w:rsidRPr="00C03188" w:rsidRDefault="00275308"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w:t>
            </w:r>
            <w:r w:rsidRPr="00D07E9F">
              <w:rPr>
                <w:rFonts w:ascii="Times New Roman" w:hAnsi="Times New Roman" w:cs="Times New Roman"/>
                <w:b/>
              </w:rPr>
              <w:t>Волгоградская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AE2F3B">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Для исполнения обязательств по инвестиционной программе в рамках долгосрочных концессионных соглашений у сторон возникает   необходимость оперативно вносить изменения в концессионные соглашения, в том числе связанных с изменением сроков выполнения мероприятий по строительству объектов, передачей реконструированных объектов, корректировкой показателей между годами в пределах общих параметров КС и др.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AE2F3B">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Внести изменения в ч. 3.8 статьи 13 Федерального закона от 21.07.2005 № 115-ФЗ «О концессионных соглашениях» (далее - Закон № ФЗ-115), предусматривающие возможность изменения существенных условий концессионных соглашений, заключенных до 01.03.2022, по соглашению сторон,  если при их исполнении возникли независящие от сторон обстоятельства, влекущие невозможность исполнения, на основании решения высшего органа исполнительной власти субъекта Российской Федерации (либо основании решения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 при условии не снижения общего объема инвестиций по соглашению.  Данная норма может быть применена только на текущий год для обеспечения возможности в новых экономических условиях подготовки к осенне-зимнему сезону.</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Волгоград</w:t>
            </w:r>
          </w:p>
          <w:p w:rsidR="00275308" w:rsidRPr="00C03188" w:rsidRDefault="00275308"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w:t>
            </w:r>
            <w:r w:rsidRPr="00D07E9F">
              <w:rPr>
                <w:rFonts w:ascii="Times New Roman" w:hAnsi="Times New Roman" w:cs="Times New Roman"/>
                <w:b/>
              </w:rPr>
              <w:t>Волгоградская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Превышение предельного размера расходов на реализацию мероприятий, утвержденных концессионным соглашением и инвестиционной программой. </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Невозможность согласования затрат, превышающих предельный размер расходов на реализацию мероприятий, утвержденный концессионным соглашением и инвестиционной программой.     </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Рост инфляции, резкое существенное подорожание строительных материалов, оборудования,  значительное увеличение общей стоимости строительства, реконструкции объектов коммунальной инфраструктуры. </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Неисполнение поставщиками материалов и оборудования сроков поставки по уже заключенным договорам.     </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Невозможность оперативного  изменения сроков выполнения мероприятий, которые наиболее актуальны для  стабильной работы. Задержка поставок материалов и оборудования, даже по заключенным ранее договорам  в связи с санкциями, снижение платежной дисциплины потребителей, и, как следствие, нарушение сроков расчетов с поставщиками топливно-энергетических ресурсов, ограничение поставки газа и электроэнергии на объекты жизнеобеспечения.</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Нарастающее количество технических и технологических инцидентов, возможность прекращения подачи коммунальных ресурсов населению и социально-значимым потребителям. Возникновение социальной напряженности, дестабилизация  обстановки в муниципальном образовании.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254AC4">
            <w:pPr>
              <w:autoSpaceDE w:val="0"/>
              <w:autoSpaceDN w:val="0"/>
              <w:adjustRightInd w:val="0"/>
              <w:spacing w:after="0" w:line="240" w:lineRule="auto"/>
              <w:jc w:val="both"/>
              <w:rPr>
                <w:rFonts w:ascii="Times New Roman" w:hAnsi="Times New Roman" w:cs="Times New Roman"/>
              </w:rPr>
            </w:pPr>
            <w:r w:rsidRPr="00C03188">
              <w:rPr>
                <w:rFonts w:ascii="Times New Roman" w:eastAsia="Times New Roman" w:hAnsi="Times New Roman" w:cs="Times New Roman"/>
              </w:rPr>
              <w:t xml:space="preserve">Внести изменения в </w:t>
            </w:r>
            <w:r w:rsidRPr="00C03188">
              <w:rPr>
                <w:rFonts w:ascii="Times New Roman" w:hAnsi="Times New Roman" w:cs="Times New Roman"/>
              </w:rPr>
              <w:t xml:space="preserve"> Федеральный закон от 21.07.2005 N 115-ФЗ "О концессионных соглашениях" </w:t>
            </w:r>
            <w:r w:rsidRPr="00C03188">
              <w:rPr>
                <w:rFonts w:ascii="Times New Roman" w:eastAsia="Times New Roman" w:hAnsi="Times New Roman" w:cs="Times New Roman"/>
              </w:rPr>
              <w:t>и постановления Правительства от 07.12. 2011 № 416 «О ценообразовании в сфере водоснабжения и водоотведения» (далее – постановление № 416) и от 22.10.2012  № 1075 «О ценообразовании в сфере теплоснабжения» (далее – постановление № 1075) , предусмотрев возможность включения экономически обоснованных расходов на реализацию мероприятий инвестиционной программы (ремонтной программы), превышающие установленный предельный размер расходов, а также возможность учитывать возврат таких экономически обоснованных расходов в следующем периоде регулирования.</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Внести изменения в  постановления:  №416 «О ценообразовании в сфере водоснабжения и водоотведения», №1075,  №760-э «Об утверждении Методических указаний по расчету регулируемых цен (тарифов) в сфере теплоснабжения», №1746-э «Об утверждении Методических указаний по расчету регулируемых тарифов в сфере водоснабжения и водоотведения» и предусмотреть возможность неприменения ежегодной корректировки необходимой валовой выручки, осуществляемой в связи с неисполнением инвестиционной программы, а также показателей концессионного соглашения по итогам 2022 года.</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Внести изменения в постановления Правительства РФ  от 05.05.2014 №410 «О порядке согласования и утверждения инвестиционных программ организаций в сфере теплоснабжения», от 29.07.2013 №641 «Об инвестиционных и производственных программах организаций, осуществляющих деятельность в сфере водоснабжения и водоотведения» (далее – постановление № 641), постановления №416 и №1075, предусмотрев возможность при корректировке инвестиционной программы вносить изменения в предыдущий год, при условии, что за весь период инвестиционной программы сумма и показатели надежности и качества сохраняются на том же уровне.</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Дополнить п.2  постановления Правительства РФ от 24.04.2014  №368 «Об утверждении Правил предоставления антимонопольным органом согласия на изменение условий концессионного соглашения»  подпунктом л) следующего содержания:  « л) принятие концедентом в соответствии с частью 3 статьи 13 Федерального закона "О концессионных соглашениях" решения об изменении условий концессионного соглашения, в соответствии с которым изменяется (увеличивается, переносится) срок выполнения мероприятий, а также исключением мероприятий из концессионного соглашения в связи с изменением экономической ситуации».</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 постановлении № 641  пункт 35 дополнить словами:  «Регулируемая организация вправе принять решение об изменении перечня мероприятий инвестиционной программы в пределах 30 процентов расходов на ее реализацию при условии, что такое изменение не повлечет увеличение общих расходов на реализацию инвестиционной программы в целом….».</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Обеспечение прохождения текущего отопительного сезона с количеством  аварий, не превышающим прошлогодний.  </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Возможность подготовки  объектов ЖКХ к следующему отопительному сезону и своевременное его начало. </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Оперативное изменение производственных и инвестиционных программ, выполнение мероприятий, наиболее актуальных в текущем периоде и направленных на устойчивую работу систем обеспечения города. </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Исполнение инвестиционной программы и обязательств по концессионному соглашению.</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Недопущение снижения платежной дисциплины потребителей и своевременность расчетов с поставщиками энергоресурсов.</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Недопущение негативного влияния на социальную обстановку и возникновения обстановки социальной напряженности.  </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Pr="00275308" w:rsidRDefault="00A30B41" w:rsidP="006C3FB5">
            <w:pPr>
              <w:pStyle w:val="a5"/>
              <w:ind w:firstLine="0"/>
              <w:jc w:val="center"/>
              <w:rPr>
                <w:b/>
                <w:sz w:val="22"/>
                <w:szCs w:val="22"/>
              </w:rPr>
            </w:pPr>
            <w:r w:rsidRPr="00275308">
              <w:rPr>
                <w:b/>
                <w:sz w:val="22"/>
                <w:szCs w:val="22"/>
              </w:rPr>
              <w:t>Калуга</w:t>
            </w:r>
          </w:p>
          <w:p w:rsidR="00275308" w:rsidRPr="00275308" w:rsidRDefault="00275308" w:rsidP="006C3FB5">
            <w:pPr>
              <w:pStyle w:val="a5"/>
              <w:ind w:firstLine="0"/>
              <w:jc w:val="center"/>
              <w:rPr>
                <w:b/>
                <w:sz w:val="22"/>
                <w:szCs w:val="22"/>
              </w:rPr>
            </w:pPr>
            <w:r w:rsidRPr="00275308">
              <w:rPr>
                <w:b/>
                <w:sz w:val="22"/>
                <w:szCs w:val="22"/>
              </w:rPr>
              <w:t>(Калужская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5"/>
              <w:tabs>
                <w:tab w:val="left" w:pos="4119"/>
              </w:tabs>
              <w:ind w:firstLine="0"/>
              <w:rPr>
                <w:sz w:val="22"/>
                <w:szCs w:val="22"/>
              </w:rPr>
            </w:pPr>
            <w:r w:rsidRPr="00C03188">
              <w:rPr>
                <w:sz w:val="22"/>
                <w:szCs w:val="22"/>
              </w:rPr>
              <w:t>Предоставление финансовой поддержки за счет средств Фонда на проведение капитального ремонта общего имущества многоквартирных домов в связи с исполнением судебных решений, возлагающих на органы государственной власти субъектов Российской Федерации или органы местного самоуправления обязанность по осуществлению капитального ремонта многоквартирных домов.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5"/>
              <w:ind w:firstLine="0"/>
              <w:rPr>
                <w:sz w:val="22"/>
                <w:szCs w:val="22"/>
              </w:rPr>
            </w:pPr>
            <w:r w:rsidRPr="00C03188">
              <w:rPr>
                <w:sz w:val="22"/>
                <w:szCs w:val="22"/>
              </w:rPr>
              <w:t>Внесение изменений в Федеральный закон от 21.07.2007 № 185-ФЗ «О Фонде содействия реформированию жилищно-коммунального хозяйства».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304C99">
            <w:pPr>
              <w:pStyle w:val="a5"/>
              <w:ind w:firstLine="0"/>
              <w:rPr>
                <w:sz w:val="22"/>
                <w:szCs w:val="22"/>
              </w:rPr>
            </w:pPr>
            <w:r w:rsidRPr="00C03188">
              <w:rPr>
                <w:sz w:val="22"/>
                <w:szCs w:val="22"/>
              </w:rPr>
              <w:t>В соответствии со статьей 16 Закона Российской Федерации от 29.12.2004 № 189-ФЗ «О приватизации жилищного фонда в Российской Федерации» (в редакции до 20.12.2017) за бывшим наймодателем сохраняется обязанность производить капитальный ремонт дома в соответствии с нормами содержания, эксплуатации и ремонта жилищного фонда. При этом Закон о приватизации не содержит понятия бывшего наймодателя, в силу чего правоприменительная практика определяет в качестве такового органы местного самоуправления, поскольку данный субъект является, как правило, последним в правоотношениях приватизации жилого помещения гражданами. Постановлением Верховного Совета Российской Федерации от 27.12.1991 № 3020-1 «О разграничении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была предусмотрена передача всего жилищного фонда, независимо от того, на чьем балансе он находится, в муниципальную собственность городов и районов. Во исполнение данного постановления весь жилищный фонд, находившийся на территории муниципальных образований, был передан в муниципальный жилищный фонд, и, таким образом, муниципальное образование на сегодняшний день является наймодателем в отношении граждан - нанимателей жилых помещений, а следовательно, бывшим наймодателем в правоотношениях по приватизации гражданами жилых помещений по смыслу статьи 16 Закона о приватизации. Обязанность по проведению капитального ремонта общего имущества многоквартирного дома, как правило, закреплялась судебным решением и не была подкреплена финансовыми ресурсами бюджетов всех уровней. Проблема проведения капитального ремонта многоквартирных домов на основании вступивших в законную силу решений судов возникла в муниципальном образовании «Город Калуга» в 2003 году, а наиболее остро заявила о себе с 2009 года. Если с 2003 по 2008 годы на структурные подразделения Городской Управы города Калуги – управление городского хозяйства города Калуги и управление жилищно-коммунального хозяйства города Калуги судами была возложена обязанность по проведению капитального ремонта общего имущества многоквартирных домов по 54 решениям, то за период 2009-2014 годов количество таких решений составило уже более трехсот. Вынесенные судебные решения были обжалованы в Калужском областном суде и оставлены без изменения. По состоянию на 06.04.2022 в городе Калуге не исполненными остаются 285 решений суда, в отношении 234 решений суда возбуждены исполнительные производства. На исполнение всех судебных решений требуется более 3 млрд рублей местного бюджета. В бюджете муниципального образования «Город Калуга» ежегодно на указанные цели предусматривается порядка 200 млн. руб. Управлением жилищно-коммунального хозяйства города Калуги разработан детальный план выполнения работ по каждому многоквартирному дому с разбивкой по годам до 2035 года. При этом в силу длительного неисполнения муниципалитетом таких решений только за 2018-2021 годы судебными приставами на структурное подразделение Городской управы города Калуги - управление жилищно-коммунального хозяйства города Калуги были наложены взыскания на общую сумму более 95 млн. рублей, которые также оплачиваются из средств бюджета муниципального образования «Город Калуга». В соответствии со статьей 16 Закона Российской Федерации от 29.12.2004 № 189-ФЗ «О приватизации жилищного фонда в Российской Федерации» (в редакции до 20.12.2017) за бывшим наймодателем сохраняется обязанность производить капитальный ремонт дома в соответствии с нормами содержания, эксплуатации и ремонта жилищного фонда. При этом Закон о приватизации не содержит понятия бывшего наймодателя, в силу чего правоприменительная практика определяет в качестве такового органы местного самоуправления, поскольку данный субъект является, как правило, последним в правоотношениях приватизации жилого помещения гражданами. Постановлением Верховного Совета Российской Федерации от 27.12.1991 № 3020-1 «О разграничении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была предусмотрена передача всего жилищного фонда, независимо от того, на чьем балансе он находится, в муниципальную собственность городов и районов. Во исполнение данного постановления весь жилищный фонд, находившийся на территории муниципальных образований, был передан в муниципальный жилищный фонд, и, таким образом, муниципальное образование на сегодняшний день является наймодателем в отношении граждан - нанимателей жилых помещений, а, следовательно, бывшим наймодателем в правоотношениях по приватизации гражданами жилых помещений по смыслу статьи 16 Закона о приватизации. Обязанность по проведению капитального ремонта общего имущества многоквартирного дома, как правило, закреплялась судебным решением и не была подкреплена финансовыми ресурсами бюджетов всех уровней. Проблема проведения капитального ремонта многоквартирных домов на основании вступивших в законную силу решений судов возникла в муниципальном образовании «Город Калуга» в 2003 году, а наиболее остро заявила о себе с 2009 года. Если с 2003 по 2008 годы на структурные подразделения Городской Управы города Калуги – управление городского хозяйства города Калуги и управление жилищно-коммунального хозяйства города Калуги судами была возложена обязанность по проведению капитального ремонта общего имущества многоквартирных домов по 54 решениям, то за период 2009-2014 годов количество таких решений составило уже более трехсот. Вынесенные судебные решения были обжалованы в Калужском областном суде и оставлены без изменения. По состоянию на 06.04.2022 в городе Калуге не исполненными остаются 285 решений суда, в отношении 234 решений суда возбуждены исполнительные производства. На исполнение всех судебных решений требуется более 3 млрд. рублей местного бюджета. В бюджете муниципального образования «Город Калуга» ежегодно на указанные цели предусматривается порядка 200 млн. руб. Управлением жилищно-коммунального хозяйства города Калуги разработан детальный план выполнения работ по каждому многоквартирному дому с разбивкой по годам до 2035 года. При этом в силу длительного неисполнения муниципалитетом таких решений только за 2018-2021 годы судебными приставами на структурное подразделение Городской управы города Калуги - управление жилищно-коммунального хозяйства города Калуги были наложены взыскания на общую сумму более 95 млн. рублей, которые также оплачиваются из средств бюджета муниципального образования «Город Калуга».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pStyle w:val="a5"/>
              <w:ind w:firstLine="0"/>
              <w:jc w:val="center"/>
              <w:rPr>
                <w:b/>
                <w:sz w:val="22"/>
                <w:szCs w:val="22"/>
              </w:rPr>
            </w:pPr>
            <w:r w:rsidRPr="00C03188">
              <w:rPr>
                <w:b/>
                <w:sz w:val="22"/>
                <w:szCs w:val="22"/>
              </w:rPr>
              <w:t>Калуга</w:t>
            </w:r>
          </w:p>
          <w:p w:rsidR="00275308" w:rsidRPr="00C03188" w:rsidRDefault="00275308" w:rsidP="006C3FB5">
            <w:pPr>
              <w:pStyle w:val="a5"/>
              <w:ind w:firstLine="0"/>
              <w:jc w:val="center"/>
              <w:rPr>
                <w:b/>
                <w:sz w:val="22"/>
                <w:szCs w:val="22"/>
              </w:rPr>
            </w:pPr>
            <w:r w:rsidRPr="00275308">
              <w:rPr>
                <w:b/>
                <w:sz w:val="22"/>
                <w:szCs w:val="22"/>
              </w:rPr>
              <w:t>(Калужская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5"/>
              <w:tabs>
                <w:tab w:val="left" w:pos="4119"/>
              </w:tabs>
              <w:ind w:firstLine="0"/>
              <w:rPr>
                <w:sz w:val="22"/>
                <w:szCs w:val="22"/>
              </w:rPr>
            </w:pPr>
            <w:r w:rsidRPr="00C03188">
              <w:rPr>
                <w:sz w:val="22"/>
                <w:szCs w:val="22"/>
              </w:rPr>
              <w:t xml:space="preserve">В настоящее время, складывается негативная практика, связанная с тем, </w:t>
            </w:r>
            <w:r w:rsidRPr="00C03188">
              <w:rPr>
                <w:iCs/>
                <w:sz w:val="22"/>
                <w:szCs w:val="22"/>
              </w:rPr>
              <w:t>что действующее законодательство не обязывает застройщиков (</w:t>
            </w:r>
            <w:r w:rsidRPr="00C03188">
              <w:rPr>
                <w:sz w:val="22"/>
                <w:szCs w:val="22"/>
              </w:rPr>
              <w:t>многоквартирных жилых домов, частных домовладений, а так же иных зданий строений и сооружений), перед приемом законченного строительством объекта в эксплуатацию,</w:t>
            </w:r>
            <w:r w:rsidRPr="00C03188">
              <w:rPr>
                <w:iCs/>
                <w:sz w:val="22"/>
                <w:szCs w:val="22"/>
              </w:rPr>
              <w:t xml:space="preserve"> проводить регистрацию прав собственности с последующей передачей специализированной организации для содержания построенных объектов коммунальной инфраструктуры.</w:t>
            </w:r>
          </w:p>
          <w:p w:rsidR="00A30B41" w:rsidRPr="00C03188" w:rsidRDefault="00A30B41" w:rsidP="00B15A6A">
            <w:pPr>
              <w:pStyle w:val="a5"/>
              <w:tabs>
                <w:tab w:val="left" w:pos="4119"/>
              </w:tabs>
              <w:ind w:firstLine="0"/>
              <w:rPr>
                <w:sz w:val="22"/>
                <w:szCs w:val="22"/>
              </w:rPr>
            </w:pPr>
            <w:r w:rsidRPr="00C03188">
              <w:rPr>
                <w:iCs/>
                <w:sz w:val="22"/>
                <w:szCs w:val="22"/>
              </w:rPr>
              <w:t xml:space="preserve">Соответственно в последующем, при вводе в эксплуатацию объекта капитального строительства документации о построенных объектах инженерной инфраструктуры нет. </w:t>
            </w:r>
            <w:r w:rsidRPr="00C03188">
              <w:rPr>
                <w:bCs/>
                <w:iCs/>
                <w:sz w:val="22"/>
                <w:szCs w:val="22"/>
              </w:rPr>
              <w:t xml:space="preserve">В результате наружные линейные объекты коммунальной инфраструктуры по официальным документам не существуют </w:t>
            </w:r>
            <w:r w:rsidRPr="00C03188">
              <w:rPr>
                <w:iCs/>
                <w:sz w:val="22"/>
                <w:szCs w:val="22"/>
              </w:rPr>
              <w:t xml:space="preserve">и новые объекты коммунальной инфраструктуры в Калуге становятся бесхозяйными.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5"/>
              <w:ind w:firstLine="0"/>
              <w:rPr>
                <w:sz w:val="22"/>
                <w:szCs w:val="22"/>
              </w:rPr>
            </w:pPr>
            <w:r w:rsidRPr="00C03188">
              <w:rPr>
                <w:iCs/>
                <w:sz w:val="22"/>
                <w:szCs w:val="22"/>
              </w:rPr>
              <w:t>Внесение изменений в действующее законодательство с целью проведения обязательной регистрации прав собственности с последующей передачей специализированной организации для содержания построенных объектов коммунальной инфраструктуры.</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F50BF9">
            <w:pPr>
              <w:pStyle w:val="a5"/>
              <w:ind w:firstLine="0"/>
              <w:rPr>
                <w:sz w:val="22"/>
                <w:szCs w:val="22"/>
              </w:rPr>
            </w:pPr>
            <w:r w:rsidRPr="00C03188">
              <w:rPr>
                <w:iCs/>
                <w:sz w:val="22"/>
                <w:szCs w:val="22"/>
              </w:rPr>
              <w:t>Для организации бесперебойного функционирования построенных объектов инженерной инфраструктуры необходимо провести работу, в том числе в рамках 225 статьи Гражданского кодекса РФ «Бесхозяйные вещи» по принятию в казну муниципального образования с последующей передачей специализированной организации, что в свою очередь ведет к дополнительным затратам бюджета муниципального образования на подготовку технической документации и нахождение данных объектов без содержания продолжительный период времени.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275308" w:rsidP="006C3FB5">
            <w:pPr>
              <w:pStyle w:val="a5"/>
              <w:ind w:firstLine="0"/>
              <w:jc w:val="center"/>
              <w:rPr>
                <w:b/>
                <w:sz w:val="22"/>
                <w:szCs w:val="22"/>
              </w:rPr>
            </w:pPr>
            <w:r>
              <w:rPr>
                <w:b/>
                <w:sz w:val="22"/>
                <w:szCs w:val="22"/>
              </w:rPr>
              <w:t>Калуга</w:t>
            </w:r>
          </w:p>
          <w:p w:rsidR="00275308" w:rsidRPr="00C03188" w:rsidRDefault="00275308" w:rsidP="006C3FB5">
            <w:pPr>
              <w:pStyle w:val="a5"/>
              <w:ind w:firstLine="0"/>
              <w:jc w:val="center"/>
              <w:rPr>
                <w:b/>
                <w:sz w:val="22"/>
                <w:szCs w:val="22"/>
              </w:rPr>
            </w:pPr>
            <w:r w:rsidRPr="00275308">
              <w:rPr>
                <w:b/>
                <w:sz w:val="22"/>
                <w:szCs w:val="22"/>
              </w:rPr>
              <w:t>(Калужская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5"/>
              <w:ind w:firstLine="0"/>
              <w:rPr>
                <w:sz w:val="22"/>
                <w:szCs w:val="22"/>
              </w:rPr>
            </w:pPr>
            <w:r w:rsidRPr="00C03188">
              <w:rPr>
                <w:sz w:val="22"/>
                <w:szCs w:val="22"/>
              </w:rPr>
              <w:t>Предоставление финансовой поддержки за счет бюджета всех уровней (средства Фонда содействия реформированию жилищно-коммунального хозяйства, областного бюджета, местного бюджета).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5"/>
              <w:ind w:firstLine="0"/>
              <w:rPr>
                <w:sz w:val="22"/>
                <w:szCs w:val="22"/>
              </w:rPr>
            </w:pPr>
            <w:r w:rsidRPr="00C03188">
              <w:rPr>
                <w:sz w:val="22"/>
                <w:szCs w:val="22"/>
              </w:rPr>
              <w:t>Разработка региональной адресной программы по переселению граждан из аварийного жилищного фонда, признанного таковым после 01.01.2017.</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F50BF9">
            <w:pPr>
              <w:pStyle w:val="a5"/>
              <w:tabs>
                <w:tab w:val="left" w:pos="4119"/>
              </w:tabs>
              <w:ind w:firstLine="0"/>
              <w:rPr>
                <w:sz w:val="22"/>
                <w:szCs w:val="22"/>
              </w:rPr>
            </w:pPr>
            <w:r w:rsidRPr="00C03188">
              <w:rPr>
                <w:sz w:val="22"/>
                <w:szCs w:val="22"/>
              </w:rPr>
              <w:t>В период с 2017 года по настоящее время на территории муниципального образования «Город Калуга» признаны аварийными 96 многоквартирных домов (</w:t>
            </w:r>
            <w:r w:rsidRPr="00C03188">
              <w:rPr>
                <w:bCs/>
                <w:iCs/>
                <w:sz w:val="22"/>
                <w:szCs w:val="22"/>
              </w:rPr>
              <w:t>из них 51 дом подлежит сносу, 45 - реконструкции)</w:t>
            </w:r>
            <w:r w:rsidRPr="00C03188">
              <w:rPr>
                <w:sz w:val="22"/>
                <w:szCs w:val="22"/>
              </w:rPr>
              <w:t xml:space="preserve">, общей площадью 45,5 тыс. кв.м, которые не вошли в действующую региональную адресную программу по переселению граждан из аварийного жилищного фонда </w:t>
            </w:r>
            <w:r w:rsidRPr="00C03188">
              <w:rPr>
                <w:bCs/>
                <w:sz w:val="22"/>
                <w:szCs w:val="22"/>
              </w:rPr>
              <w:t>на территории муниципальных образований Калужской области на 2019-2025 годы (далее – Программа). Программа утверждена постановлением Правительства Калужской области от 25.03.2019 № 170.</w:t>
            </w:r>
            <w:r w:rsidRPr="00C03188">
              <w:rPr>
                <w:sz w:val="22"/>
                <w:szCs w:val="22"/>
              </w:rPr>
              <w:t xml:space="preserve"> В основном данные дома являются одноэтажными и двухэтажными. Самостоятельно, без финансовой поддержки из федерального и областного бюджетов, городу с проблемой ликвидации аварийного жилищного фонда будет справиться непросто, так как действующая Программа реализуется за счет бюджетов всех уровней.</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pStyle w:val="a5"/>
              <w:ind w:firstLine="0"/>
              <w:jc w:val="center"/>
              <w:rPr>
                <w:b/>
                <w:sz w:val="22"/>
                <w:szCs w:val="22"/>
              </w:rPr>
            </w:pPr>
            <w:r w:rsidRPr="00C03188">
              <w:rPr>
                <w:b/>
                <w:sz w:val="22"/>
                <w:szCs w:val="22"/>
              </w:rPr>
              <w:t>Калуга</w:t>
            </w:r>
          </w:p>
          <w:p w:rsidR="00275308" w:rsidRPr="00C03188" w:rsidRDefault="00275308" w:rsidP="006C3FB5">
            <w:pPr>
              <w:pStyle w:val="a5"/>
              <w:ind w:firstLine="0"/>
              <w:jc w:val="center"/>
              <w:rPr>
                <w:b/>
                <w:sz w:val="22"/>
                <w:szCs w:val="22"/>
              </w:rPr>
            </w:pPr>
            <w:r w:rsidRPr="00275308">
              <w:rPr>
                <w:b/>
                <w:sz w:val="22"/>
                <w:szCs w:val="22"/>
              </w:rPr>
              <w:t>(Калужская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5"/>
              <w:ind w:firstLine="0"/>
              <w:rPr>
                <w:sz w:val="22"/>
                <w:szCs w:val="22"/>
              </w:rPr>
            </w:pPr>
            <w:r w:rsidRPr="00C03188">
              <w:rPr>
                <w:sz w:val="22"/>
                <w:szCs w:val="22"/>
              </w:rPr>
              <w:t>Предоставление финансовой поддержки за счет областного и местного бюджетов.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5"/>
              <w:ind w:firstLine="0"/>
              <w:rPr>
                <w:sz w:val="22"/>
                <w:szCs w:val="22"/>
              </w:rPr>
            </w:pPr>
            <w:r w:rsidRPr="00C03188">
              <w:rPr>
                <w:sz w:val="22"/>
                <w:szCs w:val="22"/>
              </w:rPr>
              <w:t>Разработка программных мероприятий по строительству муниципального жилищного фонда.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F50BF9">
            <w:pPr>
              <w:pStyle w:val="a5"/>
              <w:tabs>
                <w:tab w:val="left" w:pos="4119"/>
              </w:tabs>
              <w:ind w:firstLine="0"/>
              <w:rPr>
                <w:sz w:val="22"/>
                <w:szCs w:val="22"/>
              </w:rPr>
            </w:pPr>
            <w:r w:rsidRPr="00C03188">
              <w:rPr>
                <w:sz w:val="22"/>
                <w:szCs w:val="22"/>
              </w:rPr>
              <w:t>Основной проблемой жилищного обеспечения граждан является отсутствие в достаточном количестве свободных муниципальных жилых помещений, пригодных для проживания. Данная ситуация сложилась в результате того, что на протяжении длительного времени строительство муниципального жилья в городском округе «Город Калуга» не велось и не ведется в настоящее время, а жилые помещения муниципального жилищного фонда, подлежащие повторному заселению, с введением в действие Закона Российской Федерации от 04.07.1991 № 1541-1 «О приватизации жилищного фонда в Российской Федерации» освобождаются крайне редко.</w:t>
            </w:r>
          </w:p>
          <w:p w:rsidR="00A30B41" w:rsidRPr="00C03188" w:rsidRDefault="00A30B41" w:rsidP="00F50BF9">
            <w:pPr>
              <w:pStyle w:val="a5"/>
              <w:tabs>
                <w:tab w:val="left" w:pos="4119"/>
              </w:tabs>
              <w:ind w:firstLine="0"/>
              <w:rPr>
                <w:sz w:val="22"/>
                <w:szCs w:val="22"/>
              </w:rPr>
            </w:pPr>
            <w:r w:rsidRPr="00C03188">
              <w:rPr>
                <w:sz w:val="22"/>
                <w:szCs w:val="22"/>
              </w:rPr>
              <w:t>Проблема жилищного обеспечения граждан может быть решена при строительстве муниципальных жилых домов за счет средств бюджетов разных уровней.</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pStyle w:val="a5"/>
              <w:ind w:firstLine="0"/>
              <w:jc w:val="center"/>
              <w:rPr>
                <w:b/>
                <w:sz w:val="22"/>
                <w:szCs w:val="22"/>
              </w:rPr>
            </w:pPr>
            <w:r w:rsidRPr="00C03188">
              <w:rPr>
                <w:b/>
                <w:sz w:val="22"/>
                <w:szCs w:val="22"/>
              </w:rPr>
              <w:t>Калуга</w:t>
            </w:r>
          </w:p>
          <w:p w:rsidR="00275308" w:rsidRPr="00C03188" w:rsidRDefault="00275308" w:rsidP="006C3FB5">
            <w:pPr>
              <w:pStyle w:val="a5"/>
              <w:ind w:firstLine="0"/>
              <w:jc w:val="center"/>
              <w:rPr>
                <w:b/>
                <w:sz w:val="22"/>
                <w:szCs w:val="22"/>
              </w:rPr>
            </w:pPr>
            <w:r w:rsidRPr="00275308">
              <w:rPr>
                <w:b/>
                <w:sz w:val="22"/>
                <w:szCs w:val="22"/>
              </w:rPr>
              <w:t>(Калужская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5"/>
              <w:tabs>
                <w:tab w:val="left" w:pos="4119"/>
              </w:tabs>
              <w:ind w:firstLine="0"/>
              <w:rPr>
                <w:sz w:val="22"/>
                <w:szCs w:val="22"/>
              </w:rPr>
            </w:pPr>
            <w:r w:rsidRPr="00C03188">
              <w:rPr>
                <w:sz w:val="22"/>
                <w:szCs w:val="22"/>
              </w:rPr>
              <w:t>Обязательное заключение ресурсоснабжающими организациями прямых договоров с собственниками помещений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5"/>
              <w:ind w:firstLine="0"/>
              <w:rPr>
                <w:sz w:val="22"/>
                <w:szCs w:val="22"/>
              </w:rPr>
            </w:pPr>
            <w:r w:rsidRPr="00C03188">
              <w:rPr>
                <w:sz w:val="22"/>
                <w:szCs w:val="22"/>
              </w:rPr>
              <w:t>Внесение изменений в действующее законодательство, предусматривающее обязательное заключение ресурсоснабжающими организациями прямых договоров с собственниками помещений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F50BF9">
            <w:pPr>
              <w:pStyle w:val="a5"/>
              <w:tabs>
                <w:tab w:val="left" w:pos="4119"/>
              </w:tabs>
              <w:ind w:firstLine="0"/>
              <w:rPr>
                <w:sz w:val="22"/>
                <w:szCs w:val="22"/>
              </w:rPr>
            </w:pPr>
            <w:r w:rsidRPr="00C03188">
              <w:rPr>
                <w:sz w:val="22"/>
                <w:szCs w:val="22"/>
              </w:rPr>
              <w:t>На сегодняшний день управляющие организации имеют значительную сумму задолженности перед ресурсоснабжающими организациями. Причем ряд управляющих организаций собрали денежные средства с жильцов, но не перечисляют по назначению в ресурсоснабжающие организации. В целях сдерживания роста задолженности управляющих организаций перед ресурсоснабжающими организациями Федеральным законом № 59-ФЗ от 03.04.2018 предусмотрено право собственников заключать прямые договоры с ресурсоснабжающими организациями. Такая мера направлена на то, чтобы управляющие организации не могли распоряжаться деньгами, которые граждане платят за коммунальные услуги, что позволит снизить рост задолженности этих организаций за коммунальные ресурсы.</w:t>
            </w:r>
          </w:p>
          <w:p w:rsidR="00A30B41" w:rsidRPr="00C03188" w:rsidRDefault="00A30B41" w:rsidP="00030F3D">
            <w:pPr>
              <w:pStyle w:val="a5"/>
              <w:rPr>
                <w:sz w:val="22"/>
                <w:szCs w:val="22"/>
              </w:rPr>
            </w:pPr>
            <w:r w:rsidRPr="00C03188">
              <w:rPr>
                <w:sz w:val="22"/>
                <w:szCs w:val="22"/>
              </w:rPr>
              <w:t>Одним из вариантов перехода на прямые договора с РСО является решение, принятое на общем собрании собственниками помещений в многоквартирном доме, об оплате за коммунальные услуги по договору непосредственно с соответствующей ресурсоснабжающей организацией. Однако собственники помещений, не являясь стороной договорных отношений между управляющей и ресурсоснабжающей организациями, неохотно принимают такое решение, в том числе в связи с увеличением количества платежных документов для оплаты, а также комиссионных сборов при оплате через банковские учреждения.</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pStyle w:val="a5"/>
              <w:ind w:firstLine="0"/>
              <w:jc w:val="center"/>
              <w:rPr>
                <w:b/>
                <w:sz w:val="22"/>
                <w:szCs w:val="22"/>
              </w:rPr>
            </w:pPr>
            <w:r w:rsidRPr="00C03188">
              <w:rPr>
                <w:b/>
                <w:sz w:val="22"/>
                <w:szCs w:val="22"/>
              </w:rPr>
              <w:t>Калуга</w:t>
            </w:r>
          </w:p>
          <w:p w:rsidR="00275308" w:rsidRPr="00C03188" w:rsidRDefault="00275308" w:rsidP="006C3FB5">
            <w:pPr>
              <w:pStyle w:val="a5"/>
              <w:ind w:firstLine="0"/>
              <w:jc w:val="center"/>
              <w:rPr>
                <w:b/>
                <w:sz w:val="22"/>
                <w:szCs w:val="22"/>
              </w:rPr>
            </w:pPr>
            <w:r w:rsidRPr="00275308">
              <w:rPr>
                <w:b/>
                <w:sz w:val="22"/>
                <w:szCs w:val="22"/>
              </w:rPr>
              <w:t>(Калужская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5"/>
              <w:tabs>
                <w:tab w:val="left" w:pos="4119"/>
              </w:tabs>
              <w:ind w:firstLine="0"/>
              <w:rPr>
                <w:sz w:val="22"/>
                <w:szCs w:val="22"/>
              </w:rPr>
            </w:pPr>
            <w:r w:rsidRPr="00C03188">
              <w:rPr>
                <w:sz w:val="22"/>
                <w:szCs w:val="22"/>
              </w:rPr>
              <w:t>Выделение целевых федеральных денежных средств на осуществление ремонта и обеспечением безопасности социальных объектов.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5"/>
              <w:ind w:firstLine="0"/>
              <w:rPr>
                <w:sz w:val="22"/>
                <w:szCs w:val="22"/>
              </w:rPr>
            </w:pPr>
            <w:r w:rsidRPr="00C03188">
              <w:rPr>
                <w:sz w:val="22"/>
                <w:szCs w:val="22"/>
              </w:rPr>
              <w:t>Заключение соглашений с региональными органами власти (по аналогии с национальными проектами).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F50BF9">
            <w:pPr>
              <w:pStyle w:val="a5"/>
              <w:ind w:firstLine="0"/>
              <w:rPr>
                <w:sz w:val="22"/>
                <w:szCs w:val="22"/>
              </w:rPr>
            </w:pPr>
            <w:r w:rsidRPr="00C03188">
              <w:rPr>
                <w:sz w:val="22"/>
                <w:szCs w:val="22"/>
              </w:rPr>
              <w:t>Аварийное состояние некоторых объектов социальной инфраструктуры (финансовое обеспечение будет осуществляться в соответствии с подготовленной муниципальным образованием проектной документацией и сметным расчетом).</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pStyle w:val="a7"/>
              <w:snapToGrid w:val="0"/>
              <w:jc w:val="center"/>
              <w:rPr>
                <w:b/>
                <w:sz w:val="22"/>
                <w:szCs w:val="22"/>
              </w:rPr>
            </w:pPr>
            <w:r w:rsidRPr="00C03188">
              <w:rPr>
                <w:b/>
                <w:sz w:val="22"/>
                <w:szCs w:val="22"/>
              </w:rPr>
              <w:t>Калуга</w:t>
            </w:r>
          </w:p>
          <w:p w:rsidR="00275308" w:rsidRPr="00C03188" w:rsidRDefault="00275308" w:rsidP="006C3FB5">
            <w:pPr>
              <w:pStyle w:val="a7"/>
              <w:snapToGrid w:val="0"/>
              <w:jc w:val="center"/>
              <w:rPr>
                <w:b/>
                <w:sz w:val="22"/>
                <w:szCs w:val="22"/>
              </w:rPr>
            </w:pPr>
            <w:r w:rsidRPr="00275308">
              <w:rPr>
                <w:b/>
                <w:sz w:val="22"/>
                <w:szCs w:val="22"/>
              </w:rPr>
              <w:t>(Калужская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7"/>
              <w:snapToGrid w:val="0"/>
              <w:jc w:val="both"/>
              <w:rPr>
                <w:sz w:val="22"/>
                <w:szCs w:val="22"/>
              </w:rPr>
            </w:pPr>
            <w:r w:rsidRPr="00C03188">
              <w:rPr>
                <w:sz w:val="22"/>
                <w:szCs w:val="22"/>
              </w:rPr>
              <w:t>Компенсация муниципальным образованиям выпадающих доходов местных бюджетов по НДФЛ.</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7"/>
              <w:snapToGrid w:val="0"/>
              <w:jc w:val="both"/>
              <w:rPr>
                <w:sz w:val="22"/>
                <w:szCs w:val="22"/>
              </w:rPr>
            </w:pPr>
            <w:r w:rsidRPr="00C03188">
              <w:rPr>
                <w:sz w:val="22"/>
                <w:szCs w:val="22"/>
              </w:rPr>
              <w:t>Предоставление муниципальным образованиям межбюджетных трансфертов из бюджетов бюджетной системы Российской Федерации для компенсации выпадающих доходов местных бюджетов по НДФЛ.</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F50BF9">
            <w:pPr>
              <w:pStyle w:val="a7"/>
              <w:snapToGrid w:val="0"/>
              <w:jc w:val="both"/>
              <w:rPr>
                <w:sz w:val="22"/>
                <w:szCs w:val="22"/>
              </w:rPr>
            </w:pPr>
            <w:r w:rsidRPr="00C03188">
              <w:rPr>
                <w:sz w:val="22"/>
                <w:szCs w:val="22"/>
              </w:rPr>
              <w:t xml:space="preserve">В связи со складывающейся социально-экономической обстановкой на территории города Калуги фиксируются случаи приостановки деятельности отдельных предприятий и организаций, в том числе с высокой степенью иностранного инвестиционного капитала. Учитывая данные обстоятельства, возникают риски выпадающих доходов местного бюджета по НДФЛ, доля которого в налоговых и неналоговых доходах бюджета города Калуги составляет 43,0 %. </w:t>
            </w:r>
          </w:p>
          <w:p w:rsidR="00A30B41" w:rsidRPr="00C03188" w:rsidRDefault="00A30B41" w:rsidP="00F50BF9">
            <w:pPr>
              <w:pStyle w:val="a7"/>
              <w:snapToGrid w:val="0"/>
              <w:jc w:val="both"/>
              <w:rPr>
                <w:sz w:val="22"/>
                <w:szCs w:val="22"/>
              </w:rPr>
            </w:pPr>
            <w:r w:rsidRPr="00C03188">
              <w:rPr>
                <w:sz w:val="22"/>
                <w:szCs w:val="22"/>
              </w:rPr>
              <w:t xml:space="preserve">Для обеспечения сбалансированности местных бюджетов и исполнения муниципалитетами </w:t>
            </w:r>
            <w:r w:rsidRPr="00C03188">
              <w:rPr>
                <w:bCs/>
                <w:sz w:val="22"/>
                <w:szCs w:val="22"/>
              </w:rPr>
              <w:t xml:space="preserve">социально значимых обязательств предлагаем </w:t>
            </w:r>
            <w:r w:rsidRPr="00C03188">
              <w:rPr>
                <w:rFonts w:eastAsia="Arial Unicode MS"/>
                <w:bCs/>
                <w:color w:val="000000"/>
                <w:sz w:val="22"/>
                <w:szCs w:val="22"/>
              </w:rPr>
              <w:t xml:space="preserve">рассмотреть возможность предоставления муниципальным образованиям межбюджетных трансфертов для </w:t>
            </w:r>
            <w:r w:rsidRPr="00C03188">
              <w:rPr>
                <w:bCs/>
                <w:sz w:val="22"/>
                <w:szCs w:val="22"/>
              </w:rPr>
              <w:t>компенсации выпадающих доходов местных бюджетов по данному доходному источнику.</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pStyle w:val="a7"/>
              <w:snapToGrid w:val="0"/>
              <w:jc w:val="center"/>
              <w:rPr>
                <w:b/>
                <w:sz w:val="22"/>
                <w:szCs w:val="22"/>
              </w:rPr>
            </w:pPr>
            <w:r w:rsidRPr="00C03188">
              <w:rPr>
                <w:b/>
                <w:sz w:val="22"/>
                <w:szCs w:val="22"/>
              </w:rPr>
              <w:t>Калуга</w:t>
            </w:r>
          </w:p>
          <w:p w:rsidR="00275308" w:rsidRPr="00C03188" w:rsidRDefault="00275308" w:rsidP="006C3FB5">
            <w:pPr>
              <w:pStyle w:val="a7"/>
              <w:snapToGrid w:val="0"/>
              <w:jc w:val="center"/>
              <w:rPr>
                <w:b/>
                <w:sz w:val="22"/>
                <w:szCs w:val="22"/>
              </w:rPr>
            </w:pPr>
            <w:r w:rsidRPr="00275308">
              <w:rPr>
                <w:b/>
                <w:sz w:val="22"/>
                <w:szCs w:val="22"/>
              </w:rPr>
              <w:t>(Калужская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napToGrid w:val="0"/>
              <w:spacing w:line="240" w:lineRule="auto"/>
              <w:jc w:val="both"/>
              <w:rPr>
                <w:rFonts w:ascii="Times New Roman" w:eastAsia="Calibri" w:hAnsi="Times New Roman" w:cs="Times New Roman"/>
              </w:rPr>
            </w:pPr>
            <w:r w:rsidRPr="00C03188">
              <w:rPr>
                <w:rFonts w:ascii="Times New Roman" w:eastAsia="Arial Unicode MS" w:hAnsi="Times New Roman" w:cs="Times New Roman"/>
                <w:bCs/>
                <w:color w:val="000000"/>
              </w:rPr>
              <w:t xml:space="preserve">Замещение муниципальным образованиям </w:t>
            </w:r>
            <w:r w:rsidRPr="00C03188">
              <w:rPr>
                <w:rFonts w:ascii="Times New Roman" w:eastAsia="Calibri" w:hAnsi="Times New Roman" w:cs="Times New Roman"/>
                <w:bCs/>
              </w:rPr>
              <w:t>кредитов кредитных организаций</w:t>
            </w:r>
            <w:r w:rsidRPr="00C03188">
              <w:rPr>
                <w:rFonts w:ascii="Times New Roman" w:eastAsia="Arial Unicode MS" w:hAnsi="Times New Roman" w:cs="Times New Roman"/>
                <w:bCs/>
                <w:color w:val="000000"/>
              </w:rPr>
              <w:t xml:space="preserve"> бюджетными кредитами.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rPr>
              <w:t>Предоставление муниципальным образованиям бюджетных кредитов с процентной ставкой 0,1 % годовых для замещения кредитов кредитных организаций.</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napToGrid w:val="0"/>
              <w:spacing w:line="240" w:lineRule="auto"/>
              <w:jc w:val="both"/>
              <w:rPr>
                <w:rFonts w:ascii="Times New Roman" w:eastAsia="Calibri" w:hAnsi="Times New Roman" w:cs="Times New Roman"/>
              </w:rPr>
            </w:pPr>
            <w:r w:rsidRPr="00C03188">
              <w:rPr>
                <w:rFonts w:ascii="Times New Roman" w:eastAsia="Calibri" w:hAnsi="Times New Roman" w:cs="Times New Roman"/>
              </w:rPr>
              <w:t xml:space="preserve">По состоянию на 01.04.2022 объем муниципального долга муниципального образования «Город Калуга» составляет              2 842,4 млн. рублей (47,7 % к общему объему налоговых и неналоговых доходов местного бюджета на 2022 год) и состоит только из обязательств по кредитам кредитных организаций. </w:t>
            </w:r>
            <w:r w:rsidRPr="00C03188">
              <w:rPr>
                <w:rFonts w:ascii="Times New Roman" w:eastAsia="Arial Unicode MS" w:hAnsi="Times New Roman" w:cs="Times New Roman"/>
                <w:bCs/>
                <w:color w:val="000000"/>
              </w:rPr>
              <w:t>Принимая во внимание сложную экономическую ситуацию, вызванную внешнеполитическими факторами, принятое в связи с этим решение Банка России от 28.02.2022 о повышении ключевой ставки до 20,0 % годовых, а также существенный рост процентных ставок по коммерческим заимствованиям в настоящее время (не менее 22 - 23 % годовых) и соответственно значительное увеличение расходов на обслуживание долговых обязательств, планируемых к привлечению муниципалитетом для исполнения обязательств по ранее привлеченным коммерческим кредитам (более чем в 2 раза), предлагаем рассмотреть возможность замещения муниципальным образованиям коммерческих заимствований бюджетными кредитами, что позволит муниципалитетам значительно  сократить расходы на обслуживание муниципального долга и обеспечить своевременное исполнение долговых обязательств.</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spacing w:after="0" w:line="240" w:lineRule="auto"/>
              <w:jc w:val="center"/>
              <w:rPr>
                <w:rFonts w:ascii="Times New Roman" w:hAnsi="Times New Roman" w:cs="Times New Roman"/>
                <w:b/>
              </w:rPr>
            </w:pPr>
            <w:r w:rsidRPr="00C03188">
              <w:rPr>
                <w:rFonts w:ascii="Times New Roman" w:hAnsi="Times New Roman" w:cs="Times New Roman"/>
                <w:b/>
              </w:rPr>
              <w:t>Магнитогорск</w:t>
            </w:r>
          </w:p>
          <w:p w:rsidR="006C3FB5" w:rsidRPr="006C3FB5" w:rsidRDefault="006C3FB5" w:rsidP="006C3FB5">
            <w:pPr>
              <w:spacing w:after="0" w:line="240" w:lineRule="auto"/>
              <w:jc w:val="center"/>
              <w:rPr>
                <w:rFonts w:ascii="Times New Roman" w:hAnsi="Times New Roman" w:cs="Times New Roman"/>
                <w:b/>
              </w:rPr>
            </w:pPr>
            <w:r w:rsidRPr="006C3FB5">
              <w:rPr>
                <w:rFonts w:ascii="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 xml:space="preserve">Установление обязанности для всех лиц, ответственных за эксплуатацию здания, строения, сооружения, в том числе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принимать участие, в том числе финансовое, в содержании прилегающих территорий в случаях и порядке, которые определяются </w:t>
            </w:r>
            <w:hyperlink r:id="rId9" w:history="1">
              <w:r w:rsidRPr="00C03188">
                <w:rPr>
                  <w:rFonts w:ascii="Times New Roman" w:hAnsi="Times New Roman" w:cs="Times New Roman"/>
                </w:rPr>
                <w:t>правилами</w:t>
              </w:r>
            </w:hyperlink>
            <w:r w:rsidRPr="00C03188">
              <w:rPr>
                <w:rFonts w:ascii="Times New Roman" w:hAnsi="Times New Roman" w:cs="Times New Roman"/>
              </w:rPr>
              <w:t xml:space="preserve"> благоустройства территории муниципального образования.</w:t>
            </w:r>
          </w:p>
          <w:p w:rsidR="00A30B41" w:rsidRPr="00C03188" w:rsidRDefault="00A30B41" w:rsidP="00030F3D">
            <w:pPr>
              <w:spacing w:line="240" w:lineRule="auto"/>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Внесение соответствующего изменения в часть 9 статьи 55.25 Градостроительного кодекса Российской Федерации, исключив слова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A30B41" w:rsidRPr="00C03188" w:rsidRDefault="00A30B41" w:rsidP="00030F3D">
            <w:pPr>
              <w:spacing w:line="240" w:lineRule="auto"/>
              <w:jc w:val="both"/>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 xml:space="preserve">В настоящее время  лица,  ответственные за эксплуатацию здания, строения, сооружения (собственники и (или) иные законные владельцы помещений в многоквартирных домах (далее – МКД), земельные участки под которыми не образованы или образованы по границам таких домов), </w:t>
            </w:r>
            <w:r w:rsidRPr="00C03188">
              <w:rPr>
                <w:rFonts w:ascii="Times New Roman" w:hAnsi="Times New Roman" w:cs="Times New Roman"/>
                <w:u w:val="single"/>
              </w:rPr>
              <w:t>не обязаны</w:t>
            </w:r>
            <w:r w:rsidRPr="00C03188">
              <w:rPr>
                <w:rFonts w:ascii="Times New Roman" w:hAnsi="Times New Roman" w:cs="Times New Roman"/>
              </w:rPr>
              <w:t xml:space="preserve"> </w:t>
            </w:r>
          </w:p>
          <w:p w:rsidR="00A30B41" w:rsidRPr="00C03188" w:rsidRDefault="00A30B41" w:rsidP="00030F3D">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принимать участие, в том числе финансовое, в содержании прилегающих территорий.</w:t>
            </w:r>
          </w:p>
          <w:p w:rsidR="00A30B41" w:rsidRPr="00C03188" w:rsidRDefault="00A30B41" w:rsidP="00030F3D">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По нашему мнению, обязанность по участию в содержании прилегающих территорий должны нести   все</w:t>
            </w:r>
            <w:r w:rsidRPr="00C03188">
              <w:rPr>
                <w:rFonts w:ascii="Times New Roman" w:hAnsi="Times New Roman" w:cs="Times New Roman"/>
                <w:b/>
              </w:rPr>
              <w:t xml:space="preserve"> </w:t>
            </w:r>
            <w:r w:rsidRPr="00C03188">
              <w:rPr>
                <w:rFonts w:ascii="Times New Roman" w:hAnsi="Times New Roman" w:cs="Times New Roman"/>
              </w:rPr>
              <w:t>лица, ответственные за эксплуатацию здания, строения, сооружения независимо</w:t>
            </w:r>
            <w:r w:rsidRPr="00C03188">
              <w:rPr>
                <w:rFonts w:ascii="Times New Roman" w:hAnsi="Times New Roman" w:cs="Times New Roman"/>
                <w:b/>
              </w:rPr>
              <w:t xml:space="preserve"> </w:t>
            </w:r>
            <w:r w:rsidRPr="00C03188">
              <w:rPr>
                <w:rFonts w:ascii="Times New Roman" w:hAnsi="Times New Roman" w:cs="Times New Roman"/>
              </w:rPr>
              <w:t xml:space="preserve">от того образован ли земельный участок под МКД, либо образован по границам МКД (под отмостку). </w:t>
            </w:r>
          </w:p>
          <w:p w:rsidR="00A30B41" w:rsidRPr="00C03188" w:rsidRDefault="00A30B41" w:rsidP="00030F3D">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Реализация этого предложения также положительно скажется на состоянии прилегающих территорий и экономии средств бюджета муниципалитета.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spacing w:after="0" w:line="240" w:lineRule="auto"/>
              <w:jc w:val="center"/>
              <w:rPr>
                <w:rFonts w:ascii="Times New Roman" w:hAnsi="Times New Roman" w:cs="Times New Roman"/>
                <w:b/>
              </w:rPr>
            </w:pPr>
            <w:r w:rsidRPr="00C03188">
              <w:rPr>
                <w:rFonts w:ascii="Times New Roman" w:hAnsi="Times New Roman" w:cs="Times New Roman"/>
                <w:b/>
              </w:rPr>
              <w:t>Магнитогорск</w:t>
            </w:r>
          </w:p>
          <w:p w:rsidR="006C3FB5" w:rsidRPr="00C03188" w:rsidRDefault="006C3FB5" w:rsidP="006C3FB5">
            <w:pPr>
              <w:spacing w:after="0" w:line="240" w:lineRule="auto"/>
              <w:jc w:val="center"/>
              <w:rPr>
                <w:rFonts w:ascii="Times New Roman" w:hAnsi="Times New Roman" w:cs="Times New Roman"/>
                <w:b/>
              </w:rPr>
            </w:pPr>
            <w:r w:rsidRPr="006C3FB5">
              <w:rPr>
                <w:rFonts w:ascii="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tabs>
                <w:tab w:val="left" w:pos="709"/>
              </w:tabs>
              <w:spacing w:line="240" w:lineRule="auto"/>
              <w:jc w:val="both"/>
              <w:rPr>
                <w:rFonts w:ascii="Times New Roman" w:hAnsi="Times New Roman" w:cs="Times New Roman"/>
              </w:rPr>
            </w:pPr>
            <w:r w:rsidRPr="00C03188">
              <w:rPr>
                <w:rFonts w:ascii="Times New Roman" w:hAnsi="Times New Roman" w:cs="Times New Roman"/>
              </w:rPr>
              <w:t xml:space="preserve">Установление конкретных требований к содержанию животных в жилых и нежилых помещениях в многоквартирном доме, на территориях ведения гражданами садоводства и огородничества, на территориях домовладений и в других местах содержания животных. </w:t>
            </w:r>
          </w:p>
          <w:p w:rsidR="00A30B41" w:rsidRPr="00C03188" w:rsidRDefault="00A30B41" w:rsidP="00F50BF9">
            <w:pPr>
              <w:tabs>
                <w:tab w:val="left" w:pos="709"/>
              </w:tabs>
              <w:spacing w:line="240" w:lineRule="auto"/>
              <w:jc w:val="both"/>
              <w:rPr>
                <w:rFonts w:ascii="Times New Roman" w:hAnsi="Times New Roman" w:cs="Times New Roman"/>
              </w:rPr>
            </w:pPr>
            <w:r w:rsidRPr="00C03188">
              <w:rPr>
                <w:rFonts w:ascii="Times New Roman" w:hAnsi="Times New Roman" w:cs="Times New Roman"/>
              </w:rPr>
              <w:t>Установление запрета на содержание животных во входящих в состав общего имущества многоквартирного</w:t>
            </w:r>
            <w:r w:rsidRPr="00C03188">
              <w:rPr>
                <w:rFonts w:ascii="Times New Roman" w:hAnsi="Times New Roman" w:cs="Times New Roman"/>
                <w:b/>
              </w:rPr>
              <w:t xml:space="preserve"> </w:t>
            </w:r>
            <w:r w:rsidRPr="00C03188">
              <w:rPr>
                <w:rFonts w:ascii="Times New Roman" w:hAnsi="Times New Roman" w:cs="Times New Roman"/>
              </w:rPr>
              <w:t xml:space="preserve">дома помещениях, на земельном участке и иных объектах.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tabs>
                <w:tab w:val="left" w:pos="709"/>
              </w:tabs>
              <w:spacing w:line="240" w:lineRule="auto"/>
              <w:jc w:val="both"/>
              <w:rPr>
                <w:rFonts w:ascii="Times New Roman" w:hAnsi="Times New Roman" w:cs="Times New Roman"/>
              </w:rPr>
            </w:pPr>
            <w:r w:rsidRPr="00C03188">
              <w:rPr>
                <w:rFonts w:ascii="Times New Roman" w:hAnsi="Times New Roman" w:cs="Times New Roman"/>
              </w:rPr>
              <w:t xml:space="preserve">Отнесение к полномочиям Правительства Российской Федерации, перечисленным в части 1 ст. 5 Федерального закона от 27 декабря 2018 года №498-ФЗ «Об ответственном обращении с животными и о внесении изменений в отдельные законодательные акты Российской Федерации» такого полномочия как установление правил содержания домашних животных, в том числе запрещающих содержание животных в помещениях, на земельном участке и иных объектах, входящих в состав общего имущества многоквартирного дома. </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F50BF9">
            <w:pPr>
              <w:tabs>
                <w:tab w:val="left" w:pos="709"/>
              </w:tabs>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 xml:space="preserve">Частью 1 статьи 13 Федерального закона от 27 декабря 2018 года №498-ФЗ «Об ответственном обращении с животными и о внесении изменений в отдельные законодательные акты Российской Федерации» (далее - Федеральный закон) установлено, что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 Общие требования к содержанию животных (домашних животных и животных без владельцев) перечислены в статье 9 Федерального закона. </w:t>
            </w:r>
          </w:p>
          <w:p w:rsidR="00A30B41" w:rsidRPr="00C03188" w:rsidRDefault="00A30B41" w:rsidP="00E57835">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Однако требования к содержанию домашних животных в жилых и нежилых помещениях в многоквартирном доме, на территориях ведения гражданами садоводства и огородничества, на территориях домовладений и в других местах содержания животных (правила содержания домашних животных) не установлены.</w:t>
            </w:r>
          </w:p>
          <w:p w:rsidR="00A30B41" w:rsidRPr="00C03188" w:rsidRDefault="00A30B41" w:rsidP="00E57835">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 xml:space="preserve">Отсутствие вышеуказанных требований зачастую влечет нарушения интересов и прав соседей и других лиц. </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C3FB5" w:rsidRDefault="006C3FB5" w:rsidP="006C3FB5">
            <w:pPr>
              <w:spacing w:after="0" w:line="240" w:lineRule="auto"/>
              <w:jc w:val="center"/>
              <w:rPr>
                <w:rFonts w:ascii="Times New Roman" w:hAnsi="Times New Roman" w:cs="Times New Roman"/>
                <w:b/>
              </w:rPr>
            </w:pPr>
            <w:r w:rsidRPr="00C03188">
              <w:rPr>
                <w:rFonts w:ascii="Times New Roman" w:hAnsi="Times New Roman" w:cs="Times New Roman"/>
                <w:b/>
              </w:rPr>
              <w:t>Магнитогорск</w:t>
            </w:r>
          </w:p>
          <w:p w:rsidR="00A30B41" w:rsidRPr="00C03188" w:rsidRDefault="006C3FB5" w:rsidP="006C3FB5">
            <w:pPr>
              <w:spacing w:line="240" w:lineRule="auto"/>
              <w:jc w:val="center"/>
              <w:rPr>
                <w:rFonts w:ascii="Times New Roman" w:hAnsi="Times New Roman" w:cs="Times New Roman"/>
                <w:b/>
              </w:rPr>
            </w:pPr>
            <w:r w:rsidRPr="006C3FB5">
              <w:rPr>
                <w:rFonts w:ascii="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E57835">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 xml:space="preserve">Установление предельного количества домашних животных, которое может содержаться в жилых и нежилых помещениях в многоквартирном доме, на территориях ведения гражданами садоводства и огородничества, на территориях домовладений и в других местах содержания животных. </w:t>
            </w:r>
          </w:p>
          <w:p w:rsidR="00A30B41" w:rsidRPr="00C03188" w:rsidRDefault="00A30B41" w:rsidP="00030F3D">
            <w:pPr>
              <w:spacing w:line="240" w:lineRule="auto"/>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E57835">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Отнесение к полномочиям Правительства Российской Федерации, перечисленным в части 1 ст. 5 Федерального закона от 27 декабря 2018 года №498-ФЗ «Об ответственном обращении с животными и о внесении изменений в отдельные законодательные акты Российской Федерации» такого полномочия как установление правил определения предельного количества домашних животных в местах содержания животных.</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E57835">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В соответствии с частью 3 статьи 13 Федерального закона 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A30B41" w:rsidRPr="00C03188" w:rsidRDefault="00A30B41" w:rsidP="00E57835">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Однако ветеринарные нормы и правила, санитарно-эпидемиологические правила и нормативы, касающиеся содержания домашних животных в местах содержания животных, отсутствуют.</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C3FB5" w:rsidRDefault="006C3FB5" w:rsidP="006C3FB5">
            <w:pPr>
              <w:spacing w:after="0" w:line="240" w:lineRule="auto"/>
              <w:jc w:val="center"/>
              <w:rPr>
                <w:rFonts w:ascii="Times New Roman" w:hAnsi="Times New Roman" w:cs="Times New Roman"/>
                <w:b/>
              </w:rPr>
            </w:pPr>
            <w:r w:rsidRPr="00C03188">
              <w:rPr>
                <w:rFonts w:ascii="Times New Roman" w:hAnsi="Times New Roman" w:cs="Times New Roman"/>
                <w:b/>
              </w:rPr>
              <w:t>Магнитогорск</w:t>
            </w:r>
          </w:p>
          <w:p w:rsidR="00A30B41" w:rsidRPr="00C03188" w:rsidRDefault="006C3FB5" w:rsidP="006C3FB5">
            <w:pPr>
              <w:spacing w:line="240" w:lineRule="auto"/>
              <w:jc w:val="center"/>
              <w:rPr>
                <w:rFonts w:ascii="Times New Roman" w:hAnsi="Times New Roman" w:cs="Times New Roman"/>
                <w:b/>
              </w:rPr>
            </w:pPr>
            <w:r w:rsidRPr="006C3FB5">
              <w:rPr>
                <w:rFonts w:ascii="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3"/>
              <w:spacing w:line="240" w:lineRule="auto"/>
              <w:ind w:left="0"/>
              <w:jc w:val="both"/>
              <w:rPr>
                <w:rFonts w:ascii="Times New Roman" w:hAnsi="Times New Roman" w:cs="Times New Roman"/>
              </w:rPr>
            </w:pPr>
            <w:r w:rsidRPr="00C03188">
              <w:rPr>
                <w:rFonts w:ascii="Times New Roman" w:hAnsi="Times New Roman" w:cs="Times New Roman"/>
              </w:rPr>
              <w:t>Исключение возможности возврата домашних животных на прежние места обитания, которыми могут быть территории детских, игровых, спортивных площадок, парков, скверов, пляжей, а также территории организаций образования, здравоохранения, социальной защиты населения, культуры, физической культуры и спорта.</w:t>
            </w:r>
          </w:p>
          <w:p w:rsidR="00A30B41" w:rsidRPr="00C03188" w:rsidRDefault="00A30B41" w:rsidP="00030F3D">
            <w:pPr>
              <w:spacing w:line="240" w:lineRule="auto"/>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3"/>
              <w:spacing w:line="240" w:lineRule="auto"/>
              <w:ind w:left="0"/>
              <w:jc w:val="both"/>
              <w:rPr>
                <w:rFonts w:ascii="Times New Roman" w:hAnsi="Times New Roman" w:cs="Times New Roman"/>
              </w:rPr>
            </w:pPr>
            <w:r w:rsidRPr="00C03188">
              <w:rPr>
                <w:rFonts w:ascii="Times New Roman" w:hAnsi="Times New Roman" w:cs="Times New Roman"/>
              </w:rPr>
              <w:t>Дополнение соответствующих норм Федерального закона от 27 декабря 2018 года №498-ФЗ «Об ответственном обращении с животными и о внесении изменений в отдельные законодательные акты Российской Федерации» после слов «возврат на прежние места обитания» словами «, за исключением территорий детских, игровых, спортивных площадок, парков, скверов, пляжей, а также территорий организаций образования, здравоохранения, социальной защиты населения, культуры, физической культуры и спорта» либо включить в статью 3 Федерального закона понятие «места прежнего обитания», исключающее возврат животных без владельцев на вышеуказанные территории.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Данное предложение направлено на обеспечение безопасности населения, комфортных условий отдыха, чистоты территорий. </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C3FB5" w:rsidRDefault="006C3FB5" w:rsidP="006C3FB5">
            <w:pPr>
              <w:spacing w:after="0" w:line="240" w:lineRule="auto"/>
              <w:jc w:val="center"/>
              <w:rPr>
                <w:rFonts w:ascii="Times New Roman" w:hAnsi="Times New Roman" w:cs="Times New Roman"/>
                <w:b/>
              </w:rPr>
            </w:pPr>
            <w:r w:rsidRPr="00C03188">
              <w:rPr>
                <w:rFonts w:ascii="Times New Roman" w:hAnsi="Times New Roman" w:cs="Times New Roman"/>
                <w:b/>
              </w:rPr>
              <w:t>Магнитогорск</w:t>
            </w:r>
          </w:p>
          <w:p w:rsidR="00A30B41" w:rsidRPr="00C03188" w:rsidRDefault="006C3FB5" w:rsidP="006C3FB5">
            <w:pPr>
              <w:spacing w:line="240" w:lineRule="auto"/>
              <w:jc w:val="center"/>
              <w:rPr>
                <w:rFonts w:ascii="Times New Roman" w:hAnsi="Times New Roman" w:cs="Times New Roman"/>
                <w:b/>
              </w:rPr>
            </w:pPr>
            <w:r w:rsidRPr="006C3FB5">
              <w:rPr>
                <w:rFonts w:ascii="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Default"/>
              <w:jc w:val="both"/>
              <w:rPr>
                <w:color w:val="auto"/>
                <w:sz w:val="22"/>
                <w:szCs w:val="22"/>
              </w:rPr>
            </w:pPr>
            <w:r w:rsidRPr="00C03188">
              <w:rPr>
                <w:color w:val="auto"/>
                <w:sz w:val="22"/>
                <w:szCs w:val="22"/>
              </w:rPr>
              <w:t>Установление обязанности владельцев домашних животных осуществлять постановку на учет домашних животных, обеспечивать проведение вакцинации и маркировки (чипирования).</w:t>
            </w:r>
          </w:p>
          <w:p w:rsidR="00A30B41" w:rsidRPr="00C03188" w:rsidRDefault="00A30B41" w:rsidP="00030F3D">
            <w:pPr>
              <w:pStyle w:val="a3"/>
              <w:spacing w:line="240" w:lineRule="auto"/>
              <w:ind w:left="0"/>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Default"/>
              <w:jc w:val="both"/>
              <w:rPr>
                <w:sz w:val="22"/>
                <w:szCs w:val="22"/>
              </w:rPr>
            </w:pPr>
            <w:r w:rsidRPr="00C03188">
              <w:rPr>
                <w:color w:val="auto"/>
                <w:sz w:val="22"/>
                <w:szCs w:val="22"/>
              </w:rPr>
              <w:t xml:space="preserve">Включение в Федеральный закон </w:t>
            </w:r>
            <w:r w:rsidRPr="00C03188">
              <w:rPr>
                <w:sz w:val="22"/>
                <w:szCs w:val="22"/>
              </w:rPr>
              <w:t>от 27 декабря 2018 года №498-ФЗ «Об ответственном обращении с животными и о внесении изменений в отдельные законодательные акты Российской Федерации»</w:t>
            </w:r>
            <w:r w:rsidRPr="00C03188">
              <w:rPr>
                <w:color w:val="auto"/>
                <w:sz w:val="22"/>
                <w:szCs w:val="22"/>
              </w:rPr>
              <w:t xml:space="preserve"> норм, предусматривающих обязанность владельцев домашних животных осуществлять постановку на учет домашних животных, обеспечивать проведение вакцинации и маркировки (чипирования).</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Предложение вносится в  целях снижения численности животных без владельцев.</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C3FB5" w:rsidRDefault="006C3FB5" w:rsidP="006C3FB5">
            <w:pPr>
              <w:spacing w:after="0" w:line="240" w:lineRule="auto"/>
              <w:jc w:val="center"/>
              <w:rPr>
                <w:rFonts w:ascii="Times New Roman" w:hAnsi="Times New Roman" w:cs="Times New Roman"/>
                <w:b/>
              </w:rPr>
            </w:pPr>
            <w:r w:rsidRPr="00C03188">
              <w:rPr>
                <w:rFonts w:ascii="Times New Roman" w:hAnsi="Times New Roman" w:cs="Times New Roman"/>
                <w:b/>
              </w:rPr>
              <w:t>Магнитогорск</w:t>
            </w:r>
          </w:p>
          <w:p w:rsidR="00A30B41" w:rsidRPr="00C03188" w:rsidRDefault="006C3FB5" w:rsidP="006C3FB5">
            <w:pPr>
              <w:spacing w:line="240" w:lineRule="auto"/>
              <w:jc w:val="center"/>
              <w:rPr>
                <w:rFonts w:ascii="Times New Roman" w:hAnsi="Times New Roman" w:cs="Times New Roman"/>
                <w:b/>
              </w:rPr>
            </w:pPr>
            <w:r w:rsidRPr="006C3FB5">
              <w:rPr>
                <w:rFonts w:ascii="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E57835">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Установление ответственности за нарушение требований к содержанию домашних животных, в том числе к постановке на учет, вакцинации, маркированию (чипированию), выгулу домашних животных, правил содержания домашних животных.</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E57835">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Включить в Кодекс Российской Федерации об административных правонарушениях состав административного правонарушения «Нарушение требований к содержанию домашних животных, в том числе к постановке на учет, вакцинации, маркированию (чипированию), выгулу домашних животных, правил содержания домашних животных».</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Предложение вносится в целях создания превентивного эффекта, предупреждения нарушений указанных требований, правил содержания домашних животных </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C3FB5" w:rsidRDefault="006C3FB5" w:rsidP="006C3FB5">
            <w:pPr>
              <w:spacing w:after="0" w:line="240" w:lineRule="auto"/>
              <w:jc w:val="center"/>
              <w:rPr>
                <w:rFonts w:ascii="Times New Roman" w:hAnsi="Times New Roman" w:cs="Times New Roman"/>
                <w:b/>
              </w:rPr>
            </w:pPr>
            <w:r w:rsidRPr="00C03188">
              <w:rPr>
                <w:rFonts w:ascii="Times New Roman" w:hAnsi="Times New Roman" w:cs="Times New Roman"/>
                <w:b/>
              </w:rPr>
              <w:t>Магнитогорск</w:t>
            </w:r>
          </w:p>
          <w:p w:rsidR="00A30B41" w:rsidRPr="00C03188" w:rsidRDefault="006C3FB5" w:rsidP="006C3FB5">
            <w:pPr>
              <w:spacing w:line="240" w:lineRule="auto"/>
              <w:jc w:val="center"/>
              <w:rPr>
                <w:rFonts w:ascii="Times New Roman" w:hAnsi="Times New Roman" w:cs="Times New Roman"/>
                <w:b/>
              </w:rPr>
            </w:pPr>
            <w:r w:rsidRPr="006C3FB5">
              <w:rPr>
                <w:rFonts w:ascii="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E57835">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Определение круга лиц, уполномоченных осуществлять контроль за соблюдением к содержанию домашних животных,  в том числе к постановке на учет, вакцинации, маркированию (чипированию), выгулу домашних животных, правил содержания домашних животных, а также привлекать к административной ответственности, изымать и передавать домашние животные в приюты.</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E57835">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Предлагается рассмотреть вопрос о наделении такими полномочиями органы полиции, обладающие правом доступа в места содержания животных, в том числе в жилые помещения.</w:t>
            </w:r>
          </w:p>
          <w:p w:rsidR="00A30B41" w:rsidRPr="00C03188" w:rsidRDefault="00A30B41" w:rsidP="00030F3D">
            <w:pPr>
              <w:autoSpaceDE w:val="0"/>
              <w:autoSpaceDN w:val="0"/>
              <w:adjustRightInd w:val="0"/>
              <w:spacing w:line="240" w:lineRule="auto"/>
              <w:ind w:firstLine="540"/>
              <w:jc w:val="both"/>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Предложение вносится в целях обеспечения контроля соблюдения требований  к содержанию домашних животных, правил содержания домашних животных</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C3FB5" w:rsidRDefault="006C3FB5" w:rsidP="006C3FB5">
            <w:pPr>
              <w:spacing w:after="0" w:line="240" w:lineRule="auto"/>
              <w:jc w:val="center"/>
              <w:rPr>
                <w:rFonts w:ascii="Times New Roman" w:hAnsi="Times New Roman" w:cs="Times New Roman"/>
                <w:b/>
              </w:rPr>
            </w:pPr>
            <w:r w:rsidRPr="00C03188">
              <w:rPr>
                <w:rFonts w:ascii="Times New Roman" w:hAnsi="Times New Roman" w:cs="Times New Roman"/>
                <w:b/>
              </w:rPr>
              <w:t>Магнитогорск</w:t>
            </w:r>
          </w:p>
          <w:p w:rsidR="00A30B41" w:rsidRPr="00C03188" w:rsidRDefault="006C3FB5" w:rsidP="006C3FB5">
            <w:pPr>
              <w:spacing w:line="240" w:lineRule="auto"/>
              <w:jc w:val="center"/>
              <w:rPr>
                <w:rFonts w:ascii="Times New Roman" w:hAnsi="Times New Roman" w:cs="Times New Roman"/>
                <w:b/>
              </w:rPr>
            </w:pPr>
            <w:r w:rsidRPr="006C3FB5">
              <w:rPr>
                <w:rFonts w:ascii="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Установление еще одного обстоятельства, при наступлении которого  уполномоченный орган местного самоуправления, выдавший свидетельство, обращается в суд с заявлением о прекращении действия свидетельства об осуществлении перевозок по маршруту регулярных перевозок, а именно  неоднократное нарушение условий свидетельства об осуществлении перевозок по маршруту регулярных перевозок, выявленное в ходе проведения уполномоченным органом местного самоуправления в ходе проведения контрольных мероприятий в рамках муниципального контроля на автомобильном транспорте, городском наземном электрическом транспорте и в дорожном хозяйстве.</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E57835">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Ч.5 ст. 29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дополнить новым пунктом 5 следующего содержания:</w:t>
            </w:r>
          </w:p>
          <w:p w:rsidR="00A30B41" w:rsidRPr="00C03188" w:rsidRDefault="00A30B41" w:rsidP="00E57835">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 xml:space="preserve">«5) неоднократное нарушение условий свидетельства об осуществлении перевозок по маршруту регулярных перевозок, выявленное в ходе проведения уполномоченным органом местного самоуправления в ходе проведения контрольных мероприятий в рамках муниципального контроля на автомобильном транспорте, городском наземном электрическом транспорте и в дорожном хозяйстве;».  </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Данное предложение позволит эффективно осуществлять контроль за исполнением перевозчиками условий свидетельства, в том числе касающихся соблюдения ими расписания движения транспортных средств.</w:t>
            </w:r>
          </w:p>
          <w:p w:rsidR="00A30B41" w:rsidRPr="00C03188" w:rsidRDefault="00A30B41" w:rsidP="00E57835">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 xml:space="preserve">Подобная мера будет имеет более значительный превентивный эффект, чем ответственность за невыполнение в установленный срок законного предписания органа (должностного лица), осуществляющего муниципальный контроль (ч. 1 ст. 19.5 Кодекса Российской Федерации об административных правонарушениях). </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C3FB5" w:rsidRDefault="006C3FB5" w:rsidP="006C3FB5">
            <w:pPr>
              <w:spacing w:after="0" w:line="240" w:lineRule="auto"/>
              <w:jc w:val="center"/>
              <w:rPr>
                <w:rFonts w:ascii="Times New Roman" w:hAnsi="Times New Roman" w:cs="Times New Roman"/>
                <w:b/>
              </w:rPr>
            </w:pPr>
            <w:r w:rsidRPr="00C03188">
              <w:rPr>
                <w:rFonts w:ascii="Times New Roman" w:hAnsi="Times New Roman" w:cs="Times New Roman"/>
                <w:b/>
              </w:rPr>
              <w:t>Магнитогорск</w:t>
            </w:r>
          </w:p>
          <w:p w:rsidR="00A30B41" w:rsidRPr="00C03188" w:rsidRDefault="006C3FB5" w:rsidP="006C3FB5">
            <w:pPr>
              <w:spacing w:line="240" w:lineRule="auto"/>
              <w:jc w:val="center"/>
              <w:rPr>
                <w:rFonts w:ascii="Times New Roman" w:hAnsi="Times New Roman" w:cs="Times New Roman"/>
                <w:b/>
              </w:rPr>
            </w:pPr>
            <w:r w:rsidRPr="006C3FB5">
              <w:rPr>
                <w:rFonts w:ascii="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 xml:space="preserve">Возложить на лицо, ответственное за эксплуатацию многоквартирного дома, обязанности по содержанию контейнерной площадки, используемой собственниками помещений в многоквартирном доме независимо от того, является  ли контейнерная площадка и (или)  земельный участок, на котором она находится, общим имуществом многоквартирного дома.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E57835">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Внести в Правила обращения с твердыми коммунальными отходами, утвержденными Постановлением Правительства РФ от 12.11.2016 №1156 норму следующего содержания:</w:t>
            </w:r>
          </w:p>
          <w:p w:rsidR="00A30B41" w:rsidRPr="00C03188" w:rsidRDefault="00A30B41" w:rsidP="00E57835">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 xml:space="preserve">«Бремя содержания контейнерной площадки, используемой собственниками помещений в многоквартирном доме для накопления твердых коммунальных отходов, лежит на лице, ответственном за эксплуатацию многоквартирного дома, независимо от того, является ли контейнерная площадка и (или) земельный участок, на котором она находится, общим имуществом многоквартирного дома или нет.». </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Данное предложение разработано в целях исключения случаев, когда собственники помещений в многоквартирном доме используют контейнерные площадки, не находящиеся в составе общего имущества многоквартирного дома, а управляющие организации отказываются их содержать ввиду того, что контейнерные площадки и (или) земельные участки, на которых они находятся, не входят в состав общего имущества многоквартирного дома.</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Реализация данного предложения позволит исключить противоречивую судебную практику, судебные споры между управляющими организациями и муниципалитетами.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C3FB5" w:rsidRDefault="006C3FB5" w:rsidP="006C3FB5">
            <w:pPr>
              <w:spacing w:after="0" w:line="240" w:lineRule="auto"/>
              <w:jc w:val="center"/>
              <w:rPr>
                <w:rFonts w:ascii="Times New Roman" w:hAnsi="Times New Roman" w:cs="Times New Roman"/>
                <w:b/>
              </w:rPr>
            </w:pPr>
            <w:r w:rsidRPr="00C03188">
              <w:rPr>
                <w:rFonts w:ascii="Times New Roman" w:hAnsi="Times New Roman" w:cs="Times New Roman"/>
                <w:b/>
              </w:rPr>
              <w:t>Магнитогорск</w:t>
            </w:r>
          </w:p>
          <w:p w:rsidR="00A30B41" w:rsidRPr="00C03188" w:rsidRDefault="006C3FB5" w:rsidP="006C3FB5">
            <w:pPr>
              <w:spacing w:line="240" w:lineRule="auto"/>
              <w:jc w:val="center"/>
              <w:rPr>
                <w:rFonts w:ascii="Times New Roman" w:hAnsi="Times New Roman" w:cs="Times New Roman"/>
                <w:b/>
              </w:rPr>
            </w:pPr>
            <w:r w:rsidRPr="006C3FB5">
              <w:rPr>
                <w:rFonts w:ascii="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 xml:space="preserve">Установление обязанности для всех лиц, ответственных за эксплуатацию здания, строения, сооружения, в том числе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принимать участие, в том числе финансовое, в содержании прилегающих территорий в случаях и порядке, которые определяются </w:t>
            </w:r>
            <w:hyperlink r:id="rId10" w:history="1">
              <w:r w:rsidRPr="00C03188">
                <w:rPr>
                  <w:rFonts w:ascii="Times New Roman" w:hAnsi="Times New Roman" w:cs="Times New Roman"/>
                </w:rPr>
                <w:t>правилами</w:t>
              </w:r>
            </w:hyperlink>
            <w:r w:rsidRPr="00C03188">
              <w:rPr>
                <w:rFonts w:ascii="Times New Roman" w:hAnsi="Times New Roman" w:cs="Times New Roman"/>
              </w:rPr>
              <w:t xml:space="preserve"> благоустройства территории муниципального образования.</w:t>
            </w:r>
          </w:p>
          <w:p w:rsidR="00A30B41" w:rsidRPr="00C03188" w:rsidRDefault="00A30B41" w:rsidP="00030F3D">
            <w:pPr>
              <w:spacing w:line="240" w:lineRule="auto"/>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Внесение соответствующего изменения в часть 9 статьи 55.25 Градостроительного кодекса Российской Федерации, исключив слова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A30B41" w:rsidRPr="00C03188" w:rsidRDefault="00A30B41" w:rsidP="00030F3D">
            <w:pPr>
              <w:spacing w:line="240" w:lineRule="auto"/>
              <w:jc w:val="both"/>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 xml:space="preserve">В настоящее время  лица,  ответственные за эксплуатацию здания, строения, сооружения (собственники и (или) иные законные владельцы помещений в многоквартирных домах (далее – МКД), земельные участки под которыми не образованы или образованы по границам таких домов), </w:t>
            </w:r>
            <w:r w:rsidRPr="00C03188">
              <w:rPr>
                <w:rFonts w:ascii="Times New Roman" w:hAnsi="Times New Roman" w:cs="Times New Roman"/>
                <w:u w:val="single"/>
              </w:rPr>
              <w:t>не обязаны</w:t>
            </w:r>
            <w:r w:rsidRPr="00C03188">
              <w:rPr>
                <w:rFonts w:ascii="Times New Roman" w:hAnsi="Times New Roman" w:cs="Times New Roman"/>
              </w:rPr>
              <w:t xml:space="preserve"> </w:t>
            </w:r>
          </w:p>
          <w:p w:rsidR="00A30B41" w:rsidRPr="00C03188" w:rsidRDefault="00A30B41" w:rsidP="00030F3D">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принимать участие, в том числе финансовое, в содержании прилегающих территорий.</w:t>
            </w:r>
          </w:p>
          <w:p w:rsidR="00A30B41" w:rsidRPr="00C03188" w:rsidRDefault="00A30B41" w:rsidP="00030F3D">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 xml:space="preserve">По нашему мнению, обязанность по участию в содержании прилегающих территорий должны нести   </w:t>
            </w:r>
            <w:r w:rsidRPr="00C03188">
              <w:rPr>
                <w:rFonts w:ascii="Times New Roman" w:hAnsi="Times New Roman" w:cs="Times New Roman"/>
                <w:b/>
              </w:rPr>
              <w:t xml:space="preserve">все </w:t>
            </w:r>
            <w:r w:rsidRPr="00C03188">
              <w:rPr>
                <w:rFonts w:ascii="Times New Roman" w:hAnsi="Times New Roman" w:cs="Times New Roman"/>
              </w:rPr>
              <w:t xml:space="preserve">лица, ответственные за эксплуатацию здания, строения, сооружения </w:t>
            </w:r>
            <w:r w:rsidRPr="00C03188">
              <w:rPr>
                <w:rFonts w:ascii="Times New Roman" w:hAnsi="Times New Roman" w:cs="Times New Roman"/>
                <w:b/>
              </w:rPr>
              <w:t xml:space="preserve">независимо </w:t>
            </w:r>
            <w:r w:rsidRPr="00C03188">
              <w:rPr>
                <w:rFonts w:ascii="Times New Roman" w:hAnsi="Times New Roman" w:cs="Times New Roman"/>
              </w:rPr>
              <w:t xml:space="preserve">от того образован ли земельный участок под МКД, либо образован по границам МКД (под отмостку). </w:t>
            </w:r>
          </w:p>
          <w:p w:rsidR="00A30B41" w:rsidRPr="00C03188" w:rsidRDefault="00A30B41" w:rsidP="0040088E">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Реализация этого предложения также положительно скажется на состоянии прилегающих территорий и экономии средств бюджета муниципалитета.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spacing w:after="0" w:line="240" w:lineRule="auto"/>
              <w:jc w:val="center"/>
              <w:rPr>
                <w:rFonts w:ascii="Times New Roman" w:hAnsi="Times New Roman" w:cs="Times New Roman"/>
                <w:b/>
              </w:rPr>
            </w:pPr>
            <w:r w:rsidRPr="00C03188">
              <w:rPr>
                <w:rFonts w:ascii="Times New Roman" w:hAnsi="Times New Roman" w:cs="Times New Roman"/>
                <w:b/>
              </w:rPr>
              <w:t>Нижний Новгород</w:t>
            </w:r>
          </w:p>
          <w:p w:rsidR="006C3FB5" w:rsidRPr="006C3FB5" w:rsidRDefault="006C3FB5" w:rsidP="006C3FB5">
            <w:pPr>
              <w:spacing w:after="0" w:line="240" w:lineRule="auto"/>
              <w:jc w:val="center"/>
              <w:rPr>
                <w:rFonts w:ascii="Times New Roman" w:hAnsi="Times New Roman" w:cs="Times New Roman"/>
                <w:b/>
              </w:rPr>
            </w:pPr>
            <w:r w:rsidRPr="006C3FB5">
              <w:rPr>
                <w:rFonts w:ascii="Times New Roman" w:hAnsi="Times New Roman" w:cs="Times New Roman"/>
                <w:b/>
              </w:rPr>
              <w:t>(Нижегородская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Компенсация части начисленных процентов по банковским кредитам, предоставленным ресурсоснабжающим организациям на осуществление инвестиционных мероприятий и пополнение оборотных средств для осуществления основной деятельности. </w:t>
            </w:r>
          </w:p>
          <w:p w:rsidR="00A30B41" w:rsidRPr="00C03188" w:rsidRDefault="00A30B41" w:rsidP="00030F3D">
            <w:pPr>
              <w:spacing w:line="240" w:lineRule="auto"/>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Размер субсидии за отчетный период (месяц) будет определяться как разница между суммой фактически начисленных процентов по полученным кредитам, рассчитанных по действующим процентным ставкам и суммой начисленных процентов на тот же объем кредитных ресурсов исходя из средневзвешенной процентной ставки действующей до момента повышения ключевой ставки ЦБ РФ по состоянию (до 28.02.2022г).</w:t>
            </w:r>
          </w:p>
          <w:p w:rsidR="00A30B41" w:rsidRPr="00C03188" w:rsidRDefault="00A30B41" w:rsidP="00030F3D">
            <w:pPr>
              <w:spacing w:line="240" w:lineRule="auto"/>
              <w:jc w:val="both"/>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7573E5" w:rsidRDefault="007573E5" w:rsidP="007573E5">
            <w:pPr>
              <w:spacing w:after="0" w:line="240" w:lineRule="auto"/>
              <w:jc w:val="center"/>
              <w:rPr>
                <w:rFonts w:ascii="Times New Roman" w:hAnsi="Times New Roman" w:cs="Times New Roman"/>
                <w:b/>
              </w:rPr>
            </w:pPr>
            <w:r w:rsidRPr="00C03188">
              <w:rPr>
                <w:rFonts w:ascii="Times New Roman" w:hAnsi="Times New Roman" w:cs="Times New Roman"/>
                <w:b/>
              </w:rPr>
              <w:t>Нижний Новгород</w:t>
            </w:r>
          </w:p>
          <w:p w:rsidR="00A30B41" w:rsidRPr="00C03188" w:rsidRDefault="007573E5" w:rsidP="007573E5">
            <w:pPr>
              <w:spacing w:line="240" w:lineRule="auto"/>
              <w:jc w:val="center"/>
              <w:rPr>
                <w:rFonts w:ascii="Times New Roman" w:hAnsi="Times New Roman" w:cs="Times New Roman"/>
                <w:b/>
              </w:rPr>
            </w:pPr>
            <w:r w:rsidRPr="006C3FB5">
              <w:rPr>
                <w:rFonts w:ascii="Times New Roman" w:hAnsi="Times New Roman" w:cs="Times New Roman"/>
                <w:b/>
              </w:rPr>
              <w:t>(Нижегородская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Предоставление муниципалитетам субсидий для последующей финансовой поддержки субъектов предпринимательской деятельности.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7573E5" w:rsidRDefault="007573E5" w:rsidP="007573E5">
            <w:pPr>
              <w:spacing w:after="0" w:line="240" w:lineRule="auto"/>
              <w:jc w:val="center"/>
              <w:rPr>
                <w:rFonts w:ascii="Times New Roman" w:hAnsi="Times New Roman" w:cs="Times New Roman"/>
                <w:b/>
              </w:rPr>
            </w:pPr>
            <w:r w:rsidRPr="00C03188">
              <w:rPr>
                <w:rFonts w:ascii="Times New Roman" w:hAnsi="Times New Roman" w:cs="Times New Roman"/>
                <w:b/>
              </w:rPr>
              <w:t>Нижний Новгород</w:t>
            </w:r>
          </w:p>
          <w:p w:rsidR="00A30B41" w:rsidRPr="00C03188" w:rsidRDefault="007573E5" w:rsidP="007573E5">
            <w:pPr>
              <w:spacing w:line="240" w:lineRule="auto"/>
              <w:jc w:val="center"/>
              <w:rPr>
                <w:rFonts w:ascii="Times New Roman" w:hAnsi="Times New Roman" w:cs="Times New Roman"/>
                <w:b/>
              </w:rPr>
            </w:pPr>
            <w:r w:rsidRPr="006C3FB5">
              <w:rPr>
                <w:rFonts w:ascii="Times New Roman" w:hAnsi="Times New Roman" w:cs="Times New Roman"/>
                <w:b/>
              </w:rPr>
              <w:t>(Нижегородская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Компенсация части начисленных процентов по банковским кредитам, предоставленным ресурсоснабжающим организациям на осуществление инвестиционных мероприятий и пополнение оборотных средств для осуществления основной деятельности. </w:t>
            </w:r>
          </w:p>
          <w:p w:rsidR="00A30B41" w:rsidRPr="00C03188" w:rsidRDefault="00A30B41" w:rsidP="00030F3D">
            <w:pPr>
              <w:spacing w:line="240" w:lineRule="auto"/>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Размер субсидии за отчетный период (месяц) будет определяться как разница между суммой фактически начисленных процентов по полученным кредитам, рассчитанных по действующим процентным ставкам и суммой начисленных процентов на тот же объем кредитных ресурсов исходя из средневзвешенной процентной ставки действующей до момента повышения ключевой ставки ЦБ РФ по состоянию (до 28.02.2022г).</w:t>
            </w:r>
          </w:p>
          <w:p w:rsidR="00A30B41" w:rsidRPr="00C03188" w:rsidRDefault="00A30B41" w:rsidP="00030F3D">
            <w:pPr>
              <w:spacing w:line="240" w:lineRule="auto"/>
              <w:jc w:val="both"/>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7573E5">
            <w:pPr>
              <w:spacing w:after="0" w:line="240" w:lineRule="auto"/>
              <w:jc w:val="center"/>
              <w:rPr>
                <w:rFonts w:ascii="Times New Roman" w:hAnsi="Times New Roman" w:cs="Times New Roman"/>
                <w:b/>
              </w:rPr>
            </w:pPr>
            <w:r w:rsidRPr="00C03188">
              <w:rPr>
                <w:rFonts w:ascii="Times New Roman" w:hAnsi="Times New Roman" w:cs="Times New Roman"/>
                <w:b/>
              </w:rPr>
              <w:t>Новосибирск</w:t>
            </w:r>
          </w:p>
          <w:p w:rsidR="007573E5" w:rsidRPr="007573E5" w:rsidRDefault="007573E5" w:rsidP="007573E5">
            <w:pPr>
              <w:spacing w:after="0" w:line="240" w:lineRule="auto"/>
              <w:jc w:val="center"/>
              <w:rPr>
                <w:rFonts w:ascii="Times New Roman" w:hAnsi="Times New Roman" w:cs="Times New Roman"/>
                <w:b/>
              </w:rPr>
            </w:pPr>
            <w:r w:rsidRPr="007573E5">
              <w:rPr>
                <w:rFonts w:ascii="Times New Roman" w:hAnsi="Times New Roman" w:cs="Times New Roman"/>
                <w:b/>
              </w:rPr>
              <w:t>(Новосибирская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Увеличение гарантированного на федеральном уровне норматива отчислений по НДФЛ для всех городских округов Российской Федерации с 15 % до 30 %.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Внесение изменений в п. 2 ст. 61.2 Бюджетного кодекса Российской Федерации в части увеличения норматива отчислений по НДФЛ с   15 % до 30 % в бюджеты городских округов.</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С целью компенсации выпадающих доходов местных бюджетов в связи с отменой ЕНВД с 01.01.2021.</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7573E5" w:rsidRDefault="007573E5" w:rsidP="007573E5">
            <w:pPr>
              <w:spacing w:after="0" w:line="240" w:lineRule="auto"/>
              <w:jc w:val="center"/>
              <w:rPr>
                <w:rFonts w:ascii="Times New Roman" w:hAnsi="Times New Roman" w:cs="Times New Roman"/>
                <w:b/>
              </w:rPr>
            </w:pPr>
            <w:r w:rsidRPr="00C03188">
              <w:rPr>
                <w:rFonts w:ascii="Times New Roman" w:hAnsi="Times New Roman" w:cs="Times New Roman"/>
                <w:b/>
              </w:rPr>
              <w:t>Новосибирск</w:t>
            </w:r>
          </w:p>
          <w:p w:rsidR="00A30B41" w:rsidRDefault="007573E5" w:rsidP="007573E5">
            <w:pPr>
              <w:pStyle w:val="a5"/>
              <w:ind w:firstLine="0"/>
              <w:jc w:val="center"/>
              <w:rPr>
                <w:b/>
                <w:sz w:val="22"/>
                <w:szCs w:val="22"/>
              </w:rPr>
            </w:pPr>
            <w:r w:rsidRPr="007573E5">
              <w:rPr>
                <w:b/>
                <w:sz w:val="22"/>
                <w:szCs w:val="22"/>
              </w:rPr>
              <w:t>(Новосибирская область)</w:t>
            </w:r>
          </w:p>
          <w:p w:rsidR="007573E5" w:rsidRPr="00C03188" w:rsidRDefault="007573E5" w:rsidP="007573E5">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Введение прогрессивной шкалы по НДФЛ в части суммы налога, превышающей 390,0 тыс. рублей, относящейся к части налоговой базы, превышающей 3 000,0 млн. рублей.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Внесение изменений в п. 1 ст. 224 Налогового кодекса Российской Федерации в части увеличения ставки по налогу до 15 %.</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40088E">
            <w:pPr>
              <w:spacing w:line="240" w:lineRule="auto"/>
              <w:jc w:val="both"/>
              <w:rPr>
                <w:rFonts w:ascii="Times New Roman" w:hAnsi="Times New Roman" w:cs="Times New Roman"/>
              </w:rPr>
            </w:pPr>
            <w:r w:rsidRPr="00C03188">
              <w:rPr>
                <w:rFonts w:ascii="Times New Roman" w:hAnsi="Times New Roman" w:cs="Times New Roman"/>
              </w:rPr>
              <w:t>С целью обеспечения достаточной доходной базы муниципалитетов  в условиях роста расходных обязательств.</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7573E5" w:rsidRDefault="007573E5" w:rsidP="007573E5">
            <w:pPr>
              <w:spacing w:after="0" w:line="240" w:lineRule="auto"/>
              <w:jc w:val="center"/>
              <w:rPr>
                <w:rFonts w:ascii="Times New Roman" w:hAnsi="Times New Roman" w:cs="Times New Roman"/>
                <w:b/>
              </w:rPr>
            </w:pPr>
            <w:r w:rsidRPr="00C03188">
              <w:rPr>
                <w:rFonts w:ascii="Times New Roman" w:hAnsi="Times New Roman" w:cs="Times New Roman"/>
                <w:b/>
              </w:rPr>
              <w:t>Новосибирск</w:t>
            </w:r>
          </w:p>
          <w:p w:rsidR="00A30B41" w:rsidRDefault="007573E5" w:rsidP="007573E5">
            <w:pPr>
              <w:pStyle w:val="a5"/>
              <w:ind w:firstLine="0"/>
              <w:jc w:val="center"/>
              <w:rPr>
                <w:b/>
                <w:sz w:val="22"/>
                <w:szCs w:val="22"/>
              </w:rPr>
            </w:pPr>
            <w:r w:rsidRPr="007573E5">
              <w:rPr>
                <w:b/>
                <w:sz w:val="22"/>
                <w:szCs w:val="22"/>
              </w:rPr>
              <w:t>(Новосибирская область)</w:t>
            </w:r>
          </w:p>
          <w:p w:rsidR="007573E5" w:rsidRDefault="007573E5" w:rsidP="007573E5">
            <w:pPr>
              <w:pStyle w:val="a5"/>
              <w:ind w:firstLine="0"/>
              <w:jc w:val="center"/>
              <w:rPr>
                <w:b/>
                <w:sz w:val="22"/>
                <w:szCs w:val="22"/>
              </w:rPr>
            </w:pPr>
          </w:p>
          <w:p w:rsidR="007573E5" w:rsidRDefault="007573E5" w:rsidP="007573E5">
            <w:pPr>
              <w:pStyle w:val="a5"/>
              <w:ind w:firstLine="0"/>
              <w:jc w:val="center"/>
              <w:rPr>
                <w:b/>
                <w:sz w:val="22"/>
                <w:szCs w:val="22"/>
              </w:rPr>
            </w:pPr>
          </w:p>
          <w:p w:rsidR="007573E5" w:rsidRDefault="007573E5" w:rsidP="007573E5">
            <w:pPr>
              <w:pStyle w:val="a5"/>
              <w:ind w:firstLine="0"/>
              <w:jc w:val="center"/>
              <w:rPr>
                <w:b/>
                <w:sz w:val="22"/>
                <w:szCs w:val="22"/>
              </w:rPr>
            </w:pPr>
          </w:p>
          <w:p w:rsidR="007573E5" w:rsidRDefault="007573E5" w:rsidP="007573E5">
            <w:pPr>
              <w:pStyle w:val="a5"/>
              <w:ind w:firstLine="0"/>
              <w:jc w:val="center"/>
              <w:rPr>
                <w:b/>
                <w:sz w:val="22"/>
                <w:szCs w:val="22"/>
              </w:rPr>
            </w:pPr>
          </w:p>
          <w:p w:rsidR="007573E5" w:rsidRDefault="007573E5" w:rsidP="007573E5">
            <w:pPr>
              <w:pStyle w:val="a5"/>
              <w:ind w:firstLine="0"/>
              <w:jc w:val="center"/>
              <w:rPr>
                <w:b/>
                <w:sz w:val="22"/>
                <w:szCs w:val="22"/>
              </w:rPr>
            </w:pPr>
          </w:p>
          <w:p w:rsidR="007573E5" w:rsidRDefault="007573E5" w:rsidP="007573E5">
            <w:pPr>
              <w:pStyle w:val="a5"/>
              <w:ind w:firstLine="0"/>
              <w:jc w:val="center"/>
              <w:rPr>
                <w:b/>
                <w:sz w:val="22"/>
                <w:szCs w:val="22"/>
              </w:rPr>
            </w:pPr>
          </w:p>
          <w:p w:rsidR="007573E5" w:rsidRDefault="007573E5" w:rsidP="007573E5">
            <w:pPr>
              <w:pStyle w:val="a5"/>
              <w:ind w:firstLine="0"/>
              <w:jc w:val="center"/>
              <w:rPr>
                <w:b/>
                <w:sz w:val="22"/>
                <w:szCs w:val="22"/>
              </w:rPr>
            </w:pPr>
          </w:p>
          <w:p w:rsidR="007573E5" w:rsidRDefault="007573E5" w:rsidP="007573E5">
            <w:pPr>
              <w:pStyle w:val="a5"/>
              <w:ind w:firstLine="0"/>
              <w:jc w:val="center"/>
              <w:rPr>
                <w:b/>
                <w:sz w:val="22"/>
                <w:szCs w:val="22"/>
              </w:rPr>
            </w:pPr>
          </w:p>
          <w:p w:rsidR="007573E5" w:rsidRPr="00C03188" w:rsidRDefault="007573E5" w:rsidP="007573E5">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Рассмотрение возможности установления норматива отчислений в бюджеты муниципальных образований по имущественным налогам юридических лиц (налог на имущество организаций, транспортный налог с организаций), зарегистрированных на данной территории.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Внесение изменений в ст. 58 Бюджетного кодекса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С целью обеспечения достаточной доходной базы муниципалитетов  в условиях роста расходных обязательств.</w:t>
            </w:r>
          </w:p>
          <w:p w:rsidR="00A30B41" w:rsidRPr="00C03188" w:rsidRDefault="00A30B41" w:rsidP="00030F3D">
            <w:pPr>
              <w:spacing w:line="240" w:lineRule="auto"/>
              <w:jc w:val="both"/>
              <w:rPr>
                <w:rFonts w:ascii="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7573E5" w:rsidRDefault="007573E5" w:rsidP="007573E5">
            <w:pPr>
              <w:spacing w:after="0" w:line="240" w:lineRule="auto"/>
              <w:jc w:val="center"/>
              <w:rPr>
                <w:rFonts w:ascii="Times New Roman" w:hAnsi="Times New Roman" w:cs="Times New Roman"/>
                <w:b/>
              </w:rPr>
            </w:pPr>
            <w:r w:rsidRPr="00C03188">
              <w:rPr>
                <w:rFonts w:ascii="Times New Roman" w:hAnsi="Times New Roman" w:cs="Times New Roman"/>
                <w:b/>
              </w:rPr>
              <w:t>Новосибирск</w:t>
            </w:r>
          </w:p>
          <w:p w:rsidR="00A30B41" w:rsidRDefault="007573E5" w:rsidP="007573E5">
            <w:pPr>
              <w:pStyle w:val="a5"/>
              <w:ind w:firstLine="0"/>
              <w:jc w:val="center"/>
              <w:rPr>
                <w:b/>
                <w:sz w:val="22"/>
                <w:szCs w:val="22"/>
              </w:rPr>
            </w:pPr>
            <w:r w:rsidRPr="007573E5">
              <w:rPr>
                <w:b/>
                <w:sz w:val="22"/>
                <w:szCs w:val="22"/>
              </w:rPr>
              <w:t>(Новосибирская область)</w:t>
            </w:r>
          </w:p>
          <w:p w:rsidR="007573E5" w:rsidRDefault="007573E5" w:rsidP="007573E5">
            <w:pPr>
              <w:pStyle w:val="a5"/>
              <w:ind w:firstLine="0"/>
              <w:jc w:val="center"/>
              <w:rPr>
                <w:b/>
                <w:sz w:val="22"/>
                <w:szCs w:val="22"/>
              </w:rPr>
            </w:pPr>
          </w:p>
          <w:p w:rsidR="007573E5" w:rsidRDefault="007573E5" w:rsidP="007573E5">
            <w:pPr>
              <w:pStyle w:val="a5"/>
              <w:ind w:firstLine="0"/>
              <w:jc w:val="center"/>
              <w:rPr>
                <w:b/>
                <w:sz w:val="22"/>
                <w:szCs w:val="22"/>
              </w:rPr>
            </w:pPr>
          </w:p>
          <w:p w:rsidR="007573E5" w:rsidRDefault="007573E5" w:rsidP="007573E5">
            <w:pPr>
              <w:pStyle w:val="a5"/>
              <w:ind w:firstLine="0"/>
              <w:jc w:val="center"/>
              <w:rPr>
                <w:b/>
                <w:sz w:val="22"/>
                <w:szCs w:val="22"/>
              </w:rPr>
            </w:pPr>
          </w:p>
          <w:p w:rsidR="007573E5" w:rsidRDefault="007573E5" w:rsidP="007573E5">
            <w:pPr>
              <w:pStyle w:val="a5"/>
              <w:ind w:firstLine="0"/>
              <w:jc w:val="center"/>
              <w:rPr>
                <w:b/>
                <w:sz w:val="22"/>
                <w:szCs w:val="22"/>
              </w:rPr>
            </w:pPr>
          </w:p>
          <w:p w:rsidR="007573E5" w:rsidRPr="00C03188" w:rsidRDefault="007573E5" w:rsidP="007573E5">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Фиксация «плавающей» процентной ставки на уровне до 28.02.2022 по контрактам на предоставление кредитных ресурсов, заключенным муниципальными образованиями ранее 01.03.2022.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Обращение в Банк России и Минфин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С целью удержания расходов на обслуживание муниципального долга в пределах лимитов бюджетных обязательств, доведенных в соответствии с бюджетным законодательством Российской Федерации.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7573E5" w:rsidRDefault="007573E5" w:rsidP="007573E5">
            <w:pPr>
              <w:spacing w:after="0" w:line="240" w:lineRule="auto"/>
              <w:jc w:val="center"/>
              <w:rPr>
                <w:rFonts w:ascii="Times New Roman" w:hAnsi="Times New Roman" w:cs="Times New Roman"/>
                <w:b/>
              </w:rPr>
            </w:pPr>
            <w:r w:rsidRPr="00C03188">
              <w:rPr>
                <w:rFonts w:ascii="Times New Roman" w:hAnsi="Times New Roman" w:cs="Times New Roman"/>
                <w:b/>
              </w:rPr>
              <w:t>Новосибирск</w:t>
            </w:r>
          </w:p>
          <w:p w:rsidR="007573E5" w:rsidRDefault="007573E5" w:rsidP="007573E5">
            <w:pPr>
              <w:pStyle w:val="a5"/>
              <w:ind w:firstLine="0"/>
              <w:jc w:val="center"/>
              <w:rPr>
                <w:b/>
                <w:sz w:val="22"/>
                <w:szCs w:val="22"/>
              </w:rPr>
            </w:pPr>
            <w:r w:rsidRPr="007573E5">
              <w:rPr>
                <w:b/>
                <w:sz w:val="22"/>
                <w:szCs w:val="22"/>
              </w:rPr>
              <w:t>(Новосибирская область)</w:t>
            </w:r>
          </w:p>
          <w:p w:rsidR="00A30B41" w:rsidRDefault="00A30B41" w:rsidP="007573E5">
            <w:pPr>
              <w:spacing w:after="0" w:line="240" w:lineRule="auto"/>
              <w:rPr>
                <w:lang w:eastAsia="zh-CN"/>
              </w:rPr>
            </w:pPr>
          </w:p>
          <w:p w:rsidR="007573E5" w:rsidRDefault="007573E5" w:rsidP="007573E5">
            <w:pPr>
              <w:spacing w:after="0" w:line="240" w:lineRule="auto"/>
              <w:rPr>
                <w:lang w:eastAsia="zh-CN"/>
              </w:rPr>
            </w:pPr>
          </w:p>
          <w:p w:rsidR="007573E5" w:rsidRDefault="007573E5" w:rsidP="007573E5">
            <w:pPr>
              <w:spacing w:after="0" w:line="240" w:lineRule="auto"/>
              <w:rPr>
                <w:lang w:eastAsia="zh-CN"/>
              </w:rPr>
            </w:pPr>
          </w:p>
          <w:p w:rsidR="007573E5" w:rsidRDefault="007573E5" w:rsidP="007573E5">
            <w:pPr>
              <w:spacing w:after="0" w:line="240" w:lineRule="auto"/>
              <w:rPr>
                <w:lang w:eastAsia="zh-CN"/>
              </w:rPr>
            </w:pPr>
          </w:p>
          <w:p w:rsidR="007573E5" w:rsidRDefault="007573E5" w:rsidP="007573E5">
            <w:pPr>
              <w:spacing w:after="0" w:line="240" w:lineRule="auto"/>
              <w:rPr>
                <w:lang w:eastAsia="zh-CN"/>
              </w:rPr>
            </w:pPr>
          </w:p>
          <w:p w:rsidR="007573E5" w:rsidRPr="007573E5" w:rsidRDefault="007573E5" w:rsidP="007573E5">
            <w:pPr>
              <w:spacing w:after="0" w:line="240" w:lineRule="auto"/>
              <w:rPr>
                <w:lang w:eastAsia="zh-CN"/>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Замещение заключенных муниципальными образованиями контрактов на предоставление кредитных ресурсов с «плавающими» ставками льготными бюджетными кредитами.</w:t>
            </w:r>
          </w:p>
          <w:p w:rsidR="00A30B41" w:rsidRPr="00C03188" w:rsidRDefault="00A30B41" w:rsidP="00030F3D">
            <w:pPr>
              <w:spacing w:line="240" w:lineRule="auto"/>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Обращение в Банк России и Минфин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С целью удержания расходов на обслуживание муниципального долга в пределах лимитов бюджетных обязательств, доведенных в соответствии с бюджетным законодательством Российской Федерации.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7573E5" w:rsidRDefault="007573E5" w:rsidP="007573E5">
            <w:pPr>
              <w:spacing w:after="0" w:line="240" w:lineRule="auto"/>
              <w:jc w:val="center"/>
              <w:rPr>
                <w:rFonts w:ascii="Times New Roman" w:hAnsi="Times New Roman" w:cs="Times New Roman"/>
                <w:b/>
              </w:rPr>
            </w:pPr>
            <w:r w:rsidRPr="00C03188">
              <w:rPr>
                <w:rFonts w:ascii="Times New Roman" w:hAnsi="Times New Roman" w:cs="Times New Roman"/>
                <w:b/>
              </w:rPr>
              <w:t>Новосибирск</w:t>
            </w:r>
          </w:p>
          <w:p w:rsidR="00A30B41" w:rsidRPr="00C03188" w:rsidRDefault="007573E5" w:rsidP="007573E5">
            <w:pPr>
              <w:pStyle w:val="a5"/>
              <w:ind w:firstLine="0"/>
              <w:jc w:val="center"/>
              <w:rPr>
                <w:b/>
                <w:sz w:val="22"/>
                <w:szCs w:val="22"/>
              </w:rPr>
            </w:pPr>
            <w:r w:rsidRPr="007573E5">
              <w:rPr>
                <w:b/>
                <w:sz w:val="22"/>
                <w:szCs w:val="22"/>
              </w:rPr>
              <w:t>(Новосибирская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Не предъявление к муниципальным образованиям требований, предусмотренных Бюджетным Кодексом, в зависимости от уровня долговой устойчивости.</w:t>
            </w:r>
          </w:p>
          <w:p w:rsidR="00A30B41" w:rsidRPr="00C03188" w:rsidRDefault="00A30B41" w:rsidP="00030F3D">
            <w:pPr>
              <w:spacing w:line="240" w:lineRule="auto"/>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 xml:space="preserve">Внесение изменений в Бюджетный кодекс Российской Федерации в части временной отмены ограничений для групп заемщиков со средним и низким уровнем долговой устойчивости.  </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8"/>
              <w:jc w:val="both"/>
              <w:rPr>
                <w:rFonts w:ascii="Times New Roman" w:hAnsi="Times New Roman"/>
              </w:rPr>
            </w:pPr>
            <w:r w:rsidRPr="00C03188">
              <w:rPr>
                <w:rFonts w:ascii="Times New Roman" w:hAnsi="Times New Roman"/>
              </w:rPr>
              <w:t>В связи с повышением ключевой ставки ожидается существенное увеличение расходов на обслуживание муниципального долга и возможное ухудшение показателей группы долговой устойчивости.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7573E5" w:rsidRDefault="007573E5" w:rsidP="007573E5">
            <w:pPr>
              <w:spacing w:after="0" w:line="240" w:lineRule="auto"/>
              <w:jc w:val="center"/>
              <w:rPr>
                <w:rFonts w:ascii="Times New Roman" w:hAnsi="Times New Roman" w:cs="Times New Roman"/>
                <w:b/>
              </w:rPr>
            </w:pPr>
            <w:r w:rsidRPr="00C03188">
              <w:rPr>
                <w:rFonts w:ascii="Times New Roman" w:hAnsi="Times New Roman" w:cs="Times New Roman"/>
                <w:b/>
              </w:rPr>
              <w:t>Новосибирск</w:t>
            </w:r>
          </w:p>
          <w:p w:rsidR="00A30B41" w:rsidRDefault="007573E5" w:rsidP="007573E5">
            <w:pPr>
              <w:pStyle w:val="a5"/>
              <w:ind w:firstLine="0"/>
              <w:jc w:val="center"/>
              <w:rPr>
                <w:b/>
                <w:sz w:val="22"/>
                <w:szCs w:val="22"/>
              </w:rPr>
            </w:pPr>
            <w:r w:rsidRPr="007573E5">
              <w:rPr>
                <w:b/>
                <w:sz w:val="22"/>
                <w:szCs w:val="22"/>
              </w:rPr>
              <w:t>(Новосибирская область)</w:t>
            </w:r>
          </w:p>
          <w:p w:rsidR="007573E5" w:rsidRDefault="007573E5" w:rsidP="007573E5">
            <w:pPr>
              <w:pStyle w:val="a5"/>
              <w:ind w:firstLine="0"/>
              <w:jc w:val="center"/>
              <w:rPr>
                <w:b/>
                <w:sz w:val="22"/>
                <w:szCs w:val="22"/>
              </w:rPr>
            </w:pPr>
          </w:p>
          <w:p w:rsidR="007573E5" w:rsidRDefault="007573E5" w:rsidP="007573E5">
            <w:pPr>
              <w:pStyle w:val="a5"/>
              <w:ind w:firstLine="0"/>
              <w:jc w:val="center"/>
              <w:rPr>
                <w:b/>
                <w:sz w:val="22"/>
                <w:szCs w:val="22"/>
              </w:rPr>
            </w:pPr>
          </w:p>
          <w:p w:rsidR="007573E5" w:rsidRDefault="007573E5" w:rsidP="007573E5">
            <w:pPr>
              <w:pStyle w:val="a5"/>
              <w:ind w:firstLine="0"/>
              <w:jc w:val="center"/>
              <w:rPr>
                <w:b/>
                <w:sz w:val="22"/>
                <w:szCs w:val="22"/>
              </w:rPr>
            </w:pPr>
          </w:p>
          <w:p w:rsidR="007573E5" w:rsidRDefault="007573E5" w:rsidP="007573E5">
            <w:pPr>
              <w:pStyle w:val="a5"/>
              <w:ind w:firstLine="0"/>
              <w:jc w:val="center"/>
              <w:rPr>
                <w:b/>
                <w:sz w:val="22"/>
                <w:szCs w:val="22"/>
              </w:rPr>
            </w:pPr>
          </w:p>
          <w:p w:rsidR="007573E5" w:rsidRDefault="007573E5" w:rsidP="007573E5">
            <w:pPr>
              <w:pStyle w:val="a5"/>
              <w:ind w:firstLine="0"/>
              <w:jc w:val="center"/>
              <w:rPr>
                <w:b/>
                <w:sz w:val="22"/>
                <w:szCs w:val="22"/>
              </w:rPr>
            </w:pPr>
          </w:p>
          <w:p w:rsidR="007573E5" w:rsidRPr="00C03188" w:rsidRDefault="007573E5" w:rsidP="007573E5">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Изменение по налогообложению территориальных общественных самоуправлений при получении субсидии из муниципального бюджета для реализации социально-значимых проектов и инициатив, относящихся к сфере городского хозяйства.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Внесение изменений в перечень доходов, не подлежащих налогообложению - физических лиц, руководителей органов ТОС, реализующих социально-значимые проекты в интересах муниципального образования.</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В настоящее время выделение субсидий органам ТОС (без образования юридического лица) подлежит обложению налогом на доходы физических лиц по ставке 13 %.</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7573E5" w:rsidRDefault="007573E5" w:rsidP="007573E5">
            <w:pPr>
              <w:spacing w:after="0" w:line="240" w:lineRule="auto"/>
              <w:jc w:val="center"/>
              <w:rPr>
                <w:rFonts w:ascii="Times New Roman" w:hAnsi="Times New Roman" w:cs="Times New Roman"/>
                <w:b/>
              </w:rPr>
            </w:pPr>
            <w:r w:rsidRPr="00C03188">
              <w:rPr>
                <w:rFonts w:ascii="Times New Roman" w:hAnsi="Times New Roman" w:cs="Times New Roman"/>
                <w:b/>
              </w:rPr>
              <w:t>Новосибирск</w:t>
            </w:r>
          </w:p>
          <w:p w:rsidR="00A30B41" w:rsidRDefault="007573E5" w:rsidP="007573E5">
            <w:pPr>
              <w:pStyle w:val="a5"/>
              <w:ind w:firstLine="0"/>
              <w:jc w:val="center"/>
              <w:rPr>
                <w:b/>
                <w:sz w:val="22"/>
                <w:szCs w:val="22"/>
              </w:rPr>
            </w:pPr>
            <w:r w:rsidRPr="007573E5">
              <w:rPr>
                <w:b/>
                <w:sz w:val="22"/>
                <w:szCs w:val="22"/>
              </w:rPr>
              <w:t>(Новосибирская область)</w:t>
            </w:r>
          </w:p>
          <w:p w:rsidR="007573E5" w:rsidRDefault="007573E5" w:rsidP="007573E5">
            <w:pPr>
              <w:pStyle w:val="a5"/>
              <w:ind w:firstLine="0"/>
              <w:jc w:val="center"/>
              <w:rPr>
                <w:b/>
                <w:sz w:val="22"/>
                <w:szCs w:val="22"/>
              </w:rPr>
            </w:pPr>
          </w:p>
          <w:p w:rsidR="007573E5" w:rsidRDefault="007573E5" w:rsidP="007573E5">
            <w:pPr>
              <w:pStyle w:val="a5"/>
              <w:ind w:firstLine="0"/>
              <w:jc w:val="center"/>
              <w:rPr>
                <w:b/>
                <w:sz w:val="22"/>
                <w:szCs w:val="22"/>
              </w:rPr>
            </w:pPr>
          </w:p>
          <w:p w:rsidR="007573E5" w:rsidRDefault="007573E5" w:rsidP="007573E5">
            <w:pPr>
              <w:pStyle w:val="a5"/>
              <w:ind w:firstLine="0"/>
              <w:jc w:val="center"/>
              <w:rPr>
                <w:b/>
                <w:sz w:val="22"/>
                <w:szCs w:val="22"/>
              </w:rPr>
            </w:pPr>
          </w:p>
          <w:p w:rsidR="007573E5" w:rsidRDefault="007573E5" w:rsidP="007573E5">
            <w:pPr>
              <w:pStyle w:val="a5"/>
              <w:ind w:firstLine="0"/>
              <w:jc w:val="center"/>
              <w:rPr>
                <w:b/>
                <w:sz w:val="22"/>
                <w:szCs w:val="22"/>
              </w:rPr>
            </w:pPr>
          </w:p>
          <w:p w:rsidR="007573E5" w:rsidRDefault="007573E5" w:rsidP="007573E5">
            <w:pPr>
              <w:pStyle w:val="a5"/>
              <w:ind w:firstLine="0"/>
              <w:jc w:val="center"/>
              <w:rPr>
                <w:b/>
                <w:sz w:val="22"/>
                <w:szCs w:val="22"/>
              </w:rPr>
            </w:pPr>
          </w:p>
          <w:p w:rsidR="007573E5" w:rsidRPr="00C03188" w:rsidRDefault="007573E5" w:rsidP="007573E5">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Оперативное предоставление гражданам актуальной информации о принятых мерах по обеспечению социально-экономической устойчивости муниципалитета и сокращения последствий антироссийских санкций</w:t>
            </w:r>
            <w:r w:rsidRPr="00C03188">
              <w:rPr>
                <w:rFonts w:ascii="Times New Roman" w:hAnsi="Times New Roman" w:cs="Times New Roman"/>
                <w:color w:val="000000"/>
                <w:shd w:val="clear" w:color="auto" w:fill="FFFFFF"/>
              </w:rPr>
              <w:t>.</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3"/>
              <w:spacing w:line="240" w:lineRule="auto"/>
              <w:ind w:left="0"/>
              <w:jc w:val="both"/>
              <w:rPr>
                <w:rFonts w:ascii="Times New Roman" w:hAnsi="Times New Roman" w:cs="Times New Roman"/>
              </w:rPr>
            </w:pPr>
            <w:r w:rsidRPr="00C03188">
              <w:rPr>
                <w:rFonts w:ascii="Times New Roman" w:hAnsi="Times New Roman" w:cs="Times New Roman"/>
              </w:rPr>
              <w:t>В условиях блокировки Facebook и Instagram основными коммуникативными площадками могут стать социальные сети «ВКонтакте» и «Одноклассники».</w:t>
            </w:r>
            <w:r w:rsidRPr="00C03188">
              <w:rPr>
                <w:rFonts w:ascii="Times New Roman" w:hAnsi="Times New Roman" w:cs="Times New Roman"/>
                <w:color w:val="4D5156"/>
                <w:shd w:val="clear" w:color="auto" w:fill="FFFFFF"/>
              </w:rPr>
              <w:t> </w:t>
            </w:r>
            <w:r w:rsidRPr="00C03188">
              <w:rPr>
                <w:rFonts w:ascii="Times New Roman" w:hAnsi="Times New Roman" w:cs="Times New Roman"/>
              </w:rPr>
              <w:t xml:space="preserve"> </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8"/>
              <w:jc w:val="both"/>
              <w:rPr>
                <w:rFonts w:ascii="Times New Roman" w:hAnsi="Times New Roman"/>
              </w:rPr>
            </w:pPr>
            <w:r w:rsidRPr="00C03188">
              <w:rPr>
                <w:rFonts w:ascii="Times New Roman" w:eastAsia="Times New Roman" w:hAnsi="Times New Roman"/>
              </w:rPr>
              <w:t>–</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7573E5" w:rsidRDefault="007573E5" w:rsidP="007573E5">
            <w:pPr>
              <w:spacing w:after="0" w:line="240" w:lineRule="auto"/>
              <w:jc w:val="center"/>
              <w:rPr>
                <w:rFonts w:ascii="Times New Roman" w:hAnsi="Times New Roman" w:cs="Times New Roman"/>
                <w:b/>
              </w:rPr>
            </w:pPr>
            <w:r w:rsidRPr="00C03188">
              <w:rPr>
                <w:rFonts w:ascii="Times New Roman" w:hAnsi="Times New Roman" w:cs="Times New Roman"/>
                <w:b/>
              </w:rPr>
              <w:t>Новосибирск</w:t>
            </w:r>
          </w:p>
          <w:p w:rsidR="00A30B41" w:rsidRDefault="007573E5" w:rsidP="007573E5">
            <w:pPr>
              <w:pStyle w:val="a5"/>
              <w:ind w:firstLine="0"/>
              <w:jc w:val="center"/>
              <w:rPr>
                <w:b/>
                <w:sz w:val="22"/>
                <w:szCs w:val="22"/>
              </w:rPr>
            </w:pPr>
            <w:r w:rsidRPr="007573E5">
              <w:rPr>
                <w:b/>
                <w:sz w:val="22"/>
                <w:szCs w:val="22"/>
              </w:rPr>
              <w:t>(Новосибирская область)</w:t>
            </w:r>
          </w:p>
          <w:p w:rsidR="007573E5" w:rsidRDefault="007573E5" w:rsidP="007573E5">
            <w:pPr>
              <w:pStyle w:val="a5"/>
              <w:ind w:firstLine="0"/>
              <w:jc w:val="center"/>
              <w:rPr>
                <w:b/>
                <w:sz w:val="22"/>
                <w:szCs w:val="22"/>
              </w:rPr>
            </w:pPr>
          </w:p>
          <w:p w:rsidR="007573E5" w:rsidRDefault="007573E5" w:rsidP="007573E5">
            <w:pPr>
              <w:pStyle w:val="a5"/>
              <w:ind w:firstLine="0"/>
              <w:jc w:val="center"/>
              <w:rPr>
                <w:b/>
                <w:sz w:val="22"/>
                <w:szCs w:val="22"/>
              </w:rPr>
            </w:pPr>
          </w:p>
          <w:p w:rsidR="007573E5" w:rsidRPr="00C03188" w:rsidRDefault="007573E5" w:rsidP="007573E5">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Разработка Государственной программы по развитию детского загородного оздоровительного отдыха.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Предусмотреть выделение субсидий из федерального бюджета на строительство, реконструкцию, капитальный ремонт зданий детских загородных оздоровительных лагерей.</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Государственной программой Российской Федерации «Развитие образования» не предусмотрено мероприятий по строительству, реконструкции и капитальному ремонту зданий детских загородных оздоровительных лагерей.</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7573E5" w:rsidRDefault="007573E5" w:rsidP="007573E5">
            <w:pPr>
              <w:spacing w:after="0" w:line="240" w:lineRule="auto"/>
              <w:jc w:val="center"/>
              <w:rPr>
                <w:rFonts w:ascii="Times New Roman" w:hAnsi="Times New Roman" w:cs="Times New Roman"/>
                <w:b/>
              </w:rPr>
            </w:pPr>
            <w:r w:rsidRPr="00C03188">
              <w:rPr>
                <w:rFonts w:ascii="Times New Roman" w:hAnsi="Times New Roman" w:cs="Times New Roman"/>
                <w:b/>
              </w:rPr>
              <w:t>Новосибирск</w:t>
            </w:r>
          </w:p>
          <w:p w:rsidR="00A30B41" w:rsidRDefault="007573E5" w:rsidP="007573E5">
            <w:pPr>
              <w:pStyle w:val="a5"/>
              <w:ind w:firstLine="0"/>
              <w:jc w:val="center"/>
              <w:rPr>
                <w:b/>
                <w:sz w:val="22"/>
                <w:szCs w:val="22"/>
              </w:rPr>
            </w:pPr>
            <w:r w:rsidRPr="007573E5">
              <w:rPr>
                <w:b/>
                <w:sz w:val="22"/>
                <w:szCs w:val="22"/>
              </w:rPr>
              <w:t>(Новосибирская область)</w:t>
            </w:r>
          </w:p>
          <w:p w:rsidR="007573E5" w:rsidRPr="00C03188" w:rsidRDefault="007573E5" w:rsidP="007573E5">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Направление средств от экономии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на обеспечение повышения качества и наполнения предоставляемого рациона питания (ст. 37 Федерального закона от 29.12.2012 № 273-ФЗ «Об образовании в Российской Федерации», Постановление Правительства РФ от 20.06.2020 № 900 «О внесении изменений в государственную программу Российской Федерации «Развитие образования»).</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Разработать на уровне Министерства Просвещения Российской Федерации регламент использования экономии средств субсидии из федерального бюджета, бюджета субъекта Российской Федерации на случай болезни или отсутствия детей на занятиях по иным причинам в соответствии с Разъяснениями Министерства просвещения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eastAsia="Times New Roman" w:hAnsi="Times New Roman" w:cs="Times New Roman"/>
              </w:rPr>
              <w:t>–</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7573E5" w:rsidRDefault="007573E5" w:rsidP="007573E5">
            <w:pPr>
              <w:spacing w:after="0" w:line="240" w:lineRule="auto"/>
              <w:jc w:val="center"/>
              <w:rPr>
                <w:rFonts w:ascii="Times New Roman" w:hAnsi="Times New Roman" w:cs="Times New Roman"/>
                <w:b/>
              </w:rPr>
            </w:pPr>
            <w:r w:rsidRPr="00C03188">
              <w:rPr>
                <w:rFonts w:ascii="Times New Roman" w:hAnsi="Times New Roman" w:cs="Times New Roman"/>
                <w:b/>
              </w:rPr>
              <w:t>Новосибирск</w:t>
            </w:r>
          </w:p>
          <w:p w:rsidR="00A30B41" w:rsidRDefault="007573E5" w:rsidP="007573E5">
            <w:pPr>
              <w:pStyle w:val="a5"/>
              <w:ind w:firstLine="0"/>
              <w:jc w:val="center"/>
              <w:rPr>
                <w:b/>
                <w:sz w:val="22"/>
                <w:szCs w:val="22"/>
              </w:rPr>
            </w:pPr>
            <w:r w:rsidRPr="007573E5">
              <w:rPr>
                <w:b/>
                <w:sz w:val="22"/>
                <w:szCs w:val="22"/>
              </w:rPr>
              <w:t>(Новосибирская область)</w:t>
            </w:r>
          </w:p>
          <w:p w:rsidR="007573E5" w:rsidRDefault="007573E5" w:rsidP="007573E5">
            <w:pPr>
              <w:pStyle w:val="a5"/>
              <w:ind w:firstLine="0"/>
              <w:jc w:val="center"/>
              <w:rPr>
                <w:b/>
                <w:sz w:val="22"/>
                <w:szCs w:val="22"/>
              </w:rPr>
            </w:pPr>
          </w:p>
          <w:p w:rsidR="007573E5" w:rsidRDefault="007573E5" w:rsidP="007573E5">
            <w:pPr>
              <w:pStyle w:val="a5"/>
              <w:ind w:firstLine="0"/>
              <w:jc w:val="center"/>
              <w:rPr>
                <w:b/>
                <w:sz w:val="22"/>
                <w:szCs w:val="22"/>
              </w:rPr>
            </w:pPr>
          </w:p>
          <w:p w:rsidR="007573E5" w:rsidRDefault="007573E5" w:rsidP="007573E5">
            <w:pPr>
              <w:pStyle w:val="a5"/>
              <w:ind w:firstLine="0"/>
              <w:jc w:val="center"/>
              <w:rPr>
                <w:b/>
                <w:sz w:val="22"/>
                <w:szCs w:val="22"/>
              </w:rPr>
            </w:pPr>
          </w:p>
          <w:p w:rsidR="007573E5" w:rsidRDefault="007573E5" w:rsidP="007573E5">
            <w:pPr>
              <w:pStyle w:val="a5"/>
              <w:ind w:firstLine="0"/>
              <w:jc w:val="center"/>
              <w:rPr>
                <w:b/>
                <w:sz w:val="22"/>
                <w:szCs w:val="22"/>
              </w:rPr>
            </w:pPr>
          </w:p>
          <w:p w:rsidR="007573E5" w:rsidRDefault="007573E5" w:rsidP="007573E5">
            <w:pPr>
              <w:pStyle w:val="a5"/>
              <w:ind w:firstLine="0"/>
              <w:jc w:val="center"/>
              <w:rPr>
                <w:b/>
                <w:sz w:val="22"/>
                <w:szCs w:val="22"/>
              </w:rPr>
            </w:pPr>
          </w:p>
          <w:p w:rsidR="007573E5" w:rsidRDefault="007573E5" w:rsidP="007573E5">
            <w:pPr>
              <w:pStyle w:val="a5"/>
              <w:ind w:firstLine="0"/>
              <w:jc w:val="center"/>
              <w:rPr>
                <w:b/>
                <w:sz w:val="22"/>
                <w:szCs w:val="22"/>
              </w:rPr>
            </w:pPr>
          </w:p>
          <w:p w:rsidR="007573E5" w:rsidRPr="00C03188" w:rsidRDefault="007573E5" w:rsidP="007573E5">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Индексация финансирования на организацию бесплатного горячего питания с учетом динамики базовой инфляции (базового индекса потребительских цен продуктового набора для организации питания) не реже одного раза в год.</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Предусмотреть финансирование в федеральном и региональном бюджетах на индексацию организации бесплатного горячего питания.</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Рост цен на основные продукты питания составил от 10 % до 30 %.</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141B7F" w:rsidRDefault="00141B7F" w:rsidP="00141B7F">
            <w:pPr>
              <w:spacing w:after="0" w:line="240" w:lineRule="auto"/>
              <w:jc w:val="center"/>
              <w:rPr>
                <w:rFonts w:ascii="Times New Roman" w:hAnsi="Times New Roman" w:cs="Times New Roman"/>
                <w:b/>
              </w:rPr>
            </w:pPr>
            <w:r w:rsidRPr="00C03188">
              <w:rPr>
                <w:rFonts w:ascii="Times New Roman" w:hAnsi="Times New Roman" w:cs="Times New Roman"/>
                <w:b/>
              </w:rPr>
              <w:t>Новосибирск</w:t>
            </w:r>
          </w:p>
          <w:p w:rsidR="00A30B41" w:rsidRDefault="00141B7F" w:rsidP="00141B7F">
            <w:pPr>
              <w:pStyle w:val="a5"/>
              <w:ind w:firstLine="0"/>
              <w:jc w:val="center"/>
              <w:rPr>
                <w:b/>
                <w:sz w:val="22"/>
                <w:szCs w:val="22"/>
              </w:rPr>
            </w:pPr>
            <w:r w:rsidRPr="007573E5">
              <w:rPr>
                <w:b/>
                <w:sz w:val="22"/>
                <w:szCs w:val="22"/>
              </w:rPr>
              <w:t>(Новосибирская область)</w:t>
            </w:r>
          </w:p>
          <w:p w:rsidR="00141B7F" w:rsidRDefault="00141B7F" w:rsidP="00141B7F">
            <w:pPr>
              <w:pStyle w:val="a5"/>
              <w:ind w:firstLine="0"/>
              <w:jc w:val="center"/>
              <w:rPr>
                <w:b/>
                <w:sz w:val="22"/>
                <w:szCs w:val="22"/>
              </w:rPr>
            </w:pPr>
          </w:p>
          <w:p w:rsidR="00141B7F" w:rsidRDefault="00141B7F" w:rsidP="00141B7F">
            <w:pPr>
              <w:pStyle w:val="a5"/>
              <w:ind w:firstLine="0"/>
              <w:jc w:val="center"/>
              <w:rPr>
                <w:b/>
                <w:sz w:val="22"/>
                <w:szCs w:val="22"/>
              </w:rPr>
            </w:pPr>
          </w:p>
          <w:p w:rsidR="00141B7F" w:rsidRPr="00C03188" w:rsidRDefault="00141B7F" w:rsidP="00141B7F">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Установление дотаций из федерального бюджета на индексацию оплаты труда в муниципальном секторе экономики.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Дотация из средств федерального бюджета.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8"/>
              <w:jc w:val="both"/>
              <w:rPr>
                <w:rFonts w:ascii="Times New Roman" w:hAnsi="Times New Roman"/>
              </w:rPr>
            </w:pPr>
            <w:r w:rsidRPr="00C03188">
              <w:rPr>
                <w:rFonts w:ascii="Times New Roman" w:eastAsia="Times New Roman" w:hAnsi="Times New Roman"/>
              </w:rPr>
              <w:t>–</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141B7F" w:rsidRDefault="00141B7F" w:rsidP="00141B7F">
            <w:pPr>
              <w:spacing w:after="0" w:line="240" w:lineRule="auto"/>
              <w:jc w:val="center"/>
              <w:rPr>
                <w:rFonts w:ascii="Times New Roman" w:hAnsi="Times New Roman" w:cs="Times New Roman"/>
                <w:b/>
              </w:rPr>
            </w:pPr>
            <w:r w:rsidRPr="00C03188">
              <w:rPr>
                <w:rFonts w:ascii="Times New Roman" w:hAnsi="Times New Roman" w:cs="Times New Roman"/>
                <w:b/>
              </w:rPr>
              <w:t>Новосибирск</w:t>
            </w:r>
          </w:p>
          <w:p w:rsidR="00A30B41" w:rsidRDefault="00141B7F" w:rsidP="00141B7F">
            <w:pPr>
              <w:pStyle w:val="a5"/>
              <w:ind w:firstLine="0"/>
              <w:jc w:val="center"/>
              <w:rPr>
                <w:b/>
                <w:sz w:val="22"/>
                <w:szCs w:val="22"/>
              </w:rPr>
            </w:pPr>
            <w:r w:rsidRPr="007573E5">
              <w:rPr>
                <w:b/>
                <w:sz w:val="22"/>
                <w:szCs w:val="22"/>
              </w:rPr>
              <w:t>(Новосибирская область)</w:t>
            </w:r>
          </w:p>
          <w:p w:rsidR="00141B7F" w:rsidRPr="00C03188" w:rsidRDefault="00141B7F" w:rsidP="00141B7F">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Возмещение выпадающих доходов местных бюджетов в связи с принятыми мерами поддержки субъектов малого и среднего бизнеса со стороны муниципальных образований.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Дотация из средств федерального бюджета.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eastAsia="Times New Roman" w:hAnsi="Times New Roman" w:cs="Times New Roman"/>
              </w:rPr>
              <w:t>–</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141B7F" w:rsidRDefault="00141B7F" w:rsidP="00141B7F">
            <w:pPr>
              <w:spacing w:after="0" w:line="240" w:lineRule="auto"/>
              <w:jc w:val="center"/>
              <w:rPr>
                <w:rFonts w:ascii="Times New Roman" w:hAnsi="Times New Roman" w:cs="Times New Roman"/>
                <w:b/>
              </w:rPr>
            </w:pPr>
            <w:r w:rsidRPr="00C03188">
              <w:rPr>
                <w:rFonts w:ascii="Times New Roman" w:hAnsi="Times New Roman" w:cs="Times New Roman"/>
                <w:b/>
              </w:rPr>
              <w:t>Новосибирск</w:t>
            </w:r>
          </w:p>
          <w:p w:rsidR="00A30B41" w:rsidRDefault="00141B7F" w:rsidP="00141B7F">
            <w:pPr>
              <w:pStyle w:val="a5"/>
              <w:ind w:firstLine="0"/>
              <w:jc w:val="center"/>
              <w:rPr>
                <w:b/>
                <w:sz w:val="22"/>
                <w:szCs w:val="22"/>
              </w:rPr>
            </w:pPr>
            <w:r w:rsidRPr="007573E5">
              <w:rPr>
                <w:b/>
                <w:sz w:val="22"/>
                <w:szCs w:val="22"/>
              </w:rPr>
              <w:t>(Новосибирская область)</w:t>
            </w:r>
          </w:p>
          <w:p w:rsidR="00141B7F" w:rsidRDefault="00141B7F" w:rsidP="00141B7F">
            <w:pPr>
              <w:pStyle w:val="a5"/>
              <w:ind w:firstLine="0"/>
              <w:jc w:val="center"/>
              <w:rPr>
                <w:b/>
                <w:sz w:val="22"/>
                <w:szCs w:val="22"/>
              </w:rPr>
            </w:pPr>
          </w:p>
          <w:p w:rsidR="00141B7F" w:rsidRDefault="00141B7F" w:rsidP="00141B7F">
            <w:pPr>
              <w:pStyle w:val="a5"/>
              <w:ind w:firstLine="0"/>
              <w:jc w:val="center"/>
              <w:rPr>
                <w:b/>
                <w:sz w:val="22"/>
                <w:szCs w:val="22"/>
              </w:rPr>
            </w:pPr>
          </w:p>
          <w:p w:rsidR="00141B7F" w:rsidRDefault="00141B7F" w:rsidP="00141B7F">
            <w:pPr>
              <w:pStyle w:val="a5"/>
              <w:ind w:firstLine="0"/>
              <w:jc w:val="center"/>
              <w:rPr>
                <w:b/>
                <w:sz w:val="22"/>
                <w:szCs w:val="22"/>
              </w:rPr>
            </w:pPr>
          </w:p>
          <w:p w:rsidR="00141B7F" w:rsidRPr="00C03188" w:rsidRDefault="00141B7F" w:rsidP="00141B7F">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Приостановление до 31.12.2022 ограничений на получение финансирования при наличии у получателя неурегулированной налоговой задолженности перед бюджетом.</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eastAsia="Times New Roman" w:hAnsi="Times New Roman" w:cs="Times New Roman"/>
              </w:rPr>
              <w:t>–</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eastAsia="Times New Roman" w:hAnsi="Times New Roman" w:cs="Times New Roman"/>
              </w:rPr>
              <w:t>–</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141B7F" w:rsidRDefault="00141B7F" w:rsidP="00141B7F">
            <w:pPr>
              <w:spacing w:after="0" w:line="240" w:lineRule="auto"/>
              <w:jc w:val="center"/>
              <w:rPr>
                <w:rFonts w:ascii="Times New Roman" w:hAnsi="Times New Roman" w:cs="Times New Roman"/>
                <w:b/>
              </w:rPr>
            </w:pPr>
            <w:r w:rsidRPr="00C03188">
              <w:rPr>
                <w:rFonts w:ascii="Times New Roman" w:hAnsi="Times New Roman" w:cs="Times New Roman"/>
                <w:b/>
              </w:rPr>
              <w:t>Новосибирск</w:t>
            </w:r>
          </w:p>
          <w:p w:rsidR="00A30B41" w:rsidRDefault="00141B7F" w:rsidP="00141B7F">
            <w:pPr>
              <w:pStyle w:val="a5"/>
              <w:ind w:firstLine="0"/>
              <w:jc w:val="center"/>
              <w:rPr>
                <w:b/>
                <w:sz w:val="22"/>
                <w:szCs w:val="22"/>
              </w:rPr>
            </w:pPr>
            <w:r w:rsidRPr="007573E5">
              <w:rPr>
                <w:b/>
                <w:sz w:val="22"/>
                <w:szCs w:val="22"/>
              </w:rPr>
              <w:t>(Новосибирская область)</w:t>
            </w:r>
          </w:p>
          <w:p w:rsidR="00141B7F" w:rsidRDefault="00141B7F" w:rsidP="00141B7F">
            <w:pPr>
              <w:pStyle w:val="a5"/>
              <w:ind w:firstLine="0"/>
              <w:jc w:val="center"/>
              <w:rPr>
                <w:b/>
                <w:sz w:val="22"/>
                <w:szCs w:val="22"/>
              </w:rPr>
            </w:pPr>
          </w:p>
          <w:p w:rsidR="00141B7F" w:rsidRDefault="00141B7F" w:rsidP="00141B7F">
            <w:pPr>
              <w:pStyle w:val="a5"/>
              <w:ind w:firstLine="0"/>
              <w:jc w:val="center"/>
              <w:rPr>
                <w:b/>
                <w:sz w:val="22"/>
                <w:szCs w:val="22"/>
              </w:rPr>
            </w:pPr>
          </w:p>
          <w:p w:rsidR="00141B7F" w:rsidRDefault="00141B7F" w:rsidP="00141B7F">
            <w:pPr>
              <w:pStyle w:val="a5"/>
              <w:ind w:firstLine="0"/>
              <w:jc w:val="center"/>
              <w:rPr>
                <w:b/>
                <w:sz w:val="22"/>
                <w:szCs w:val="22"/>
              </w:rPr>
            </w:pPr>
          </w:p>
          <w:p w:rsidR="00141B7F" w:rsidRDefault="00141B7F" w:rsidP="00141B7F">
            <w:pPr>
              <w:pStyle w:val="a5"/>
              <w:ind w:firstLine="0"/>
              <w:jc w:val="center"/>
              <w:rPr>
                <w:b/>
                <w:sz w:val="22"/>
                <w:szCs w:val="22"/>
              </w:rPr>
            </w:pPr>
          </w:p>
          <w:p w:rsidR="00141B7F" w:rsidRDefault="00141B7F" w:rsidP="00141B7F">
            <w:pPr>
              <w:pStyle w:val="a5"/>
              <w:ind w:firstLine="0"/>
              <w:jc w:val="center"/>
              <w:rPr>
                <w:b/>
                <w:sz w:val="22"/>
                <w:szCs w:val="22"/>
              </w:rPr>
            </w:pPr>
          </w:p>
          <w:p w:rsidR="00141B7F" w:rsidRDefault="00141B7F" w:rsidP="00141B7F">
            <w:pPr>
              <w:pStyle w:val="a5"/>
              <w:ind w:firstLine="0"/>
              <w:jc w:val="center"/>
              <w:rPr>
                <w:b/>
                <w:sz w:val="22"/>
                <w:szCs w:val="22"/>
              </w:rPr>
            </w:pPr>
          </w:p>
          <w:p w:rsidR="00141B7F" w:rsidRDefault="00141B7F" w:rsidP="00141B7F">
            <w:pPr>
              <w:pStyle w:val="a5"/>
              <w:ind w:firstLine="0"/>
              <w:jc w:val="center"/>
              <w:rPr>
                <w:b/>
                <w:sz w:val="22"/>
                <w:szCs w:val="22"/>
              </w:rPr>
            </w:pPr>
          </w:p>
          <w:p w:rsidR="00141B7F" w:rsidRDefault="00141B7F" w:rsidP="00141B7F">
            <w:pPr>
              <w:pStyle w:val="a5"/>
              <w:ind w:firstLine="0"/>
              <w:jc w:val="center"/>
              <w:rPr>
                <w:b/>
                <w:sz w:val="22"/>
                <w:szCs w:val="22"/>
              </w:rPr>
            </w:pPr>
          </w:p>
          <w:p w:rsidR="00141B7F" w:rsidRDefault="00141B7F" w:rsidP="00141B7F">
            <w:pPr>
              <w:pStyle w:val="a5"/>
              <w:ind w:firstLine="0"/>
              <w:jc w:val="center"/>
              <w:rPr>
                <w:b/>
                <w:sz w:val="22"/>
                <w:szCs w:val="22"/>
              </w:rPr>
            </w:pPr>
          </w:p>
          <w:p w:rsidR="00141B7F" w:rsidRPr="00C03188" w:rsidRDefault="00141B7F" w:rsidP="00141B7F">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Актуализация перечня системообразующих организаций, имеющих региональное значение и оказывающих существенное влияние на занятость населения и социальную стабильность в муниципалитете (муниципальные предприятия и предприятия других форм собственности, осуществляющих пассажирские перевозки в границах муниципалитета).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eastAsia="Times New Roman" w:hAnsi="Times New Roman" w:cs="Times New Roman"/>
              </w:rPr>
              <w:t>–</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eastAsia="Times New Roman" w:hAnsi="Times New Roman" w:cs="Times New Roman"/>
              </w:rPr>
              <w:t>–</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141B7F" w:rsidRDefault="00141B7F" w:rsidP="00141B7F">
            <w:pPr>
              <w:spacing w:after="0" w:line="240" w:lineRule="auto"/>
              <w:jc w:val="center"/>
              <w:rPr>
                <w:rFonts w:ascii="Times New Roman" w:hAnsi="Times New Roman" w:cs="Times New Roman"/>
                <w:b/>
              </w:rPr>
            </w:pPr>
            <w:r w:rsidRPr="00C03188">
              <w:rPr>
                <w:rFonts w:ascii="Times New Roman" w:hAnsi="Times New Roman" w:cs="Times New Roman"/>
                <w:b/>
              </w:rPr>
              <w:t>Новосибирск</w:t>
            </w:r>
          </w:p>
          <w:p w:rsidR="00A30B41" w:rsidRDefault="00141B7F" w:rsidP="00141B7F">
            <w:pPr>
              <w:pStyle w:val="a5"/>
              <w:ind w:firstLine="0"/>
              <w:jc w:val="center"/>
              <w:rPr>
                <w:b/>
                <w:sz w:val="22"/>
                <w:szCs w:val="22"/>
              </w:rPr>
            </w:pPr>
            <w:r w:rsidRPr="007573E5">
              <w:rPr>
                <w:b/>
                <w:sz w:val="22"/>
                <w:szCs w:val="22"/>
              </w:rPr>
              <w:t>(Новосибирская область)</w:t>
            </w:r>
          </w:p>
          <w:p w:rsidR="00141B7F" w:rsidRDefault="00141B7F" w:rsidP="00141B7F">
            <w:pPr>
              <w:pStyle w:val="a5"/>
              <w:ind w:firstLine="0"/>
              <w:jc w:val="center"/>
              <w:rPr>
                <w:b/>
                <w:sz w:val="22"/>
                <w:szCs w:val="22"/>
              </w:rPr>
            </w:pPr>
          </w:p>
          <w:p w:rsidR="00141B7F" w:rsidRDefault="00141B7F" w:rsidP="00141B7F">
            <w:pPr>
              <w:pStyle w:val="a5"/>
              <w:ind w:firstLine="0"/>
              <w:jc w:val="center"/>
              <w:rPr>
                <w:b/>
                <w:sz w:val="22"/>
                <w:szCs w:val="22"/>
              </w:rPr>
            </w:pPr>
          </w:p>
          <w:p w:rsidR="00141B7F" w:rsidRDefault="00141B7F" w:rsidP="00141B7F">
            <w:pPr>
              <w:pStyle w:val="a5"/>
              <w:ind w:firstLine="0"/>
              <w:jc w:val="center"/>
              <w:rPr>
                <w:b/>
                <w:sz w:val="22"/>
                <w:szCs w:val="22"/>
              </w:rPr>
            </w:pPr>
          </w:p>
          <w:p w:rsidR="00141B7F" w:rsidRDefault="00141B7F" w:rsidP="00141B7F">
            <w:pPr>
              <w:pStyle w:val="a5"/>
              <w:ind w:firstLine="0"/>
              <w:jc w:val="center"/>
              <w:rPr>
                <w:b/>
                <w:sz w:val="22"/>
                <w:szCs w:val="22"/>
              </w:rPr>
            </w:pPr>
          </w:p>
          <w:p w:rsidR="00141B7F" w:rsidRPr="00C03188" w:rsidRDefault="00141B7F" w:rsidP="00141B7F">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Списание подрядчикам неустойки по муниципальным контрактам, если к невозможности выполнить обязательства в полном объеме привел рост цена на строительные материалы не только в 2021 году, но и в 2022 году.</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eastAsia="Times New Roman" w:hAnsi="Times New Roman" w:cs="Times New Roman"/>
              </w:rPr>
              <w:t>–</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eastAsia="Times New Roman" w:hAnsi="Times New Roman" w:cs="Times New Roman"/>
              </w:rPr>
              <w:t>–</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jc w:val="center"/>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69556A" w:rsidRDefault="0069556A" w:rsidP="0069556A">
            <w:pPr>
              <w:spacing w:after="0" w:line="240" w:lineRule="auto"/>
              <w:jc w:val="center"/>
              <w:rPr>
                <w:rFonts w:ascii="Times New Roman" w:hAnsi="Times New Roman" w:cs="Times New Roman"/>
                <w:b/>
              </w:rPr>
            </w:pPr>
            <w:r w:rsidRPr="00C03188">
              <w:rPr>
                <w:rFonts w:ascii="Times New Roman" w:hAnsi="Times New Roman" w:cs="Times New Roman"/>
                <w:b/>
              </w:rPr>
              <w:t>Новосибирск</w:t>
            </w:r>
          </w:p>
          <w:p w:rsidR="00A30B41" w:rsidRDefault="0069556A" w:rsidP="0069556A">
            <w:pPr>
              <w:pStyle w:val="a5"/>
              <w:ind w:firstLine="0"/>
              <w:jc w:val="center"/>
              <w:rPr>
                <w:b/>
                <w:sz w:val="22"/>
                <w:szCs w:val="22"/>
              </w:rPr>
            </w:pPr>
            <w:r w:rsidRPr="007573E5">
              <w:rPr>
                <w:b/>
                <w:sz w:val="22"/>
                <w:szCs w:val="22"/>
              </w:rPr>
              <w:t>(Новосибирская область)</w:t>
            </w:r>
          </w:p>
          <w:p w:rsidR="0069556A" w:rsidRPr="00C03188" w:rsidRDefault="0069556A" w:rsidP="0069556A">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Возможность изменения существенных условий муниципальных контрактов на закупку товаров, работ, услуг для государственных и муниципальных нужд.</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eastAsia="Times New Roman" w:hAnsi="Times New Roman" w:cs="Times New Roman"/>
              </w:rPr>
              <w:t>–</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eastAsia="Times New Roman" w:hAnsi="Times New Roman" w:cs="Times New Roman"/>
              </w:rPr>
              <w:t>–</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A30B41" w:rsidRDefault="00A30B41" w:rsidP="006C3FB5">
            <w:pPr>
              <w:pStyle w:val="a5"/>
              <w:ind w:firstLine="0"/>
              <w:jc w:val="center"/>
              <w:rPr>
                <w:b/>
                <w:sz w:val="22"/>
                <w:szCs w:val="22"/>
              </w:rPr>
            </w:pPr>
            <w:r w:rsidRPr="00C03188">
              <w:rPr>
                <w:b/>
                <w:sz w:val="22"/>
                <w:szCs w:val="22"/>
              </w:rPr>
              <w:t>Чита</w:t>
            </w:r>
          </w:p>
          <w:p w:rsidR="00E04C66" w:rsidRDefault="00E04C66" w:rsidP="006C3FB5">
            <w:pPr>
              <w:pStyle w:val="a5"/>
              <w:ind w:firstLine="0"/>
              <w:jc w:val="center"/>
              <w:rPr>
                <w:b/>
                <w:sz w:val="22"/>
                <w:szCs w:val="22"/>
              </w:rPr>
            </w:pPr>
            <w:r w:rsidRPr="00E04C66">
              <w:rPr>
                <w:b/>
                <w:sz w:val="22"/>
                <w:szCs w:val="22"/>
              </w:rPr>
              <w:t>(Забайкальский край)</w:t>
            </w: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Pr="00E04C66" w:rsidRDefault="00E04C66" w:rsidP="006C3FB5">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Сокращение популяции безнадзорных животных. Повышение качества жизни и безопасности населения.</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9B7115">
            <w:pPr>
              <w:autoSpaceDE w:val="0"/>
              <w:autoSpaceDN w:val="0"/>
              <w:adjustRightInd w:val="0"/>
              <w:spacing w:after="0" w:line="240" w:lineRule="auto"/>
              <w:jc w:val="both"/>
              <w:rPr>
                <w:rFonts w:ascii="Times New Roman" w:hAnsi="Times New Roman" w:cs="Times New Roman"/>
              </w:rPr>
            </w:pPr>
            <w:r w:rsidRPr="00C03188">
              <w:rPr>
                <w:rFonts w:ascii="Times New Roman" w:hAnsi="Times New Roman" w:cs="Times New Roman"/>
              </w:rPr>
              <w:t xml:space="preserve">Внесение изменений в  Федеральный закон от 27.12.2018 N 498-ФЗ "Об ответственном обращении с животными и о внесении изменений в отдельные законодательные акты Российской Федерации": </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исключить пункт 4 части 1 статьи 18, обязывающий осуществлять возврат животных без владельцев, не проявляющих немотивированной агрессивности, на прежние места их обитания после проведения мероприятий;</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часть 7 статьи 16 дополнить пунктом 11 следующего содержания: «направлять в орган местного самоуправления для размещения на официальном портале органа местного самоуправления в информационно-телекоммуникационной сети "Интернет» информацию о животном, поступившем в приют: фотографию, краткое описание, дату и место обнаружения и иные дополнительные сведения о каждом из поступивших в приют для животных животном без владельца;</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в пункте 4 части 7 стать 16 исключить слова: «либо возврата таких животных на прежние места их обитания»;</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часть 11 статьи 16 изложить в следующей редакции: «Животные, за которыми в течение 20 дней со дня размещения информации о животном, поступившем в приют на официальном портале органа местного самоуправления, не обратились их владельцы подлежат умерщвлению, а также в случаях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специалистом в области ветеринарии гуманными методами, гарантирующими быструю и безболезненную смерть»;</w:t>
            </w:r>
          </w:p>
          <w:p w:rsidR="00A30B41" w:rsidRPr="00C03188" w:rsidRDefault="00A30B41" w:rsidP="00E04C66">
            <w:pPr>
              <w:spacing w:after="0" w:line="240" w:lineRule="auto"/>
              <w:jc w:val="both"/>
              <w:rPr>
                <w:rFonts w:ascii="Times New Roman" w:hAnsi="Times New Roman" w:cs="Times New Roman"/>
              </w:rPr>
            </w:pPr>
            <w:r w:rsidRPr="00C03188">
              <w:rPr>
                <w:rFonts w:ascii="Times New Roman" w:hAnsi="Times New Roman" w:cs="Times New Roman"/>
              </w:rPr>
              <w:t>- часть 6 статьи 18, определяющую порядок возврата животных без владельцев на прежние места обитания, исключить.</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9B7115">
            <w:pPr>
              <w:autoSpaceDE w:val="0"/>
              <w:autoSpaceDN w:val="0"/>
              <w:adjustRightInd w:val="0"/>
              <w:spacing w:after="0" w:line="240" w:lineRule="auto"/>
              <w:jc w:val="both"/>
              <w:rPr>
                <w:rFonts w:ascii="Times New Roman" w:hAnsi="Times New Roman" w:cs="Times New Roman"/>
              </w:rPr>
            </w:pPr>
            <w:r w:rsidRPr="00C03188">
              <w:rPr>
                <w:rFonts w:ascii="Times New Roman" w:hAnsi="Times New Roman" w:cs="Times New Roman"/>
              </w:rPr>
              <w:t>Федеральный закон от 27.12.2018 N 498-ФЗ</w:t>
            </w:r>
          </w:p>
          <w:p w:rsidR="00A30B41" w:rsidRPr="00C03188" w:rsidRDefault="00A30B41" w:rsidP="009B7115">
            <w:pPr>
              <w:autoSpaceDE w:val="0"/>
              <w:autoSpaceDN w:val="0"/>
              <w:adjustRightInd w:val="0"/>
              <w:spacing w:after="0" w:line="240" w:lineRule="auto"/>
              <w:jc w:val="both"/>
              <w:rPr>
                <w:rFonts w:ascii="Times New Roman" w:hAnsi="Times New Roman" w:cs="Times New Roman"/>
              </w:rPr>
            </w:pPr>
            <w:r w:rsidRPr="00C03188">
              <w:rPr>
                <w:rFonts w:ascii="Times New Roman" w:hAnsi="Times New Roman" w:cs="Times New Roman"/>
              </w:rPr>
              <w:t>"Об ответственном обращении с животными и о внесении изменений в отдельные законодательные акты Российской Федерации" в действующей редакции направлен на гуманное отношение с безнадзорными животными, но не на охрану жизни и здоровья людей. Согласно вступившему в силу закону, безнадзорные животные должны быть выпущены в естественную среду обитания по истечении 20 дней содержания. Проведение мероприятий по стерилизации животного не дает гарантии, что данное животное в дальнейшем не будет проявлять агрессию и не причинит вред жизни и здоровью людей. Действие данного закона не позволяет сократить численность безнадзорных животных в короткие сроки. Эффект от мероприятий по стерилизации может быть получен только через 3 – 5 лет. Со вступлением данного закона в силу на территории города Читы по состоянию на 27.01.2022 года отловлено 1267 особей безнадзорных животных, из которых чуть больше 500 особей возвращено на прежние места обитания. При этом проведенные мероприятия не гарантируют сохранность жизни и здоровья людей.</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E04C66" w:rsidRDefault="00E04C66" w:rsidP="00E04C66">
            <w:pPr>
              <w:pStyle w:val="a5"/>
              <w:ind w:firstLine="0"/>
              <w:jc w:val="center"/>
              <w:rPr>
                <w:b/>
                <w:sz w:val="22"/>
                <w:szCs w:val="22"/>
              </w:rPr>
            </w:pPr>
            <w:r w:rsidRPr="00C03188">
              <w:rPr>
                <w:b/>
                <w:sz w:val="22"/>
                <w:szCs w:val="22"/>
              </w:rPr>
              <w:t>Чита</w:t>
            </w:r>
          </w:p>
          <w:p w:rsidR="00A30B41" w:rsidRDefault="00E04C66" w:rsidP="00E04C66">
            <w:pPr>
              <w:pStyle w:val="a5"/>
              <w:ind w:firstLine="0"/>
              <w:jc w:val="center"/>
              <w:rPr>
                <w:b/>
                <w:sz w:val="22"/>
                <w:szCs w:val="22"/>
              </w:rPr>
            </w:pPr>
            <w:r w:rsidRPr="00E04C66">
              <w:rPr>
                <w:b/>
                <w:sz w:val="22"/>
                <w:szCs w:val="22"/>
              </w:rPr>
              <w:t>(Забайкальский край)</w:t>
            </w: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Pr="00C03188" w:rsidRDefault="00E04C66" w:rsidP="00E04C66">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Повышение качества выполняемых ремонтов по капитальному ремонту общего имущества в многоквартирных домах.</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Часть 2 статьи 190 ЖК РФ изложить в редакции: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организацией, осуществляющей управление многоквартирным домом,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На практике все чаще встречаются случаи, когда собственники помещений в МКД отказываются от замены стояков отопление, холодного, горячего водоснабжения или водоотведения, не понимая важность этих работ и будучи введенными в заблуждение подрядными  организациями, которые говорят, что при замене стояков их косметический ремонт квартиры будет утрачен и им его никто не восстановит. Вместе с тем собственник квартиры, как правило, подписывает отказ от выполнения работ по замене стояков в его квартире, при этом, в случае аварийной ситуации (порыва стояка), всю ответственность за причиненный ущерб он берет на себя. </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В результате чего складывается ситуация частично выполненного капитального ремонта внутренней инженерной системы дома и коммунальные услуги не могут поступать жильцам надлежащего качества. В связи с чем управляющим компаниям приходится выполнять эти работы самостоятельно. Однако, одномоментно заменить все стояки в многоквартирном доме управляющей компании крайне финансово обременительно, так как расходы по капитальному ремонту в ее тарифе не учтены и им приходится отвлекать средства с других услуг. Что недопустимо. </w:t>
            </w:r>
          </w:p>
          <w:p w:rsidR="00A30B41" w:rsidRPr="00C03188" w:rsidRDefault="00A30B41" w:rsidP="000F602A">
            <w:pPr>
              <w:spacing w:line="240" w:lineRule="auto"/>
              <w:jc w:val="both"/>
              <w:rPr>
                <w:rFonts w:ascii="Times New Roman" w:hAnsi="Times New Roman" w:cs="Times New Roman"/>
              </w:rPr>
            </w:pPr>
            <w:r w:rsidRPr="00C03188">
              <w:rPr>
                <w:rFonts w:ascii="Times New Roman" w:hAnsi="Times New Roman" w:cs="Times New Roman"/>
              </w:rPr>
              <w:t>При чем согласование, разрабатываемых региональным оператором по капитальному ремонту, проектов на выполнение работ по капитальному ремонту также должно осуществляться при участии управляющей компании. Поскольку управляющая компания знает все проблемные вопросы в доме и имеет возможность оценить эффективность предлагаемых проектных решений.</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E04C66" w:rsidRDefault="00E04C66" w:rsidP="00E04C66">
            <w:pPr>
              <w:pStyle w:val="a5"/>
              <w:ind w:firstLine="0"/>
              <w:jc w:val="center"/>
              <w:rPr>
                <w:b/>
                <w:sz w:val="22"/>
                <w:szCs w:val="22"/>
              </w:rPr>
            </w:pPr>
            <w:r w:rsidRPr="00C03188">
              <w:rPr>
                <w:b/>
                <w:sz w:val="22"/>
                <w:szCs w:val="22"/>
              </w:rPr>
              <w:t>Чита</w:t>
            </w:r>
          </w:p>
          <w:p w:rsidR="00A30B41" w:rsidRDefault="00E04C66" w:rsidP="00E04C66">
            <w:pPr>
              <w:pStyle w:val="a5"/>
              <w:ind w:firstLine="0"/>
              <w:jc w:val="center"/>
              <w:rPr>
                <w:b/>
                <w:sz w:val="22"/>
                <w:szCs w:val="22"/>
              </w:rPr>
            </w:pPr>
            <w:r w:rsidRPr="00E04C66">
              <w:rPr>
                <w:b/>
                <w:sz w:val="22"/>
                <w:szCs w:val="22"/>
              </w:rPr>
              <w:t>(Забайкальский край)</w:t>
            </w:r>
          </w:p>
          <w:p w:rsidR="00E04C66" w:rsidRDefault="00E04C66" w:rsidP="00E04C66">
            <w:pPr>
              <w:pStyle w:val="a5"/>
              <w:ind w:firstLine="0"/>
              <w:jc w:val="center"/>
              <w:rPr>
                <w:b/>
                <w:sz w:val="22"/>
                <w:szCs w:val="22"/>
              </w:rPr>
            </w:pPr>
          </w:p>
          <w:p w:rsidR="00E04C66" w:rsidRPr="00C03188" w:rsidRDefault="00E04C66" w:rsidP="00E04C66">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Увеличение поступлений в местный бюджет.</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Внесение изменений в федеральное законодательство в части закрепления за местным бюджетом дополнительных отчислений от налоговых доходов. </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E04C66" w:rsidRDefault="00E04C66" w:rsidP="00E04C66">
            <w:pPr>
              <w:pStyle w:val="a5"/>
              <w:ind w:firstLine="0"/>
              <w:jc w:val="center"/>
              <w:rPr>
                <w:b/>
                <w:sz w:val="22"/>
                <w:szCs w:val="22"/>
              </w:rPr>
            </w:pPr>
            <w:r w:rsidRPr="00C03188">
              <w:rPr>
                <w:b/>
                <w:sz w:val="22"/>
                <w:szCs w:val="22"/>
              </w:rPr>
              <w:t>Чита</w:t>
            </w:r>
          </w:p>
          <w:p w:rsidR="00A30B41" w:rsidRDefault="00E04C66" w:rsidP="00E04C66">
            <w:pPr>
              <w:pStyle w:val="a5"/>
              <w:ind w:firstLine="0"/>
              <w:jc w:val="center"/>
              <w:rPr>
                <w:b/>
                <w:sz w:val="22"/>
                <w:szCs w:val="22"/>
              </w:rPr>
            </w:pPr>
            <w:r w:rsidRPr="00E04C66">
              <w:rPr>
                <w:b/>
                <w:sz w:val="22"/>
                <w:szCs w:val="22"/>
              </w:rPr>
              <w:t>(Забайкальский край)</w:t>
            </w:r>
          </w:p>
          <w:p w:rsidR="00E04C66" w:rsidRDefault="00E04C66" w:rsidP="00E04C66">
            <w:pPr>
              <w:pStyle w:val="a5"/>
              <w:ind w:firstLine="0"/>
              <w:jc w:val="center"/>
              <w:rPr>
                <w:b/>
                <w:sz w:val="22"/>
                <w:szCs w:val="22"/>
              </w:rPr>
            </w:pPr>
          </w:p>
          <w:p w:rsidR="00E04C66" w:rsidRPr="00C03188" w:rsidRDefault="00E04C66" w:rsidP="00E04C66">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Внесение изменений в федеральное законодательство в части постановки на налоговый учет ИП по месту ведения деятельности.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E04C66" w:rsidRDefault="00E04C66" w:rsidP="00E04C66">
            <w:pPr>
              <w:pStyle w:val="a5"/>
              <w:ind w:firstLine="0"/>
              <w:jc w:val="center"/>
              <w:rPr>
                <w:b/>
                <w:sz w:val="22"/>
                <w:szCs w:val="22"/>
              </w:rPr>
            </w:pPr>
            <w:r w:rsidRPr="00C03188">
              <w:rPr>
                <w:b/>
                <w:sz w:val="22"/>
                <w:szCs w:val="22"/>
              </w:rPr>
              <w:t>Чита</w:t>
            </w:r>
          </w:p>
          <w:p w:rsidR="00A30B41" w:rsidRDefault="00E04C66" w:rsidP="00E04C66">
            <w:pPr>
              <w:pStyle w:val="a5"/>
              <w:ind w:firstLine="0"/>
              <w:jc w:val="center"/>
              <w:rPr>
                <w:b/>
                <w:sz w:val="22"/>
                <w:szCs w:val="22"/>
              </w:rPr>
            </w:pPr>
            <w:r w:rsidRPr="00E04C66">
              <w:rPr>
                <w:b/>
                <w:sz w:val="22"/>
                <w:szCs w:val="22"/>
              </w:rPr>
              <w:t>(Забайкальский край)</w:t>
            </w:r>
          </w:p>
          <w:p w:rsidR="00E04C66" w:rsidRDefault="00E04C66" w:rsidP="00E04C66">
            <w:pPr>
              <w:pStyle w:val="a5"/>
              <w:ind w:firstLine="0"/>
              <w:jc w:val="center"/>
              <w:rPr>
                <w:b/>
                <w:sz w:val="22"/>
                <w:szCs w:val="22"/>
              </w:rPr>
            </w:pPr>
          </w:p>
          <w:p w:rsidR="00E04C66" w:rsidRPr="00C03188" w:rsidRDefault="00E04C66" w:rsidP="00E04C66">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Оказание содействия по включению городского округа в федеральные программы.</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Включение в федеральные программы по строительству новых объектов социальной направленности, проведение капитального ремонта (спорт, образование, культура).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6C3FB5">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F602A">
            <w:pPr>
              <w:spacing w:line="240" w:lineRule="auto"/>
              <w:jc w:val="both"/>
              <w:rPr>
                <w:rFonts w:ascii="Times New Roman" w:hAnsi="Times New Roman" w:cs="Times New Roman"/>
                <w:i/>
              </w:rPr>
            </w:pPr>
            <w:r w:rsidRPr="00C03188">
              <w:rPr>
                <w:rFonts w:ascii="Times New Roman" w:hAnsi="Times New Roman" w:cs="Times New Roman"/>
              </w:rPr>
              <w:t>Решение проблемы выделения бюджетам муниципальных образований из бюджетов вышестоящих уровней бюджетной системы РФ средств на исполнение переданных государственных полномочий в объеме, недостаточном для их исполнения.</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F602A">
            <w:pPr>
              <w:spacing w:line="240" w:lineRule="auto"/>
              <w:jc w:val="both"/>
              <w:rPr>
                <w:rFonts w:ascii="Times New Roman" w:hAnsi="Times New Roman" w:cs="Times New Roman"/>
              </w:rPr>
            </w:pPr>
            <w:r w:rsidRPr="00C03188">
              <w:rPr>
                <w:rFonts w:ascii="Times New Roman" w:hAnsi="Times New Roman" w:cs="Times New Roman"/>
              </w:rPr>
              <w:t>На уровне исполнительных органов субъектов Российской Федерации необходимо рассмотреть возможность:</w:t>
            </w:r>
          </w:p>
          <w:p w:rsidR="00A30B41" w:rsidRPr="00C03188" w:rsidRDefault="00A30B41" w:rsidP="00030F3D">
            <w:pPr>
              <w:spacing w:line="240" w:lineRule="auto"/>
              <w:ind w:firstLine="210"/>
              <w:jc w:val="both"/>
              <w:rPr>
                <w:rFonts w:ascii="Times New Roman" w:hAnsi="Times New Roman" w:cs="Times New Roman"/>
              </w:rPr>
            </w:pPr>
            <w:r w:rsidRPr="00C03188">
              <w:rPr>
                <w:rFonts w:ascii="Times New Roman" w:hAnsi="Times New Roman" w:cs="Times New Roman"/>
              </w:rPr>
              <w:t>- предоставления права органам местного самоуправления и субъектам Российской Федерации возможности отказа от исполнения переданных им отдельных полномочий, в случае недостаточного финансового обеспечения в порядке, утвержденном субъектом Российской Федерации;</w:t>
            </w:r>
          </w:p>
          <w:p w:rsidR="00A30B41" w:rsidRPr="00C03188" w:rsidRDefault="00A30B41" w:rsidP="00030F3D">
            <w:pPr>
              <w:spacing w:line="240" w:lineRule="auto"/>
              <w:ind w:firstLine="210"/>
              <w:jc w:val="both"/>
              <w:rPr>
                <w:rFonts w:ascii="Times New Roman" w:hAnsi="Times New Roman" w:cs="Times New Roman"/>
              </w:rPr>
            </w:pPr>
            <w:r w:rsidRPr="00C03188">
              <w:rPr>
                <w:rFonts w:ascii="Times New Roman" w:hAnsi="Times New Roman" w:cs="Times New Roman"/>
              </w:rPr>
              <w:t>- определения возможности возмещения муниципальным образованиям расходов по погашению штрафов и сборов, полученных в рамках реализации переданных полномочий, в связи с несвоевременным исполнением постановлений судебных приставов;</w:t>
            </w:r>
          </w:p>
          <w:p w:rsidR="00A30B41" w:rsidRPr="00C03188" w:rsidRDefault="00A30B41" w:rsidP="00030F3D">
            <w:pPr>
              <w:spacing w:line="240" w:lineRule="auto"/>
              <w:ind w:firstLine="210"/>
              <w:jc w:val="both"/>
              <w:rPr>
                <w:rFonts w:ascii="Times New Roman" w:hAnsi="Times New Roman" w:cs="Times New Roman"/>
              </w:rPr>
            </w:pPr>
            <w:r w:rsidRPr="00C03188">
              <w:rPr>
                <w:rFonts w:ascii="Times New Roman" w:hAnsi="Times New Roman" w:cs="Times New Roman"/>
              </w:rPr>
              <w:t>- обращения муниципальными образованиями с исковыми заявлениями в Арбитражный суд к субъектам Российской Федерации о возмещении бюджетам муниципальных образований средств местного бюджета, потраченных на исполнение переданных государственных полномочий, и предоставлении средств на исполнение переданных государственных полномочий в полном объеме.</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F602A">
            <w:pPr>
              <w:tabs>
                <w:tab w:val="left" w:pos="142"/>
                <w:tab w:val="left" w:pos="1134"/>
              </w:tabs>
              <w:overflowPunct w:val="0"/>
              <w:autoSpaceDE w:val="0"/>
              <w:autoSpaceDN w:val="0"/>
              <w:adjustRightInd w:val="0"/>
              <w:spacing w:line="240" w:lineRule="auto"/>
              <w:ind w:left="34"/>
              <w:jc w:val="both"/>
              <w:textAlignment w:val="baseline"/>
              <w:rPr>
                <w:rFonts w:ascii="Times New Roman" w:hAnsi="Times New Roman" w:cs="Times New Roman"/>
              </w:rPr>
            </w:pPr>
            <w:r w:rsidRPr="00C03188">
              <w:rPr>
                <w:rFonts w:ascii="Times New Roman" w:hAnsi="Times New Roman" w:cs="Times New Roman"/>
              </w:rPr>
              <w:t>В соответствии с Бюджетным кодексом Российской Федерации переданные полномочия исполняются за счет и в пределах субвенций из соответствующего бюджета. При этом, нормативно установленные затраты на исполнение передаваемых полномочий не соответствуют реальным расходам, которые необходимы для надлежащего осуществления полномочий, а также финансовое обеспечение для их исполнения передается не в полном объеме.</w:t>
            </w:r>
          </w:p>
          <w:p w:rsidR="00A30B41" w:rsidRPr="00C03188" w:rsidRDefault="00A30B41" w:rsidP="000F602A">
            <w:pPr>
              <w:tabs>
                <w:tab w:val="left" w:pos="142"/>
                <w:tab w:val="left" w:pos="1134"/>
              </w:tabs>
              <w:overflowPunct w:val="0"/>
              <w:autoSpaceDE w:val="0"/>
              <w:autoSpaceDN w:val="0"/>
              <w:adjustRightInd w:val="0"/>
              <w:spacing w:line="240" w:lineRule="auto"/>
              <w:ind w:left="34"/>
              <w:jc w:val="both"/>
              <w:textAlignment w:val="baseline"/>
              <w:rPr>
                <w:rFonts w:ascii="Times New Roman" w:hAnsi="Times New Roman" w:cs="Times New Roman"/>
              </w:rPr>
            </w:pPr>
            <w:r w:rsidRPr="00C03188">
              <w:rPr>
                <w:rFonts w:ascii="Times New Roman" w:hAnsi="Times New Roman" w:cs="Times New Roman"/>
              </w:rPr>
              <w:t>Например, Законом Томской области от 11.09.2007 №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полномочия по приобретению жилых помещений для детей-сирот переданы муниципальному образованию «Город Томск», финансовое обеспечение которых осуществляется путем предоставления субвенции из областного бюджета. При этом гарантированное законодательством финансирование переданных органам местного самоуправления полномочий не в полной мере решает проблему их финансового обеспечения.</w:t>
            </w:r>
          </w:p>
          <w:p w:rsidR="00A30B41" w:rsidRPr="00C03188" w:rsidRDefault="00A30B41" w:rsidP="000F602A">
            <w:pPr>
              <w:spacing w:line="240" w:lineRule="auto"/>
              <w:jc w:val="both"/>
              <w:rPr>
                <w:rFonts w:ascii="Times New Roman" w:hAnsi="Times New Roman" w:cs="Times New Roman"/>
              </w:rPr>
            </w:pPr>
            <w:r w:rsidRPr="00C03188">
              <w:rPr>
                <w:rFonts w:ascii="Times New Roman" w:hAnsi="Times New Roman" w:cs="Times New Roman"/>
              </w:rPr>
              <w:t>Кроме того, учитывая, что согласно нормам действующего законодательства Российской Федерации выполнение всех процедур по приобретению жилого помещения требует длительного времени, исполнение решения суда о предоставлении жилых помещений детям-сиротам администрацией Города Томска выполняются несвоевременно, в связи, с чем администрация Города Томска привлекается к административному наказанию в виде административных штрафов и исполнительских сборов.</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A30B41" w:rsidRDefault="00A30B41" w:rsidP="006C3FB5">
            <w:pPr>
              <w:pStyle w:val="a5"/>
              <w:ind w:firstLine="0"/>
              <w:jc w:val="center"/>
              <w:rPr>
                <w:b/>
                <w:sz w:val="22"/>
                <w:szCs w:val="22"/>
              </w:rPr>
            </w:pPr>
            <w:r w:rsidRPr="00C03188">
              <w:rPr>
                <w:b/>
                <w:sz w:val="22"/>
                <w:szCs w:val="22"/>
              </w:rPr>
              <w:t>Томск</w:t>
            </w:r>
          </w:p>
          <w:p w:rsidR="00E04C66" w:rsidRDefault="00E04C66" w:rsidP="006C3FB5">
            <w:pPr>
              <w:pStyle w:val="a5"/>
              <w:ind w:firstLine="0"/>
              <w:jc w:val="center"/>
              <w:rPr>
                <w:b/>
                <w:sz w:val="22"/>
                <w:szCs w:val="22"/>
              </w:rPr>
            </w:pPr>
            <w:r w:rsidRPr="00E04C66">
              <w:rPr>
                <w:b/>
                <w:sz w:val="22"/>
                <w:szCs w:val="22"/>
              </w:rPr>
              <w:t>(Томская область)</w:t>
            </w: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Default="00E04C66" w:rsidP="006C3FB5">
            <w:pPr>
              <w:pStyle w:val="a5"/>
              <w:ind w:firstLine="0"/>
              <w:jc w:val="center"/>
              <w:rPr>
                <w:b/>
                <w:sz w:val="22"/>
                <w:szCs w:val="22"/>
              </w:rPr>
            </w:pPr>
          </w:p>
          <w:p w:rsidR="00E04C66" w:rsidRPr="00E04C66" w:rsidRDefault="00E04C66" w:rsidP="006C3FB5">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F602A">
            <w:pPr>
              <w:tabs>
                <w:tab w:val="left" w:pos="601"/>
              </w:tabs>
              <w:spacing w:line="240" w:lineRule="auto"/>
              <w:jc w:val="both"/>
              <w:rPr>
                <w:rFonts w:ascii="Times New Roman" w:hAnsi="Times New Roman" w:cs="Times New Roman"/>
              </w:rPr>
            </w:pPr>
            <w:r w:rsidRPr="00C03188">
              <w:rPr>
                <w:rFonts w:ascii="Times New Roman" w:hAnsi="Times New Roman" w:cs="Times New Roman"/>
              </w:rPr>
              <w:t>Определение минимального уровня софинансирования за счет средств местного бюджета по реализации региональных проектов в рамках национальных проектов.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F602A">
            <w:pPr>
              <w:spacing w:line="240" w:lineRule="auto"/>
              <w:jc w:val="both"/>
              <w:rPr>
                <w:rFonts w:ascii="Times New Roman" w:hAnsi="Times New Roman" w:cs="Times New Roman"/>
              </w:rPr>
            </w:pPr>
            <w:r w:rsidRPr="00C03188">
              <w:rPr>
                <w:rFonts w:ascii="Times New Roman" w:hAnsi="Times New Roman" w:cs="Times New Roman"/>
              </w:rPr>
              <w:t>На уровне исполнительных органов субъектов Российской Федерации и Правительства Российской Федерации необходимо рассмотреть возможность увеличения доли финансовой помощи бюджетам муниципальных образований из вышестоящих бюджетов бюджетной системы Российской Федерации на реализацию национальных проектов.</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F602A">
            <w:pPr>
              <w:spacing w:line="240" w:lineRule="auto"/>
              <w:jc w:val="both"/>
              <w:rPr>
                <w:rFonts w:ascii="Times New Roman" w:hAnsi="Times New Roman" w:cs="Times New Roman"/>
              </w:rPr>
            </w:pPr>
            <w:r w:rsidRPr="00C03188">
              <w:rPr>
                <w:rFonts w:ascii="Times New Roman" w:hAnsi="Times New Roman" w:cs="Times New Roman"/>
              </w:rPr>
              <w:t>В рамках реализации Указа Президента РФ от 07.05.2018 №204 «О национальных целях и стратегических задачах развития Российской Федерации на период до 2024 года» муниципальные образования вовлечены в реализацию региональных проектов в рамках национальных проектов на условиях софинансирования, в результате чего вынуждены отвлекать средства местного бюджета. Так, в 2021 году доля отвлеченных средств местного бюджета составила 379,8 млн р. или 4,3% общего объема израсходованных средств местного бюджета.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E04C66" w:rsidRDefault="00E04C66" w:rsidP="00E04C66">
            <w:pPr>
              <w:pStyle w:val="a5"/>
              <w:ind w:firstLine="0"/>
              <w:jc w:val="center"/>
              <w:rPr>
                <w:b/>
                <w:sz w:val="22"/>
                <w:szCs w:val="22"/>
              </w:rPr>
            </w:pPr>
            <w:r w:rsidRPr="00C03188">
              <w:rPr>
                <w:b/>
                <w:sz w:val="22"/>
                <w:szCs w:val="22"/>
              </w:rPr>
              <w:t>Томск</w:t>
            </w:r>
          </w:p>
          <w:p w:rsidR="00A30B41" w:rsidRDefault="00E04C66" w:rsidP="00E04C66">
            <w:pPr>
              <w:pStyle w:val="a5"/>
              <w:ind w:firstLine="0"/>
              <w:jc w:val="center"/>
              <w:rPr>
                <w:b/>
                <w:sz w:val="22"/>
                <w:szCs w:val="22"/>
              </w:rPr>
            </w:pPr>
            <w:r w:rsidRPr="00E04C66">
              <w:rPr>
                <w:b/>
                <w:sz w:val="22"/>
                <w:szCs w:val="22"/>
              </w:rPr>
              <w:t>(Томская область)</w:t>
            </w: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Pr="00C03188" w:rsidRDefault="00E04C66" w:rsidP="00E04C66">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F602A">
            <w:pPr>
              <w:tabs>
                <w:tab w:val="left" w:pos="601"/>
              </w:tabs>
              <w:spacing w:line="240" w:lineRule="auto"/>
              <w:jc w:val="both"/>
              <w:rPr>
                <w:rFonts w:ascii="Times New Roman" w:hAnsi="Times New Roman" w:cs="Times New Roman"/>
              </w:rPr>
            </w:pPr>
            <w:r w:rsidRPr="00C03188">
              <w:rPr>
                <w:rFonts w:ascii="Times New Roman" w:hAnsi="Times New Roman" w:cs="Times New Roman"/>
              </w:rPr>
              <w:t>Решение проблемы изношенности тепловых сетей муниципального образования «Город Томск».</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F602A">
            <w:pPr>
              <w:spacing w:line="240" w:lineRule="auto"/>
              <w:jc w:val="both"/>
              <w:rPr>
                <w:rFonts w:ascii="Times New Roman" w:hAnsi="Times New Roman" w:cs="Times New Roman"/>
              </w:rPr>
            </w:pPr>
            <w:r w:rsidRPr="00C03188">
              <w:rPr>
                <w:rFonts w:ascii="Times New Roman" w:hAnsi="Times New Roman" w:cs="Times New Roman"/>
              </w:rPr>
              <w:t>На уровне Правительства Российской Федерации необходимо проработать вопрос разработки государственной программы, направленной на реконструкцию тепловых сетей муниципальных образований.</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F602A">
            <w:pPr>
              <w:spacing w:line="240" w:lineRule="auto"/>
              <w:jc w:val="both"/>
              <w:rPr>
                <w:rFonts w:ascii="Times New Roman" w:hAnsi="Times New Roman" w:cs="Times New Roman"/>
              </w:rPr>
            </w:pPr>
            <w:r w:rsidRPr="00C03188">
              <w:rPr>
                <w:rFonts w:ascii="Times New Roman" w:hAnsi="Times New Roman" w:cs="Times New Roman"/>
              </w:rPr>
              <w:t>В настоящее время на территории муниципального образования «Город Томск» действуют три центральных источника теплоснабжения и 39 локальных источников, 25 из которых являются муниципальной собственностью. Фактический износ сетей теплоснабжения, находящихся в муниципальной собственности, а также бесхозяйных, составляет более 70%. Кроме того, существуют тепловые сети, введенные в эксплуатацию более 25 лет назад (предельный срок эксплуатации сетей), что свидетельствует об их 100%-ом износе. Таким образом, с момента начала отопительного сезона имеет место отключение теплоснабжения и горячего водоснабжения в многоквартирных домах, объектах социальной инфраструктуры (школы, детские сады, медицинские учреждения и т.д.) вследствие прорывов и повреждений.</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E04C66" w:rsidRDefault="00E04C66" w:rsidP="00E04C66">
            <w:pPr>
              <w:pStyle w:val="a5"/>
              <w:ind w:firstLine="0"/>
              <w:jc w:val="center"/>
              <w:rPr>
                <w:b/>
                <w:sz w:val="22"/>
                <w:szCs w:val="22"/>
              </w:rPr>
            </w:pPr>
            <w:r w:rsidRPr="00C03188">
              <w:rPr>
                <w:b/>
                <w:sz w:val="22"/>
                <w:szCs w:val="22"/>
              </w:rPr>
              <w:t>Томск</w:t>
            </w:r>
          </w:p>
          <w:p w:rsidR="00A30B41" w:rsidRDefault="00E04C66" w:rsidP="00E04C66">
            <w:pPr>
              <w:pStyle w:val="a5"/>
              <w:ind w:firstLine="0"/>
              <w:jc w:val="center"/>
              <w:rPr>
                <w:b/>
                <w:sz w:val="22"/>
                <w:szCs w:val="22"/>
              </w:rPr>
            </w:pPr>
            <w:r w:rsidRPr="00E04C66">
              <w:rPr>
                <w:b/>
                <w:sz w:val="22"/>
                <w:szCs w:val="22"/>
              </w:rPr>
              <w:t>(Томская область)</w:t>
            </w: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Pr="00C03188" w:rsidRDefault="00E04C66" w:rsidP="00E04C66">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F602A">
            <w:pPr>
              <w:spacing w:line="240" w:lineRule="auto"/>
              <w:jc w:val="both"/>
              <w:rPr>
                <w:rFonts w:ascii="Times New Roman" w:hAnsi="Times New Roman" w:cs="Times New Roman"/>
              </w:rPr>
            </w:pPr>
            <w:r w:rsidRPr="00C03188">
              <w:rPr>
                <w:rFonts w:ascii="Times New Roman" w:hAnsi="Times New Roman" w:cs="Times New Roman"/>
              </w:rPr>
              <w:t>Оптимизация процесса своевременного заключения муниципальными образованиями соглашений о предоставлении субсидий местным бюджетам из бюджета субъекта Российской Федерации, предусмотренных законом субъекта Российской Федерации о бюджете на очередной финансовый год и плановый период.</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F602A">
            <w:pPr>
              <w:spacing w:line="240" w:lineRule="auto"/>
              <w:jc w:val="both"/>
              <w:rPr>
                <w:rFonts w:ascii="Times New Roman" w:hAnsi="Times New Roman" w:cs="Times New Roman"/>
              </w:rPr>
            </w:pPr>
            <w:r w:rsidRPr="00C03188">
              <w:rPr>
                <w:rFonts w:ascii="Times New Roman" w:hAnsi="Times New Roman" w:cs="Times New Roman"/>
              </w:rPr>
              <w:t>На уровне Правительства Российской Федерации необходимо рассмотреть возможность внесения изменений в статью 139 Бюджетного кодекса Российской Федерации в части исключения установленного срока.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F602A">
            <w:pPr>
              <w:tabs>
                <w:tab w:val="left" w:pos="142"/>
                <w:tab w:val="left" w:pos="1134"/>
              </w:tabs>
              <w:overflowPunct w:val="0"/>
              <w:autoSpaceDE w:val="0"/>
              <w:autoSpaceDN w:val="0"/>
              <w:adjustRightInd w:val="0"/>
              <w:spacing w:line="240" w:lineRule="auto"/>
              <w:ind w:left="34"/>
              <w:jc w:val="both"/>
              <w:textAlignment w:val="baseline"/>
              <w:rPr>
                <w:rFonts w:ascii="Times New Roman" w:hAnsi="Times New Roman" w:cs="Times New Roman"/>
              </w:rPr>
            </w:pPr>
            <w:r w:rsidRPr="00C03188">
              <w:rPr>
                <w:rFonts w:ascii="Times New Roman" w:hAnsi="Times New Roman" w:cs="Times New Roman"/>
              </w:rPr>
              <w:t>Статьей 139 Бюджетного кодекса Российской Федерации установлено условие, согласно которому соглашения о предоставлении субсидий местным бюджетам из бюджета субъекта Российской Федерации, предусмотренных законом субъекта Российской Федерации о бюджете на очередной финансовый год и плановый период, заключаются в срок до 15 февраля очередного финансового года. При этом, в случае нарушения данного срока бюджетные ассигнования в размере субсидии, на которые не заключены соглашения,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w:t>
            </w:r>
          </w:p>
          <w:p w:rsidR="00A30B41" w:rsidRPr="00C03188" w:rsidRDefault="00A30B41" w:rsidP="00030F3D">
            <w:pPr>
              <w:tabs>
                <w:tab w:val="left" w:pos="142"/>
                <w:tab w:val="left" w:pos="1134"/>
              </w:tabs>
              <w:overflowPunct w:val="0"/>
              <w:autoSpaceDE w:val="0"/>
              <w:autoSpaceDN w:val="0"/>
              <w:adjustRightInd w:val="0"/>
              <w:spacing w:line="240" w:lineRule="auto"/>
              <w:ind w:left="34" w:firstLine="283"/>
              <w:jc w:val="both"/>
              <w:textAlignment w:val="baseline"/>
              <w:rPr>
                <w:rFonts w:ascii="Times New Roman" w:hAnsi="Times New Roman" w:cs="Times New Roman"/>
              </w:rPr>
            </w:pPr>
            <w:r w:rsidRPr="00C03188">
              <w:rPr>
                <w:rFonts w:ascii="Times New Roman" w:hAnsi="Times New Roman" w:cs="Times New Roman"/>
              </w:rPr>
              <w:t>Следует отметить, что субсидии предоставляются муниципальным образованиям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A30B41" w:rsidRPr="00C03188" w:rsidRDefault="00A30B41" w:rsidP="000F602A">
            <w:pPr>
              <w:spacing w:line="240" w:lineRule="auto"/>
              <w:jc w:val="both"/>
              <w:rPr>
                <w:rFonts w:ascii="Times New Roman" w:hAnsi="Times New Roman" w:cs="Times New Roman"/>
              </w:rPr>
            </w:pPr>
            <w:r w:rsidRPr="00C03188">
              <w:rPr>
                <w:rFonts w:ascii="Times New Roman" w:hAnsi="Times New Roman" w:cs="Times New Roman"/>
              </w:rPr>
              <w:t>Соответственно, учитывая фактическое доведение главными распорядителями средств областного бюджета до муниципального образования документов по предоставлению межбюджетного трансферта в течение первого месяца очередного финансового года, и необходимость внесения изменений в бюджет муниципального образования на очередной финансовый год и плановый период в части выделения бюджетных ассигнований для соблюдения условий софинансирования за счет средств местного бюджета, заключение соглашений в установленный срок не представляется возможным.</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E04C66" w:rsidRDefault="00E04C66" w:rsidP="00E04C66">
            <w:pPr>
              <w:pStyle w:val="a5"/>
              <w:ind w:firstLine="0"/>
              <w:jc w:val="center"/>
              <w:rPr>
                <w:b/>
                <w:sz w:val="22"/>
                <w:szCs w:val="22"/>
              </w:rPr>
            </w:pPr>
            <w:r w:rsidRPr="00C03188">
              <w:rPr>
                <w:b/>
                <w:sz w:val="22"/>
                <w:szCs w:val="22"/>
              </w:rPr>
              <w:t>Томск</w:t>
            </w:r>
          </w:p>
          <w:p w:rsidR="00A30B41" w:rsidRDefault="00E04C66" w:rsidP="00E04C66">
            <w:pPr>
              <w:pStyle w:val="a5"/>
              <w:ind w:firstLine="0"/>
              <w:jc w:val="center"/>
              <w:rPr>
                <w:b/>
                <w:sz w:val="22"/>
                <w:szCs w:val="22"/>
              </w:rPr>
            </w:pPr>
            <w:r w:rsidRPr="00E04C66">
              <w:rPr>
                <w:b/>
                <w:sz w:val="22"/>
                <w:szCs w:val="22"/>
              </w:rPr>
              <w:t>(Томская область)</w:t>
            </w: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Pr="00C03188" w:rsidRDefault="00E04C66" w:rsidP="00E04C66">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Ежегодная индексация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на уровень инфляции (потребительских цен)</w:t>
            </w:r>
            <w:r w:rsidR="00E04C66">
              <w:rPr>
                <w:rFonts w:ascii="Times New Roman" w:hAnsi="Times New Roman" w:cs="Times New Roman"/>
              </w:rPr>
              <w:t>.</w:t>
            </w:r>
            <w:r w:rsidRPr="00C03188">
              <w:rPr>
                <w:rFonts w:ascii="Times New Roman" w:hAnsi="Times New Roman" w:cs="Times New Roman"/>
              </w:rPr>
              <w:t xml:space="preserve"> </w:t>
            </w:r>
          </w:p>
          <w:p w:rsidR="00A30B41" w:rsidRPr="00C03188" w:rsidRDefault="00A30B41" w:rsidP="00030F3D">
            <w:pPr>
              <w:autoSpaceDE w:val="0"/>
              <w:autoSpaceDN w:val="0"/>
              <w:adjustRightInd w:val="0"/>
              <w:spacing w:line="240" w:lineRule="auto"/>
              <w:jc w:val="both"/>
              <w:rPr>
                <w:rFonts w:ascii="Times New Roman" w:hAnsi="Times New Roman" w:cs="Times New Roman"/>
              </w:rPr>
            </w:pPr>
          </w:p>
          <w:p w:rsidR="00A30B41" w:rsidRPr="00C03188" w:rsidRDefault="00A30B41" w:rsidP="00030F3D">
            <w:pPr>
              <w:spacing w:line="240" w:lineRule="auto"/>
              <w:ind w:firstLine="210"/>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F602A">
            <w:pPr>
              <w:spacing w:line="240" w:lineRule="auto"/>
              <w:jc w:val="both"/>
              <w:rPr>
                <w:rFonts w:ascii="Times New Roman" w:hAnsi="Times New Roman" w:cs="Times New Roman"/>
              </w:rPr>
            </w:pPr>
            <w:r w:rsidRPr="00C03188">
              <w:rPr>
                <w:rFonts w:ascii="Times New Roman" w:hAnsi="Times New Roman" w:cs="Times New Roman"/>
              </w:rPr>
              <w:t xml:space="preserve">На уровне Правительства Российской Федерации необходимо рассмотреть возможность внесения изменений в статью 136 Бюджетного кодекса Российской Федерации в части дополнения пункта 2 следующей нормой: </w:t>
            </w:r>
          </w:p>
          <w:p w:rsidR="00A30B41" w:rsidRPr="00C03188" w:rsidRDefault="00A30B41" w:rsidP="00030F3D">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подлежат ежегодной индексации на уровень инфляции (потребительских цен).</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Статьей 139 Бюджетного кодекса Российской Федерации установлено, что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A30B41" w:rsidRPr="00C03188" w:rsidRDefault="00A30B41" w:rsidP="00E04C66">
            <w:pPr>
              <w:autoSpaceDE w:val="0"/>
              <w:autoSpaceDN w:val="0"/>
              <w:adjustRightInd w:val="0"/>
              <w:spacing w:after="0" w:line="240" w:lineRule="auto"/>
              <w:jc w:val="both"/>
              <w:rPr>
                <w:rFonts w:ascii="Times New Roman" w:hAnsi="Times New Roman" w:cs="Times New Roman"/>
              </w:rPr>
            </w:pPr>
            <w:r w:rsidRPr="00C03188">
              <w:rPr>
                <w:rFonts w:ascii="Times New Roman" w:hAnsi="Times New Roman" w:cs="Times New Roman"/>
              </w:rPr>
              <w:t>При этом, вышеуказанные нормативы ежегодно не индексируется, что противоречит нормам 134 статьи Трудового кодекса РФ, предусматривающей обеспечение повышения уровня реального содержания заработной платы путем её индексации в связи с ростом потребительских цен на товары и услуги.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E04C66" w:rsidRDefault="00E04C66" w:rsidP="00E04C66">
            <w:pPr>
              <w:pStyle w:val="a5"/>
              <w:ind w:firstLine="0"/>
              <w:jc w:val="center"/>
              <w:rPr>
                <w:b/>
                <w:sz w:val="22"/>
                <w:szCs w:val="22"/>
              </w:rPr>
            </w:pPr>
            <w:r w:rsidRPr="00C03188">
              <w:rPr>
                <w:b/>
                <w:sz w:val="22"/>
                <w:szCs w:val="22"/>
              </w:rPr>
              <w:t>Томск</w:t>
            </w:r>
          </w:p>
          <w:p w:rsidR="00A30B41" w:rsidRDefault="00E04C66" w:rsidP="00E04C66">
            <w:pPr>
              <w:pStyle w:val="a5"/>
              <w:ind w:firstLine="0"/>
              <w:jc w:val="center"/>
              <w:rPr>
                <w:b/>
                <w:sz w:val="22"/>
                <w:szCs w:val="22"/>
              </w:rPr>
            </w:pPr>
            <w:r w:rsidRPr="00E04C66">
              <w:rPr>
                <w:b/>
                <w:sz w:val="22"/>
                <w:szCs w:val="22"/>
              </w:rPr>
              <w:t>(Томская область)</w:t>
            </w: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Pr="00C03188" w:rsidRDefault="00E04C66" w:rsidP="00E04C66">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F602A">
            <w:pPr>
              <w:spacing w:line="240" w:lineRule="auto"/>
              <w:jc w:val="both"/>
              <w:rPr>
                <w:rFonts w:ascii="Times New Roman" w:hAnsi="Times New Roman" w:cs="Times New Roman"/>
              </w:rPr>
            </w:pPr>
            <w:r w:rsidRPr="00C03188">
              <w:rPr>
                <w:rFonts w:ascii="Times New Roman" w:hAnsi="Times New Roman" w:cs="Times New Roman"/>
              </w:rPr>
              <w:t>Отмена необходимости согласования предоставления муниципальному образованию бюджетного кредита на пополнение остатков средств на счете бюджета с высшим должностным лицом субъекта Российской Федерации, а также отмена связи между лимитом общего предоставления бюджетного кредита для субъекта Российской Федерации и бюджетным кредитом муниципальным образованиям.</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F602A">
            <w:pPr>
              <w:spacing w:line="240" w:lineRule="auto"/>
              <w:jc w:val="both"/>
              <w:rPr>
                <w:rFonts w:ascii="Times New Roman" w:hAnsi="Times New Roman" w:cs="Times New Roman"/>
              </w:rPr>
            </w:pPr>
            <w:r w:rsidRPr="00C03188">
              <w:rPr>
                <w:rFonts w:ascii="Times New Roman" w:hAnsi="Times New Roman" w:cs="Times New Roman"/>
              </w:rPr>
              <w:t xml:space="preserve">В целях решения данной проблемы необходимо подготовить обращение в  Правительство Российской Федерации об </w:t>
            </w:r>
            <w:r w:rsidRPr="00C03188">
              <w:rPr>
                <w:rFonts w:ascii="Times New Roman" w:hAnsi="Times New Roman" w:cs="Times New Roman"/>
                <w:bCs/>
              </w:rPr>
              <w:t>отмене указаний</w:t>
            </w:r>
            <w:r w:rsidRPr="00C03188">
              <w:rPr>
                <w:rFonts w:ascii="Times New Roman" w:hAnsi="Times New Roman" w:cs="Times New Roman"/>
              </w:rPr>
              <w:t xml:space="preserve"> Минфина России о необходимости согласования предоставления муниципальному образованию бюджетного кредита </w:t>
            </w:r>
            <w:r w:rsidRPr="00C03188">
              <w:rPr>
                <w:rFonts w:ascii="Times New Roman" w:hAnsi="Times New Roman" w:cs="Times New Roman"/>
                <w:bCs/>
              </w:rPr>
              <w:t xml:space="preserve">с высшим должностным лицом субъекта Российской Федерации, </w:t>
            </w:r>
            <w:r w:rsidRPr="00C03188">
              <w:rPr>
                <w:rFonts w:ascii="Times New Roman" w:hAnsi="Times New Roman" w:cs="Times New Roman"/>
              </w:rPr>
              <w:t>а также об отмене связи между лимитом общего предоставления бюджетного кредита для субъекта Российской Федерации и бюджетным кредитом муниципальным образованиям.</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F602A">
            <w:pPr>
              <w:spacing w:line="240" w:lineRule="auto"/>
              <w:jc w:val="both"/>
              <w:rPr>
                <w:rFonts w:ascii="Times New Roman" w:hAnsi="Times New Roman" w:cs="Times New Roman"/>
              </w:rPr>
            </w:pPr>
            <w:r w:rsidRPr="00C03188">
              <w:rPr>
                <w:rFonts w:ascii="Times New Roman" w:hAnsi="Times New Roman" w:cs="Times New Roman"/>
              </w:rPr>
              <w:t xml:space="preserve">В условиях недопоступления доходов для надлежащего исполнения расходных обязательств </w:t>
            </w:r>
            <w:r w:rsidRPr="00C03188">
              <w:rPr>
                <w:rFonts w:ascii="Times New Roman" w:hAnsi="Times New Roman" w:cs="Times New Roman"/>
                <w:bCs/>
                <w:iCs/>
              </w:rPr>
              <w:t>муниципальным образованием «Город Томск» а</w:t>
            </w:r>
            <w:r w:rsidRPr="00C03188">
              <w:rPr>
                <w:rFonts w:ascii="Times New Roman" w:hAnsi="Times New Roman" w:cs="Times New Roman"/>
              </w:rPr>
              <w:t xml:space="preserve">ктивно используется привлечение кредитных ресурсов, в том числе бюджетных кредитов </w:t>
            </w:r>
            <w:r w:rsidRPr="00C03188">
              <w:rPr>
                <w:rFonts w:ascii="Times New Roman" w:hAnsi="Times New Roman" w:cs="Times New Roman"/>
                <w:bCs/>
              </w:rPr>
              <w:t xml:space="preserve">на пополнение остатков средств на едином счете бюджета </w:t>
            </w:r>
            <w:r w:rsidRPr="00C03188">
              <w:rPr>
                <w:rFonts w:ascii="Times New Roman" w:hAnsi="Times New Roman" w:cs="Times New Roman"/>
              </w:rPr>
              <w:t xml:space="preserve">(далее - бюджетный кредит) на покрытие временных кассовых разрывов, возникающих при исполнении бюджета муниципального образования «Город Томск». </w:t>
            </w:r>
          </w:p>
          <w:p w:rsidR="00A30B41" w:rsidRPr="00C03188" w:rsidRDefault="00A30B41" w:rsidP="000F602A">
            <w:pPr>
              <w:spacing w:line="240" w:lineRule="auto"/>
              <w:jc w:val="both"/>
              <w:rPr>
                <w:rFonts w:ascii="Times New Roman" w:hAnsi="Times New Roman" w:cs="Times New Roman"/>
              </w:rPr>
            </w:pPr>
            <w:r w:rsidRPr="00C03188">
              <w:rPr>
                <w:rFonts w:ascii="Times New Roman" w:hAnsi="Times New Roman" w:cs="Times New Roman"/>
              </w:rPr>
              <w:t xml:space="preserve">Учитывая, что бюджет муниципального образования «Город Томск» ежегодно принимается с предельным дефицитом, для исполнения расходных обязательств привлекаются кредитные ресурсы по достаточно высоким ставкам по сравнению со ставкой по бюджетному кредиту, использование бюджетного кредита оказывает существенную экономию по расходам на обслуживание муниципального долга.  </w:t>
            </w:r>
          </w:p>
          <w:p w:rsidR="00A30B41" w:rsidRPr="00C03188" w:rsidRDefault="00A30B41" w:rsidP="00030F3D">
            <w:pPr>
              <w:spacing w:line="240" w:lineRule="auto"/>
              <w:ind w:firstLine="425"/>
              <w:jc w:val="both"/>
              <w:rPr>
                <w:rFonts w:ascii="Times New Roman" w:hAnsi="Times New Roman" w:cs="Times New Roman"/>
              </w:rPr>
            </w:pPr>
            <w:r w:rsidRPr="00C03188">
              <w:rPr>
                <w:rFonts w:ascii="Times New Roman" w:hAnsi="Times New Roman" w:cs="Times New Roman"/>
              </w:rPr>
              <w:t>По информации Федерального казна</w:t>
            </w:r>
            <w:r w:rsidRPr="00C03188">
              <w:rPr>
                <w:rFonts w:ascii="Times New Roman" w:hAnsi="Times New Roman" w:cs="Times New Roman"/>
                <w:bCs/>
                <w:iCs/>
              </w:rPr>
              <w:t>чейства Министерством финансов Российской Федерации в 2022 году, третий год подряд, принято решение о необходимости согласования предоставления муниципальным образованиям бюджетного кредита с высшим должностным лицом субъекта Российской Федерации в рамках общего лимита предоставления бюджетного кредита, установленного Минфином России</w:t>
            </w:r>
            <w:r w:rsidRPr="00C03188">
              <w:rPr>
                <w:rFonts w:ascii="Times New Roman" w:hAnsi="Times New Roman" w:cs="Times New Roman"/>
                <w:bCs/>
              </w:rPr>
              <w:t xml:space="preserve"> для каждого субъекта Российской Федерации.</w:t>
            </w:r>
            <w:r w:rsidRPr="00C03188">
              <w:rPr>
                <w:rFonts w:ascii="Times New Roman" w:hAnsi="Times New Roman" w:cs="Times New Roman"/>
              </w:rPr>
              <w:t xml:space="preserve"> </w:t>
            </w:r>
          </w:p>
          <w:p w:rsidR="00A30B41" w:rsidRPr="00C03188" w:rsidRDefault="00A30B41" w:rsidP="00E04C66">
            <w:pPr>
              <w:spacing w:after="0" w:line="240" w:lineRule="auto"/>
              <w:jc w:val="both"/>
              <w:rPr>
                <w:rFonts w:ascii="Times New Roman" w:hAnsi="Times New Roman" w:cs="Times New Roman"/>
              </w:rPr>
            </w:pPr>
            <w:r w:rsidRPr="00C03188">
              <w:rPr>
                <w:rFonts w:ascii="Times New Roman" w:hAnsi="Times New Roman" w:cs="Times New Roman"/>
              </w:rPr>
              <w:t xml:space="preserve">Как правило, субъекты </w:t>
            </w:r>
            <w:r w:rsidRPr="00C03188">
              <w:rPr>
                <w:rFonts w:ascii="Times New Roman" w:hAnsi="Times New Roman" w:cs="Times New Roman"/>
                <w:bCs/>
              </w:rPr>
              <w:t>Российской Федерации</w:t>
            </w:r>
            <w:r w:rsidRPr="00C03188">
              <w:rPr>
                <w:rFonts w:ascii="Times New Roman" w:hAnsi="Times New Roman" w:cs="Times New Roman"/>
              </w:rPr>
              <w:t xml:space="preserve"> отказывают  муниципальным образованиям в получении бюджетного кредита.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E04C66" w:rsidRDefault="00E04C66" w:rsidP="00E04C66">
            <w:pPr>
              <w:pStyle w:val="a5"/>
              <w:ind w:firstLine="0"/>
              <w:jc w:val="center"/>
              <w:rPr>
                <w:b/>
                <w:sz w:val="22"/>
                <w:szCs w:val="22"/>
              </w:rPr>
            </w:pPr>
            <w:r w:rsidRPr="00C03188">
              <w:rPr>
                <w:b/>
                <w:sz w:val="22"/>
                <w:szCs w:val="22"/>
              </w:rPr>
              <w:t>Томск</w:t>
            </w:r>
          </w:p>
          <w:p w:rsidR="00A30B41" w:rsidRDefault="00E04C66" w:rsidP="00E04C66">
            <w:pPr>
              <w:pStyle w:val="a5"/>
              <w:ind w:firstLine="0"/>
              <w:jc w:val="center"/>
              <w:rPr>
                <w:b/>
                <w:sz w:val="22"/>
                <w:szCs w:val="22"/>
              </w:rPr>
            </w:pPr>
            <w:r w:rsidRPr="00E04C66">
              <w:rPr>
                <w:b/>
                <w:sz w:val="22"/>
                <w:szCs w:val="22"/>
              </w:rPr>
              <w:t>(Томская область)</w:t>
            </w: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Default="00E04C66" w:rsidP="00E04C66">
            <w:pPr>
              <w:pStyle w:val="a5"/>
              <w:ind w:firstLine="0"/>
              <w:jc w:val="center"/>
              <w:rPr>
                <w:b/>
                <w:sz w:val="22"/>
                <w:szCs w:val="22"/>
              </w:rPr>
            </w:pPr>
          </w:p>
          <w:p w:rsidR="00E04C66" w:rsidRPr="00C03188" w:rsidRDefault="00E04C66" w:rsidP="00E04C66">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DA34F7">
            <w:pPr>
              <w:spacing w:line="240" w:lineRule="auto"/>
              <w:jc w:val="both"/>
              <w:rPr>
                <w:rFonts w:ascii="Times New Roman" w:hAnsi="Times New Roman" w:cs="Times New Roman"/>
              </w:rPr>
            </w:pPr>
            <w:r w:rsidRPr="00C03188">
              <w:rPr>
                <w:rFonts w:ascii="Times New Roman" w:hAnsi="Times New Roman" w:cs="Times New Roman"/>
              </w:rPr>
              <w:t>Выделение из бюджета субъекта Российской Федерации дотации на поддержку мер по обеспечению сбалансированности местных бюджетов в целях компенсации расходов местных бюджетов на уплату налога на имущество организаций в объеме необходимой потребности.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DA34F7">
            <w:pPr>
              <w:spacing w:line="240" w:lineRule="auto"/>
              <w:jc w:val="both"/>
              <w:rPr>
                <w:rFonts w:ascii="Times New Roman" w:hAnsi="Times New Roman" w:cs="Times New Roman"/>
              </w:rPr>
            </w:pPr>
            <w:r w:rsidRPr="00C03188">
              <w:rPr>
                <w:rFonts w:ascii="Times New Roman" w:hAnsi="Times New Roman" w:cs="Times New Roman"/>
                <w:shd w:val="clear" w:color="auto" w:fill="FFFFFF"/>
              </w:rPr>
              <w:t xml:space="preserve">В целях решения данной проблемы </w:t>
            </w:r>
            <w:r w:rsidRPr="00C03188">
              <w:rPr>
                <w:rFonts w:ascii="Times New Roman" w:hAnsi="Times New Roman" w:cs="Times New Roman"/>
              </w:rPr>
              <w:t>необходимо на уровне исполнительных органов субъектов Российской Федерации рассмотреть возможность выделения дополнительных объемов финансовой помощи местным бюджетам в размере необходимой потребности в бюджетных ассигнованиях на уплату налога на имущество организаций  муниципальными учреждениями.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E04C66">
            <w:pPr>
              <w:tabs>
                <w:tab w:val="left" w:pos="142"/>
                <w:tab w:val="left" w:pos="1134"/>
              </w:tabs>
              <w:overflowPunct w:val="0"/>
              <w:autoSpaceDE w:val="0"/>
              <w:autoSpaceDN w:val="0"/>
              <w:adjustRightInd w:val="0"/>
              <w:spacing w:after="0" w:line="240" w:lineRule="auto"/>
              <w:ind w:left="34"/>
              <w:jc w:val="both"/>
              <w:textAlignment w:val="baseline"/>
              <w:rPr>
                <w:rFonts w:ascii="Times New Roman" w:hAnsi="Times New Roman" w:cs="Times New Roman"/>
                <w:shd w:val="clear" w:color="auto" w:fill="FFFFFF"/>
              </w:rPr>
            </w:pPr>
            <w:r w:rsidRPr="00C03188">
              <w:rPr>
                <w:rFonts w:ascii="Times New Roman" w:hAnsi="Times New Roman" w:cs="Times New Roman"/>
              </w:rPr>
              <w:t>Несмотря на недостаточность доходных источников местных бюджетов, муниципальные учреждения уплачивают налог на имущество организаций, поступающий 100% в региональный бюджет. Причем, в результате строительства объектов социальной сферы и последующего принятия их в муниципальную собственность наблюдается ежегодный рост объема потребности в бюджетных ассигнованиях на уплату налога на имущество организаций муниципальными учреждениями, а объем дотации на поддержку мер по обеспечению сбалансированности местных бюджетов</w:t>
            </w:r>
            <w:r w:rsidRPr="00C03188">
              <w:rPr>
                <w:rFonts w:ascii="Times New Roman" w:hAnsi="Times New Roman" w:cs="Times New Roman"/>
                <w:shd w:val="clear" w:color="auto" w:fill="FFFFFF"/>
              </w:rPr>
              <w:t xml:space="preserve"> в целях частичной компенсации расходов местных бюджетов на уплату налога на имущество организаций остается неизменным.</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E04C66" w:rsidRDefault="00E04C66" w:rsidP="00E04C66">
            <w:pPr>
              <w:pStyle w:val="a5"/>
              <w:ind w:firstLine="0"/>
              <w:jc w:val="center"/>
              <w:rPr>
                <w:b/>
                <w:sz w:val="22"/>
                <w:szCs w:val="22"/>
              </w:rPr>
            </w:pPr>
            <w:r w:rsidRPr="00C03188">
              <w:rPr>
                <w:b/>
                <w:sz w:val="22"/>
                <w:szCs w:val="22"/>
              </w:rPr>
              <w:t>Томск</w:t>
            </w:r>
          </w:p>
          <w:p w:rsidR="00A30B41" w:rsidRPr="00E04C66" w:rsidRDefault="00E04C66" w:rsidP="00E04C66">
            <w:pPr>
              <w:spacing w:line="240" w:lineRule="auto"/>
              <w:jc w:val="center"/>
              <w:rPr>
                <w:rFonts w:ascii="Times New Roman" w:hAnsi="Times New Roman" w:cs="Times New Roman"/>
                <w:b/>
              </w:rPr>
            </w:pPr>
            <w:r w:rsidRPr="00E04C66">
              <w:rPr>
                <w:rFonts w:ascii="Times New Roman" w:hAnsi="Times New Roman" w:cs="Times New Roman"/>
                <w:b/>
              </w:rPr>
              <w:t>(Томская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DA34F7">
            <w:pPr>
              <w:spacing w:line="240" w:lineRule="auto"/>
              <w:jc w:val="both"/>
              <w:rPr>
                <w:rFonts w:ascii="Times New Roman" w:hAnsi="Times New Roman" w:cs="Times New Roman"/>
              </w:rPr>
            </w:pPr>
            <w:r w:rsidRPr="00C03188">
              <w:rPr>
                <w:rFonts w:ascii="Times New Roman" w:hAnsi="Times New Roman" w:cs="Times New Roman"/>
              </w:rPr>
              <w:t>Сокращение выпадающих доходов местных бюджетов по земельному налогу в результате предоставления на федеральном уровне различных льгот субъектам экономической деятельности.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DA34F7">
            <w:pPr>
              <w:spacing w:line="240" w:lineRule="auto"/>
              <w:jc w:val="both"/>
              <w:rPr>
                <w:rFonts w:ascii="Times New Roman" w:hAnsi="Times New Roman" w:cs="Times New Roman"/>
              </w:rPr>
            </w:pPr>
            <w:r w:rsidRPr="00C03188">
              <w:rPr>
                <w:rFonts w:ascii="Times New Roman" w:hAnsi="Times New Roman" w:cs="Times New Roman"/>
                <w:color w:val="000000"/>
                <w:kern w:val="1"/>
              </w:rPr>
              <w:t>В целях решения данной проблемы необходимо на уровне Правительства Российской Федерации ускорить отмену льгот, установленных на федеральном уровне по земельному налогу, и заменить их адресной помощью из федерального бюджета, а также пересмотреть перечень земель, изъятых из оборота и выведенных из налогообложения земельным налогом.</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E04C66">
            <w:pPr>
              <w:spacing w:after="0" w:line="240" w:lineRule="auto"/>
              <w:jc w:val="both"/>
              <w:rPr>
                <w:rFonts w:ascii="Times New Roman" w:hAnsi="Times New Roman" w:cs="Times New Roman"/>
              </w:rPr>
            </w:pPr>
            <w:r w:rsidRPr="00C03188">
              <w:rPr>
                <w:rFonts w:ascii="Times New Roman" w:hAnsi="Times New Roman" w:cs="Times New Roman"/>
              </w:rPr>
              <w:t>Как правило, бюджеты муниципальных образований утверждаются с предельным значением дефицита бюджета и резервы увеличения поступлений налоговых и неналоговых доходов отсутствуют, но в тоже время</w:t>
            </w:r>
            <w:r w:rsidRPr="00C03188">
              <w:rPr>
                <w:rFonts w:ascii="Times New Roman" w:hAnsi="Times New Roman" w:cs="Times New Roman"/>
                <w:color w:val="000000"/>
              </w:rPr>
              <w:t xml:space="preserve">, в соответствии с Налоговым кодексом Российской Федерации из оборота по-прежнему изъяты и не признаются объектами налогообложения земельным налогом земельные участки, занятые находящимися в федеральной собственности зданиями, строениями и сооружениями, в которых размещены военные суды; земельные участки учреждений органов Федеральной службы исполнения наказаний; земельные участки, предоставленные для нужд связи, организаций транспорта, в том числе морских, речных портов, вокзалов, аэродромов и аэропортов, сооружений навигационного обеспечения воздушного движения и судоходства, терминалов и терминальных комплексов в зонах формирования международных транспортных коридоров; земельные участки,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w:t>
            </w:r>
            <w:r w:rsidRPr="00C03188">
              <w:rPr>
                <w:rFonts w:ascii="Times New Roman" w:hAnsi="Times New Roman" w:cs="Times New Roman"/>
              </w:rPr>
              <w:t xml:space="preserve">земельные участки, входящие в состав общего имущества многоквартирного дома </w:t>
            </w:r>
            <w:r w:rsidRPr="00C03188">
              <w:rPr>
                <w:rFonts w:ascii="Times New Roman" w:hAnsi="Times New Roman" w:cs="Times New Roman"/>
                <w:color w:val="000000"/>
              </w:rPr>
              <w:t xml:space="preserve"> и др. </w:t>
            </w:r>
            <w:r w:rsidRPr="00C03188">
              <w:rPr>
                <w:rFonts w:ascii="Times New Roman" w:hAnsi="Times New Roman" w:cs="Times New Roman"/>
              </w:rPr>
              <w:t xml:space="preserve">С налогового периода 2021 года от налогообложения освобождаются земельные участки религиозных организаций, предназначенные для размещения зданий, строений и сооружений религиозного и благотворительного назначения. </w:t>
            </w:r>
            <w:r w:rsidRPr="00C03188">
              <w:rPr>
                <w:rFonts w:ascii="Times New Roman" w:hAnsi="Times New Roman" w:cs="Times New Roman"/>
                <w:color w:val="000000"/>
              </w:rPr>
              <w:t xml:space="preserve">Минимальная ставка установлена за земельные участки, </w:t>
            </w:r>
            <w:r w:rsidRPr="00C03188">
              <w:rPr>
                <w:rFonts w:ascii="Times New Roman" w:hAnsi="Times New Roman" w:cs="Times New Roman"/>
              </w:rPr>
              <w:t>предоставленные для обеспечения обороны, безопасности и таможенных нужд.</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E04C66" w:rsidRDefault="00E04C66" w:rsidP="00E04C66">
            <w:pPr>
              <w:pStyle w:val="a5"/>
              <w:ind w:firstLine="0"/>
              <w:jc w:val="center"/>
              <w:rPr>
                <w:b/>
                <w:sz w:val="22"/>
                <w:szCs w:val="22"/>
              </w:rPr>
            </w:pPr>
            <w:r w:rsidRPr="00C03188">
              <w:rPr>
                <w:b/>
                <w:sz w:val="22"/>
                <w:szCs w:val="22"/>
              </w:rPr>
              <w:t>Томск</w:t>
            </w:r>
          </w:p>
          <w:p w:rsidR="00A30B41" w:rsidRPr="00E04C66" w:rsidRDefault="00E04C66" w:rsidP="00E04C66">
            <w:pPr>
              <w:spacing w:line="240" w:lineRule="auto"/>
              <w:jc w:val="center"/>
              <w:rPr>
                <w:rFonts w:ascii="Times New Roman" w:hAnsi="Times New Roman" w:cs="Times New Roman"/>
                <w:b/>
              </w:rPr>
            </w:pPr>
            <w:r w:rsidRPr="00E04C66">
              <w:rPr>
                <w:rFonts w:ascii="Times New Roman" w:hAnsi="Times New Roman" w:cs="Times New Roman"/>
                <w:b/>
              </w:rPr>
              <w:t>(Томская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Предоставление муниципальным образованиям дотаций на поддержку мер </w:t>
            </w:r>
            <w:r w:rsidRPr="00C03188">
              <w:rPr>
                <w:rFonts w:ascii="Times New Roman" w:hAnsi="Times New Roman" w:cs="Times New Roman"/>
                <w:color w:val="000000"/>
              </w:rPr>
              <w:t>по обеспечению сбалансированности местных бюджетов в целях компенсации выпадающих доходов в результате установления на федеральном и региональном уровнях власти антикризисных мер поддержки населения и бизнеса в условиях санкций.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DA34F7">
            <w:pPr>
              <w:spacing w:line="240" w:lineRule="auto"/>
              <w:jc w:val="both"/>
              <w:rPr>
                <w:rFonts w:ascii="Times New Roman" w:hAnsi="Times New Roman" w:cs="Times New Roman"/>
              </w:rPr>
            </w:pPr>
            <w:r w:rsidRPr="00C03188">
              <w:rPr>
                <w:rFonts w:ascii="Times New Roman" w:hAnsi="Times New Roman" w:cs="Times New Roman"/>
              </w:rPr>
              <w:t>В целях решения данной проблемы необходимо на федеральном и региональном уровнях рассмотреть возможность выделения местным бюджетам дополнительной финансовой помощи в объемах, необходимых для компенсации выпадающих доходов местных бюджетов в результате принятия дополнительных антикризисных мер, приводящих к сокращению доходной части местных бюджетов.</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DA34F7">
            <w:pPr>
              <w:tabs>
                <w:tab w:val="left" w:pos="142"/>
                <w:tab w:val="left" w:pos="1134"/>
              </w:tabs>
              <w:overflowPunct w:val="0"/>
              <w:autoSpaceDE w:val="0"/>
              <w:autoSpaceDN w:val="0"/>
              <w:adjustRightInd w:val="0"/>
              <w:spacing w:line="240" w:lineRule="auto"/>
              <w:jc w:val="both"/>
              <w:textAlignment w:val="baseline"/>
              <w:rPr>
                <w:rFonts w:ascii="Times New Roman" w:hAnsi="Times New Roman" w:cs="Times New Roman"/>
                <w:color w:val="000000" w:themeColor="text1"/>
                <w:shd w:val="clear" w:color="auto" w:fill="FBFBFB"/>
              </w:rPr>
            </w:pPr>
            <w:r w:rsidRPr="00C03188">
              <w:rPr>
                <w:rFonts w:ascii="Times New Roman" w:hAnsi="Times New Roman" w:cs="Times New Roman"/>
                <w:color w:val="000000" w:themeColor="text1"/>
                <w:shd w:val="clear" w:color="auto" w:fill="FBFBFB"/>
              </w:rPr>
              <w:t>В условиях экономической нестабильности государством принимаются специальные </w:t>
            </w:r>
            <w:r w:rsidRPr="00C03188">
              <w:rPr>
                <w:rFonts w:ascii="Times New Roman" w:hAnsi="Times New Roman" w:cs="Times New Roman"/>
                <w:bCs/>
                <w:color w:val="000000" w:themeColor="text1"/>
                <w:shd w:val="clear" w:color="auto" w:fill="FBFBFB"/>
              </w:rPr>
              <w:t>меры</w:t>
            </w:r>
            <w:r w:rsidRPr="00C03188">
              <w:rPr>
                <w:rFonts w:ascii="Times New Roman" w:hAnsi="Times New Roman" w:cs="Times New Roman"/>
                <w:color w:val="000000" w:themeColor="text1"/>
                <w:shd w:val="clear" w:color="auto" w:fill="FBFBFB"/>
              </w:rPr>
              <w:t> </w:t>
            </w:r>
            <w:r w:rsidRPr="00C03188">
              <w:rPr>
                <w:rFonts w:ascii="Times New Roman" w:hAnsi="Times New Roman" w:cs="Times New Roman"/>
                <w:bCs/>
                <w:color w:val="000000" w:themeColor="text1"/>
                <w:shd w:val="clear" w:color="auto" w:fill="FBFBFB"/>
              </w:rPr>
              <w:t>поддержки</w:t>
            </w:r>
            <w:r w:rsidRPr="00C03188">
              <w:rPr>
                <w:rFonts w:ascii="Times New Roman" w:hAnsi="Times New Roman" w:cs="Times New Roman"/>
                <w:color w:val="000000" w:themeColor="text1"/>
                <w:shd w:val="clear" w:color="auto" w:fill="FBFBFB"/>
              </w:rPr>
              <w:t xml:space="preserve"> населения и отраслей экономики, оказавшихся в зоне риска. </w:t>
            </w:r>
          </w:p>
          <w:p w:rsidR="00A30B41" w:rsidRPr="00C03188" w:rsidRDefault="00A30B41" w:rsidP="00DA34F7">
            <w:pPr>
              <w:tabs>
                <w:tab w:val="left" w:pos="142"/>
                <w:tab w:val="left" w:pos="1134"/>
              </w:tabs>
              <w:overflowPunct w:val="0"/>
              <w:autoSpaceDE w:val="0"/>
              <w:autoSpaceDN w:val="0"/>
              <w:adjustRightInd w:val="0"/>
              <w:spacing w:line="240" w:lineRule="auto"/>
              <w:jc w:val="both"/>
              <w:textAlignment w:val="baseline"/>
              <w:rPr>
                <w:rFonts w:ascii="Times New Roman" w:hAnsi="Times New Roman" w:cs="Times New Roman"/>
                <w:color w:val="000000" w:themeColor="text1"/>
              </w:rPr>
            </w:pPr>
            <w:r w:rsidRPr="00C03188">
              <w:rPr>
                <w:rFonts w:ascii="Times New Roman" w:hAnsi="Times New Roman" w:cs="Times New Roman"/>
                <w:color w:val="000000" w:themeColor="text1"/>
                <w:shd w:val="clear" w:color="auto" w:fill="FBFBFB"/>
              </w:rPr>
              <w:t xml:space="preserve">Постановлением Правительства Российской Федерации от 30.03.2022 № 512 «Об изменении сроков уплаты налога (авансовых платежей по налогу), уплачиваемого в связи с применением упрощенной системы налогообложения в 2022 году» организациям и индивидуальным предпринимателям, осуществляющим отдельные виды экономической деятельности, предусмотрено </w:t>
            </w:r>
            <w:r w:rsidRPr="00C03188">
              <w:rPr>
                <w:rFonts w:ascii="Times New Roman" w:eastAsia="Times New Roman" w:hAnsi="Times New Roman" w:cs="Times New Roman"/>
                <w:color w:val="000000" w:themeColor="text1"/>
              </w:rPr>
              <w:t>продление на шесть месяцев срока уплаты </w:t>
            </w:r>
            <w:hyperlink r:id="rId11" w:history="1">
              <w:r w:rsidRPr="00C03188">
                <w:rPr>
                  <w:rFonts w:ascii="Times New Roman" w:eastAsia="Times New Roman" w:hAnsi="Times New Roman" w:cs="Times New Roman"/>
                  <w:color w:val="000000" w:themeColor="text1"/>
                </w:rPr>
                <w:t>налога, взимаемого в связи с применением упрощенной системы налогообложения, за 2021 год</w:t>
              </w:r>
            </w:hyperlink>
            <w:r w:rsidRPr="00C03188">
              <w:rPr>
                <w:rFonts w:ascii="Times New Roman" w:eastAsia="Times New Roman" w:hAnsi="Times New Roman" w:cs="Times New Roman"/>
                <w:color w:val="000000" w:themeColor="text1"/>
              </w:rPr>
              <w:t> и </w:t>
            </w:r>
            <w:hyperlink r:id="rId12" w:history="1">
              <w:r w:rsidRPr="00C03188">
                <w:rPr>
                  <w:rFonts w:ascii="Times New Roman" w:eastAsia="Times New Roman" w:hAnsi="Times New Roman" w:cs="Times New Roman"/>
                  <w:color w:val="000000" w:themeColor="text1"/>
                </w:rPr>
                <w:t>первый квартал 2022 года</w:t>
              </w:r>
            </w:hyperlink>
            <w:r w:rsidRPr="00C03188">
              <w:rPr>
                <w:rFonts w:ascii="Times New Roman" w:eastAsia="Times New Roman" w:hAnsi="Times New Roman" w:cs="Times New Roman"/>
                <w:color w:val="000000" w:themeColor="text1"/>
              </w:rPr>
              <w:t xml:space="preserve"> с последующей рассрочкой в течение полугода. Данная мера поддержки бизнеса приведет к выпадающим доходам местных бюджетов, </w:t>
            </w:r>
            <w:r w:rsidRPr="00C03188">
              <w:rPr>
                <w:rFonts w:ascii="Times New Roman" w:eastAsia="Calibri" w:hAnsi="Times New Roman" w:cs="Times New Roman"/>
                <w:color w:val="000000"/>
              </w:rPr>
              <w:t>точно оценить размер которых на текущий момент не представляется возможным.</w:t>
            </w:r>
          </w:p>
          <w:p w:rsidR="00A30B41" w:rsidRPr="00C03188" w:rsidRDefault="00A30B41" w:rsidP="00DA34F7">
            <w:pPr>
              <w:tabs>
                <w:tab w:val="left" w:pos="142"/>
                <w:tab w:val="left" w:pos="1134"/>
              </w:tabs>
              <w:overflowPunct w:val="0"/>
              <w:autoSpaceDE w:val="0"/>
              <w:autoSpaceDN w:val="0"/>
              <w:adjustRightInd w:val="0"/>
              <w:spacing w:line="240" w:lineRule="auto"/>
              <w:jc w:val="both"/>
              <w:textAlignment w:val="baseline"/>
              <w:rPr>
                <w:rFonts w:ascii="Times New Roman" w:eastAsia="Times New Roman" w:hAnsi="Times New Roman" w:cs="Times New Roman"/>
                <w:color w:val="000000" w:themeColor="text1"/>
              </w:rPr>
            </w:pPr>
            <w:r w:rsidRPr="00C03188">
              <w:rPr>
                <w:rFonts w:ascii="Times New Roman" w:hAnsi="Times New Roman" w:cs="Times New Roman"/>
                <w:color w:val="000000" w:themeColor="text1"/>
              </w:rPr>
              <w:t xml:space="preserve">Кроме того, на уровне региональных властей также разрабатываются и готовятся к принятию различные меры поддержки </w:t>
            </w:r>
          </w:p>
          <w:p w:rsidR="00A30B41" w:rsidRPr="00C03188" w:rsidRDefault="00A30B41" w:rsidP="00DA34F7">
            <w:pPr>
              <w:tabs>
                <w:tab w:val="left" w:pos="142"/>
                <w:tab w:val="left" w:pos="1134"/>
              </w:tabs>
              <w:overflowPunct w:val="0"/>
              <w:autoSpaceDE w:val="0"/>
              <w:autoSpaceDN w:val="0"/>
              <w:adjustRightInd w:val="0"/>
              <w:spacing w:line="240" w:lineRule="auto"/>
              <w:jc w:val="both"/>
              <w:textAlignment w:val="baseline"/>
              <w:rPr>
                <w:rFonts w:ascii="Times New Roman" w:hAnsi="Times New Roman" w:cs="Times New Roman"/>
                <w:color w:val="333333"/>
                <w:shd w:val="clear" w:color="auto" w:fill="FBFBFB"/>
              </w:rPr>
            </w:pPr>
            <w:r w:rsidRPr="00C03188">
              <w:rPr>
                <w:rFonts w:ascii="Times New Roman" w:hAnsi="Times New Roman" w:cs="Times New Roman"/>
                <w:color w:val="000000" w:themeColor="text1"/>
              </w:rPr>
              <w:t>Принимая во внимание необходимость обеспечения стабильного функционирования всех муниципальных образований, так как недополучение доходов в бюджет ставит под угрозу исполнение бюджета по расходам, следует предусмотреть компенсацию местным бюджетам выпадающих доходов в случае принятия на федеральном или региональном уровнях решений, приводящих к сокращению поступлений местных доходов.</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E04C66" w:rsidRPr="00E04C66" w:rsidRDefault="00E04C66" w:rsidP="00E04C66">
            <w:pPr>
              <w:pStyle w:val="a5"/>
              <w:ind w:firstLine="0"/>
              <w:jc w:val="center"/>
              <w:rPr>
                <w:b/>
                <w:sz w:val="22"/>
                <w:szCs w:val="22"/>
              </w:rPr>
            </w:pPr>
            <w:r w:rsidRPr="00E04C66">
              <w:rPr>
                <w:b/>
                <w:sz w:val="22"/>
                <w:szCs w:val="22"/>
              </w:rPr>
              <w:t>Томск</w:t>
            </w:r>
          </w:p>
          <w:p w:rsidR="00A30B41" w:rsidRPr="00C03188" w:rsidRDefault="00E04C66" w:rsidP="00E04C66">
            <w:pPr>
              <w:spacing w:line="240" w:lineRule="auto"/>
              <w:jc w:val="center"/>
              <w:rPr>
                <w:rFonts w:ascii="Times New Roman" w:hAnsi="Times New Roman" w:cs="Times New Roman"/>
                <w:b/>
              </w:rPr>
            </w:pPr>
            <w:r w:rsidRPr="00E04C66">
              <w:rPr>
                <w:rFonts w:ascii="Times New Roman" w:hAnsi="Times New Roman" w:cs="Times New Roman"/>
                <w:b/>
              </w:rPr>
              <w:t>(Томская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DA34F7">
            <w:pPr>
              <w:autoSpaceDE w:val="0"/>
              <w:autoSpaceDN w:val="0"/>
              <w:adjustRightInd w:val="0"/>
              <w:spacing w:after="0" w:line="240" w:lineRule="auto"/>
              <w:jc w:val="both"/>
              <w:rPr>
                <w:rFonts w:ascii="Times New Roman" w:hAnsi="Times New Roman" w:cs="Times New Roman"/>
                <w:bCs/>
              </w:rPr>
            </w:pPr>
            <w:r w:rsidRPr="00C03188">
              <w:rPr>
                <w:rFonts w:ascii="Times New Roman" w:hAnsi="Times New Roman" w:cs="Times New Roman"/>
              </w:rPr>
              <w:t xml:space="preserve">Увеличение предельного размера закупки в соответствии с п. 4 ч. 1 ст. 93 Федерального закона от 05.04.2013 № 44-ФЗ </w:t>
            </w:r>
            <w:r w:rsidRPr="00C03188">
              <w:rPr>
                <w:rFonts w:ascii="Times New Roman" w:hAnsi="Times New Roman" w:cs="Times New Roman"/>
                <w:bCs/>
              </w:rPr>
              <w:t>"О контрактной системе в сфере закупок товаров, работ, услуг для обеспечения государственных и муниципальных нужд".</w:t>
            </w:r>
          </w:p>
          <w:p w:rsidR="00A30B41" w:rsidRPr="00C03188" w:rsidRDefault="00A30B41" w:rsidP="00030F3D">
            <w:pPr>
              <w:spacing w:line="240" w:lineRule="auto"/>
              <w:jc w:val="both"/>
              <w:rPr>
                <w:rFonts w:ascii="Times New Roman" w:hAnsi="Times New Roman" w:cs="Times New Roman"/>
                <w:b/>
              </w:rPr>
            </w:pP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DA34F7">
            <w:pPr>
              <w:autoSpaceDE w:val="0"/>
              <w:autoSpaceDN w:val="0"/>
              <w:adjustRightInd w:val="0"/>
              <w:spacing w:after="0" w:line="240" w:lineRule="auto"/>
              <w:jc w:val="both"/>
              <w:rPr>
                <w:rFonts w:ascii="Times New Roman" w:hAnsi="Times New Roman" w:cs="Times New Roman"/>
                <w:bCs/>
              </w:rPr>
            </w:pPr>
            <w:r w:rsidRPr="00C03188">
              <w:rPr>
                <w:rFonts w:ascii="Times New Roman" w:hAnsi="Times New Roman" w:cs="Times New Roman"/>
              </w:rPr>
              <w:t xml:space="preserve">Внесение изменений в Федеральный закон от 05.04.2013 № 44-ФЗ </w:t>
            </w:r>
            <w:r w:rsidRPr="00C03188">
              <w:rPr>
                <w:rFonts w:ascii="Times New Roman" w:hAnsi="Times New Roman" w:cs="Times New Roman"/>
                <w:bCs/>
              </w:rPr>
              <w:t>"О контрактной системе в сфере закупок товаров, работ, услуг для обеспечения государственных и муниципальных нужд".</w:t>
            </w:r>
          </w:p>
          <w:p w:rsidR="00A30B41" w:rsidRPr="00C03188" w:rsidRDefault="00A30B41" w:rsidP="00030F3D">
            <w:pPr>
              <w:adjustRightInd w:val="0"/>
              <w:spacing w:line="240" w:lineRule="auto"/>
              <w:jc w:val="both"/>
              <w:rPr>
                <w:rFonts w:ascii="Times New Roman" w:hAnsi="Times New Roman" w:cs="Times New Roman"/>
                <w:b/>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В настоящее время установлен предельный размер закупки в соответствии с п. 4 ч. 1 ст. 93 в размере 600,0 тыс. руб.</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Бывают случаи, когда стоимость работ (услуг) незначительно превышают указанную сумму и осуществляется размещение муниципального заказа конкурентным способом. Но на участие в аукционах не подаются заявки. В то же время отдельные подрядчики готовы выполнять работы при условии заключения контракта без проведения торгов.</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35594C" w:rsidRPr="0035594C" w:rsidRDefault="0035594C" w:rsidP="0035594C">
            <w:pPr>
              <w:pStyle w:val="a5"/>
              <w:ind w:firstLine="0"/>
              <w:jc w:val="center"/>
              <w:rPr>
                <w:b/>
                <w:sz w:val="22"/>
                <w:szCs w:val="22"/>
              </w:rPr>
            </w:pPr>
            <w:r w:rsidRPr="0035594C">
              <w:rPr>
                <w:b/>
                <w:sz w:val="22"/>
                <w:szCs w:val="22"/>
              </w:rPr>
              <w:t>Томск</w:t>
            </w:r>
          </w:p>
          <w:p w:rsidR="00A30B41" w:rsidRPr="00C03188" w:rsidRDefault="0035594C" w:rsidP="0035594C">
            <w:pPr>
              <w:spacing w:line="240" w:lineRule="auto"/>
              <w:jc w:val="center"/>
              <w:rPr>
                <w:rFonts w:ascii="Times New Roman" w:hAnsi="Times New Roman" w:cs="Times New Roman"/>
                <w:b/>
              </w:rPr>
            </w:pPr>
            <w:r w:rsidRPr="0035594C">
              <w:rPr>
                <w:rFonts w:ascii="Times New Roman" w:hAnsi="Times New Roman" w:cs="Times New Roman"/>
                <w:b/>
              </w:rPr>
              <w:t>(Томская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Реализация и развитие</w:t>
            </w:r>
            <w:r w:rsidRPr="00C03188">
              <w:rPr>
                <w:rFonts w:ascii="Times New Roman" w:hAnsi="Times New Roman" w:cs="Times New Roman"/>
                <w:color w:val="000000"/>
              </w:rPr>
              <w:t xml:space="preserve"> муниципальной программы «Формирование современной городской среды».</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Дополнительное финансирование на реализацию данной программы.</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35594C" w:rsidRPr="0035594C" w:rsidRDefault="0035594C" w:rsidP="0035594C">
            <w:pPr>
              <w:pStyle w:val="a5"/>
              <w:ind w:firstLine="0"/>
              <w:jc w:val="center"/>
              <w:rPr>
                <w:b/>
                <w:sz w:val="22"/>
                <w:szCs w:val="22"/>
              </w:rPr>
            </w:pPr>
            <w:r w:rsidRPr="0035594C">
              <w:rPr>
                <w:b/>
                <w:sz w:val="22"/>
                <w:szCs w:val="22"/>
              </w:rPr>
              <w:t>Томск</w:t>
            </w:r>
          </w:p>
          <w:p w:rsidR="00A30B41" w:rsidRPr="00C03188" w:rsidRDefault="0035594C" w:rsidP="0035594C">
            <w:pPr>
              <w:spacing w:line="240" w:lineRule="auto"/>
              <w:jc w:val="center"/>
              <w:rPr>
                <w:rFonts w:ascii="Times New Roman" w:hAnsi="Times New Roman" w:cs="Times New Roman"/>
                <w:b/>
              </w:rPr>
            </w:pPr>
            <w:r w:rsidRPr="0035594C">
              <w:rPr>
                <w:rFonts w:ascii="Times New Roman" w:hAnsi="Times New Roman" w:cs="Times New Roman"/>
                <w:b/>
              </w:rPr>
              <w:t>(Томская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color w:val="000000" w:themeColor="text1"/>
              </w:rPr>
            </w:pPr>
            <w:r w:rsidRPr="00C03188">
              <w:rPr>
                <w:rFonts w:ascii="Times New Roman" w:hAnsi="Times New Roman" w:cs="Times New Roman"/>
              </w:rPr>
              <w:t>Пересмотреть нормативы распределения налогов между бюджетами в целях увеличения доли поступлений в бюджет муниципального образования.</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color w:val="000000" w:themeColor="text1"/>
              </w:rPr>
            </w:pPr>
            <w:r w:rsidRPr="00C03188">
              <w:rPr>
                <w:rFonts w:ascii="Times New Roman" w:hAnsi="Times New Roman" w:cs="Times New Roman"/>
              </w:rPr>
              <w:t>Внесение изменений в действующие законодательные акты о пропорциях распределения поступлений налогов.</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color w:val="000000" w:themeColor="text1"/>
              </w:rPr>
            </w:pPr>
            <w:r w:rsidRPr="00C03188">
              <w:rPr>
                <w:rFonts w:ascii="Times New Roman" w:hAnsi="Times New Roman" w:cs="Times New Roman"/>
              </w:rPr>
              <w:t>Позволит решать задачи, требующие неотложного решения без обращения на федеральный уровень (сокращаются временные затраты).</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35594C" w:rsidRPr="0035594C" w:rsidRDefault="0035594C" w:rsidP="0035594C">
            <w:pPr>
              <w:pStyle w:val="a5"/>
              <w:ind w:firstLine="0"/>
              <w:jc w:val="center"/>
              <w:rPr>
                <w:b/>
                <w:sz w:val="22"/>
                <w:szCs w:val="22"/>
              </w:rPr>
            </w:pPr>
            <w:r w:rsidRPr="0035594C">
              <w:rPr>
                <w:b/>
                <w:sz w:val="22"/>
                <w:szCs w:val="22"/>
              </w:rPr>
              <w:t>Томск</w:t>
            </w:r>
          </w:p>
          <w:p w:rsidR="00A30B41" w:rsidRPr="00C03188" w:rsidRDefault="0035594C" w:rsidP="0035594C">
            <w:pPr>
              <w:spacing w:line="240" w:lineRule="auto"/>
              <w:jc w:val="center"/>
              <w:rPr>
                <w:rFonts w:ascii="Times New Roman" w:hAnsi="Times New Roman" w:cs="Times New Roman"/>
                <w:b/>
              </w:rPr>
            </w:pPr>
            <w:r w:rsidRPr="0035594C">
              <w:rPr>
                <w:rFonts w:ascii="Times New Roman" w:hAnsi="Times New Roman" w:cs="Times New Roman"/>
                <w:b/>
              </w:rPr>
              <w:t>(Томская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Оказание поддержки социально активным гражданам в укреплении местного самоуправления.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Финансирование из федерального бюджета мероприятий муниципальной программы «Развитие городского сообщества» (МП РГС) или аналогичным, включенным в программу МП РГС.</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Позволит снимать социальную напряженность, выстраивать эффективное взаимодействие с органами власти, а также обеспечит широкие возможности для самореализации горожан.</w:t>
            </w:r>
          </w:p>
          <w:p w:rsidR="00A30B41" w:rsidRPr="00C03188" w:rsidRDefault="00A30B41" w:rsidP="00030F3D">
            <w:pPr>
              <w:spacing w:line="240" w:lineRule="auto"/>
              <w:jc w:val="both"/>
              <w:rPr>
                <w:rFonts w:ascii="Times New Roman" w:hAnsi="Times New Roman" w:cs="Times New Roman"/>
              </w:rPr>
            </w:pPr>
          </w:p>
          <w:p w:rsidR="00A30B41" w:rsidRPr="00C03188" w:rsidRDefault="00A30B41" w:rsidP="00030F3D">
            <w:pPr>
              <w:spacing w:line="240" w:lineRule="auto"/>
              <w:jc w:val="both"/>
              <w:rPr>
                <w:rFonts w:ascii="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9B78C4" w:rsidRPr="009B78C4" w:rsidRDefault="009B78C4" w:rsidP="009B78C4">
            <w:pPr>
              <w:pStyle w:val="a5"/>
              <w:ind w:firstLine="0"/>
              <w:jc w:val="center"/>
              <w:rPr>
                <w:b/>
                <w:sz w:val="22"/>
                <w:szCs w:val="22"/>
              </w:rPr>
            </w:pPr>
            <w:r w:rsidRPr="009B78C4">
              <w:rPr>
                <w:b/>
                <w:sz w:val="22"/>
                <w:szCs w:val="22"/>
              </w:rPr>
              <w:t>Томск</w:t>
            </w:r>
          </w:p>
          <w:p w:rsidR="00A30B41" w:rsidRPr="00C03188" w:rsidRDefault="009B78C4" w:rsidP="009B78C4">
            <w:pPr>
              <w:spacing w:line="240" w:lineRule="auto"/>
              <w:jc w:val="center"/>
              <w:rPr>
                <w:rFonts w:ascii="Times New Roman" w:hAnsi="Times New Roman" w:cs="Times New Roman"/>
                <w:b/>
              </w:rPr>
            </w:pPr>
            <w:r w:rsidRPr="009B78C4">
              <w:rPr>
                <w:rFonts w:ascii="Times New Roman" w:hAnsi="Times New Roman" w:cs="Times New Roman"/>
                <w:b/>
              </w:rPr>
              <w:t>(Томская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Увеличение финансирования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Доведение до муниципалитета средств федерального и областного бюджетов в объемах, позволяющих предоставить социальные выплаты на приобретение (строительство)  жилья большему количеству участников мероприятия по обеспечению жильем молодых семей.</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В 2022 году в списке участников мероприятия по обеспечению жильем молодых семей находятся 699 молодых семей. В рамках доведенных объемов финансирования в 2022 году средства социальной выплаты получат только 75 молодых семей.</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9B78C4" w:rsidRPr="009B78C4" w:rsidRDefault="009B78C4" w:rsidP="009B78C4">
            <w:pPr>
              <w:pStyle w:val="a5"/>
              <w:ind w:firstLine="0"/>
              <w:jc w:val="center"/>
              <w:rPr>
                <w:b/>
                <w:sz w:val="22"/>
                <w:szCs w:val="22"/>
              </w:rPr>
            </w:pPr>
            <w:r w:rsidRPr="009B78C4">
              <w:rPr>
                <w:b/>
                <w:sz w:val="22"/>
                <w:szCs w:val="22"/>
              </w:rPr>
              <w:t>Томск</w:t>
            </w:r>
          </w:p>
          <w:p w:rsidR="00A30B41" w:rsidRPr="00C03188" w:rsidRDefault="009B78C4" w:rsidP="009B78C4">
            <w:pPr>
              <w:spacing w:line="240" w:lineRule="auto"/>
              <w:jc w:val="center"/>
              <w:rPr>
                <w:rFonts w:ascii="Times New Roman" w:hAnsi="Times New Roman" w:cs="Times New Roman"/>
                <w:b/>
              </w:rPr>
            </w:pPr>
            <w:r w:rsidRPr="009B78C4">
              <w:rPr>
                <w:rFonts w:ascii="Times New Roman" w:hAnsi="Times New Roman" w:cs="Times New Roman"/>
                <w:b/>
              </w:rPr>
              <w:t>(Томская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tabs>
                <w:tab w:val="left" w:pos="1830"/>
              </w:tabs>
              <w:spacing w:line="240" w:lineRule="auto"/>
              <w:jc w:val="both"/>
              <w:rPr>
                <w:rFonts w:ascii="Times New Roman" w:hAnsi="Times New Roman" w:cs="Times New Roman"/>
              </w:rPr>
            </w:pPr>
            <w:r w:rsidRPr="00C03188">
              <w:rPr>
                <w:rFonts w:ascii="Times New Roman" w:hAnsi="Times New Roman" w:cs="Times New Roman"/>
              </w:rPr>
              <w:t xml:space="preserve">Уточнение нормативно-правовой базы по передаче полномочий от субъекта РФ муниципальному образованию в части обязательного выделения средств от субъекта не только на обеспечение переданных полномочий, но и средств на их администрирование, то есть на сопутствующие расходы, которые муниципальное образование несет в связи с необходимостью выплачивать заработную плату специалистам, работающим с этими полномочиями.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FF09C7">
            <w:pPr>
              <w:autoSpaceDE w:val="0"/>
              <w:autoSpaceDN w:val="0"/>
              <w:adjustRightInd w:val="0"/>
              <w:spacing w:after="0" w:line="240" w:lineRule="auto"/>
              <w:jc w:val="both"/>
              <w:rPr>
                <w:rFonts w:ascii="Times New Roman" w:hAnsi="Times New Roman" w:cs="Times New Roman"/>
              </w:rPr>
            </w:pPr>
            <w:r w:rsidRPr="00C03188">
              <w:rPr>
                <w:rFonts w:ascii="Times New Roman" w:hAnsi="Times New Roman" w:cs="Times New Roman"/>
              </w:rPr>
              <w:t>Дополнение пункта 6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абзацем:</w:t>
            </w:r>
          </w:p>
          <w:p w:rsidR="00A30B41" w:rsidRPr="00C03188" w:rsidRDefault="00A30B41" w:rsidP="00030F3D">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«Под необходимыми материальными и финансовыми ресурсами понимаются средства, необходимые для обеспечения переданных полномочий, а также средства на администрирование переданных полномочий (фонд оплаты труда и страховые взносы специалистов, администрирующих в муниципальном образовании переданные полномочия, сопутствующие расходы).»</w:t>
            </w:r>
          </w:p>
          <w:p w:rsidR="00A30B41" w:rsidRPr="00C03188" w:rsidRDefault="00A30B41" w:rsidP="00FF09C7">
            <w:pPr>
              <w:autoSpaceDE w:val="0"/>
              <w:autoSpaceDN w:val="0"/>
              <w:adjustRightInd w:val="0"/>
              <w:spacing w:after="0" w:line="240" w:lineRule="auto"/>
              <w:jc w:val="both"/>
              <w:rPr>
                <w:rFonts w:ascii="Times New Roman" w:hAnsi="Times New Roman" w:cs="Times New Roman"/>
              </w:rPr>
            </w:pPr>
            <w:r w:rsidRPr="00C03188">
              <w:rPr>
                <w:rFonts w:ascii="Times New Roman" w:hAnsi="Times New Roman" w:cs="Times New Roman"/>
              </w:rPr>
              <w:t xml:space="preserve">Дополнение пункта 5 статьи 19 Федерального Закона от 06.10.2003 № 131-ФЗ "Об общих принципах организации местного самоуправления в Российской Федерации" после слов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r:id="rId13" w:history="1">
              <w:r w:rsidRPr="00C03188">
                <w:rPr>
                  <w:rFonts w:ascii="Times New Roman" w:hAnsi="Times New Roman" w:cs="Times New Roman"/>
                </w:rPr>
                <w:t>субвенций</w:t>
              </w:r>
            </w:hyperlink>
            <w:r w:rsidRPr="00C03188">
              <w:rPr>
                <w:rFonts w:ascii="Times New Roman" w:hAnsi="Times New Roman" w:cs="Times New Roman"/>
              </w:rPr>
              <w:t xml:space="preserve"> из соответствующих бюджетов» словами «, которые включают в себя как средства, необходимые для обеспечения переданных полномочий, так и средства на администрирование переданных полномочий (фонд оплаты труда и страховые взносы специалистов, администрирующих в муниципальном образовании переданные полномочия, сопутствующие расходы).»</w:t>
            </w:r>
            <w:r w:rsidR="009B78C4">
              <w:rPr>
                <w:rFonts w:ascii="Times New Roman" w:hAnsi="Times New Roman" w:cs="Times New Roman"/>
              </w:rPr>
              <w:t>.</w:t>
            </w:r>
            <w:r w:rsidRPr="00C03188">
              <w:rPr>
                <w:rFonts w:ascii="Times New Roman" w:hAnsi="Times New Roman" w:cs="Times New Roman"/>
              </w:rPr>
              <w:t xml:space="preserve"> </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FF09C7">
            <w:pPr>
              <w:spacing w:line="240" w:lineRule="auto"/>
              <w:jc w:val="both"/>
              <w:rPr>
                <w:rFonts w:ascii="Times New Roman" w:hAnsi="Times New Roman" w:cs="Times New Roman"/>
                <w:color w:val="000000"/>
                <w:shd w:val="clear" w:color="auto" w:fill="FFFFFF"/>
              </w:rPr>
            </w:pPr>
            <w:r w:rsidRPr="00C03188">
              <w:rPr>
                <w:rFonts w:ascii="Times New Roman" w:hAnsi="Times New Roman" w:cs="Times New Roman"/>
                <w:color w:val="000000"/>
                <w:shd w:val="clear" w:color="auto" w:fill="FFFFFF"/>
              </w:rPr>
              <w:t xml:space="preserve">Законами Томской области от 15.12.2004г. №246-ОЗ, от   09.12.2013г. №214-ОЗ, от  27.12.2013г. №232-ОЗ, от 30.12.2014г. №203-ОЗ  муниципальному образованию «Город Томск» переданы полномочия на предоставление субсидий частным организациям, связанных с возмещением затрат на образовательную деятельность, питание детей с ограниченными возможностями здоровья, обеспечением одеждой, обувью, мягким инвентарем, оборудование и единовременным денежным пособием детей-сирот и детей, оставшихся без попечения родителей, с предоставлением соответствующего финансового обеспечения. Под администрированием понимается то, что для осуществления вышеуказанных полномочий специалисты департамента образования администрации Города Томска и централизованной бухгалтерии департамента образования администрации Города Томска по каждой частной организации обеспечивают анализ, проверку документов, заключение соглашений, финансирование, предоставление отчетности в вышестоящие организации и другое. </w:t>
            </w:r>
          </w:p>
          <w:p w:rsidR="00A30B41" w:rsidRPr="00C03188" w:rsidRDefault="00A30B41" w:rsidP="00FF09C7">
            <w:pPr>
              <w:spacing w:line="240" w:lineRule="auto"/>
              <w:jc w:val="both"/>
              <w:rPr>
                <w:rFonts w:ascii="Times New Roman" w:hAnsi="Times New Roman" w:cs="Times New Roman"/>
                <w:color w:val="000000"/>
                <w:shd w:val="clear" w:color="auto" w:fill="FFFFFF"/>
              </w:rPr>
            </w:pPr>
            <w:r w:rsidRPr="00C03188">
              <w:rPr>
                <w:rFonts w:ascii="Times New Roman" w:hAnsi="Times New Roman" w:cs="Times New Roman"/>
                <w:color w:val="000000"/>
                <w:shd w:val="clear" w:color="auto" w:fill="FFFFFF"/>
              </w:rPr>
              <w:t>В рамках реализации национального проекта «Демография» создаются дополнительные места в частных дошкольных учреждениях, количество частных организаций с каждым годом растёт, а значит и функционал по администрированию увеличивается.</w:t>
            </w:r>
          </w:p>
          <w:p w:rsidR="00A30B41" w:rsidRPr="00C03188" w:rsidRDefault="00A30B41" w:rsidP="00FF09C7">
            <w:pPr>
              <w:spacing w:line="240" w:lineRule="auto"/>
              <w:jc w:val="both"/>
              <w:rPr>
                <w:rFonts w:ascii="Times New Roman" w:hAnsi="Times New Roman" w:cs="Times New Roman"/>
                <w:color w:val="000000"/>
                <w:shd w:val="clear" w:color="auto" w:fill="FFFFFF"/>
              </w:rPr>
            </w:pPr>
            <w:r w:rsidRPr="00C03188">
              <w:rPr>
                <w:rFonts w:ascii="Times New Roman" w:hAnsi="Times New Roman" w:cs="Times New Roman"/>
                <w:color w:val="000000"/>
                <w:shd w:val="clear" w:color="auto" w:fill="FFFFFF"/>
              </w:rPr>
              <w:t>В соответствии с Федеральным законом от 06.10.2003 № 131-ФЗ «Об общих принципах организации местного самоуправления в Российской Федерации» муниципальное образование имеет полномочия по организации процесса только в муниципальных учреждениях.</w:t>
            </w:r>
          </w:p>
          <w:p w:rsidR="00A30B41" w:rsidRPr="00C03188" w:rsidRDefault="00A30B41" w:rsidP="00FF09C7">
            <w:pPr>
              <w:spacing w:line="240" w:lineRule="auto"/>
              <w:jc w:val="both"/>
              <w:rPr>
                <w:rFonts w:ascii="Times New Roman" w:hAnsi="Times New Roman" w:cs="Times New Roman"/>
                <w:color w:val="000000"/>
                <w:shd w:val="clear" w:color="auto" w:fill="FFFFFF"/>
              </w:rPr>
            </w:pPr>
            <w:r w:rsidRPr="00C03188">
              <w:rPr>
                <w:rFonts w:ascii="Times New Roman" w:hAnsi="Times New Roman" w:cs="Times New Roman"/>
                <w:color w:val="000000"/>
                <w:shd w:val="clear" w:color="auto" w:fill="FFFFFF"/>
              </w:rPr>
              <w:t>Поскольку муниципалитет не содержит частные образовательные организации, кроме того в них нет работников, которые бы получали заработную плату из бюджета муниципального образования «Город Томск», муниципальной собственности и муниципальных кадров, соответственно, и администрация Города Томска не имеет финансовых и кадровых ресурсов, необходимых для администрирования полномочий, переданных Томкой областью.</w:t>
            </w:r>
          </w:p>
          <w:p w:rsidR="00A30B41" w:rsidRPr="00C03188" w:rsidRDefault="00A30B41" w:rsidP="00FF09C7">
            <w:pPr>
              <w:spacing w:line="240" w:lineRule="auto"/>
              <w:jc w:val="both"/>
              <w:rPr>
                <w:rFonts w:ascii="Times New Roman" w:hAnsi="Times New Roman" w:cs="Times New Roman"/>
                <w:color w:val="000000"/>
                <w:shd w:val="clear" w:color="auto" w:fill="FFFFFF"/>
              </w:rPr>
            </w:pPr>
            <w:r w:rsidRPr="00C03188">
              <w:rPr>
                <w:rFonts w:ascii="Times New Roman" w:hAnsi="Times New Roman" w:cs="Times New Roman"/>
                <w:color w:val="000000"/>
                <w:shd w:val="clear" w:color="auto" w:fill="FFFFFF"/>
              </w:rPr>
              <w:t xml:space="preserve">В соответствии с пунктом 3 статьи 86 Бюджетного Кодекса Российской Федерации расходные обязательства муниципального образования, возникающие при осуществлении переданных полномочий, исполняются за счет и в пределах субвенций из соответствующего бюджета. Если же в муниципальном образовании окажутся превышенными нормативы, используемые в методиках расчета субвенций, то финансирование дополнительных расходов в части такого превышения должно осуществляться за счет собственных доходов и источников финансирования дефицита бюджета. Однако в расчете нормативов определения объемов субвенций расходы на администрирование переданных полномочий не предусмотрены и, как следствие, вынужденно осуществляются за счет средств местного бюджета. </w:t>
            </w:r>
          </w:p>
          <w:p w:rsidR="00A30B41" w:rsidRPr="00C03188" w:rsidRDefault="00A30B41" w:rsidP="00FF09C7">
            <w:pPr>
              <w:tabs>
                <w:tab w:val="left" w:pos="142"/>
                <w:tab w:val="left" w:pos="1134"/>
              </w:tabs>
              <w:overflowPunct w:val="0"/>
              <w:autoSpaceDE w:val="0"/>
              <w:autoSpaceDN w:val="0"/>
              <w:adjustRightInd w:val="0"/>
              <w:spacing w:line="240" w:lineRule="auto"/>
              <w:jc w:val="both"/>
              <w:textAlignment w:val="baseline"/>
              <w:rPr>
                <w:rFonts w:ascii="Times New Roman" w:hAnsi="Times New Roman" w:cs="Times New Roman"/>
                <w:color w:val="000000" w:themeColor="text1"/>
                <w:shd w:val="clear" w:color="auto" w:fill="FBFBFB"/>
              </w:rPr>
            </w:pPr>
            <w:r w:rsidRPr="00C03188">
              <w:rPr>
                <w:rFonts w:ascii="Times New Roman" w:hAnsi="Times New Roman" w:cs="Times New Roman"/>
                <w:color w:val="000000"/>
                <w:shd w:val="clear" w:color="auto" w:fill="FFFFFF"/>
              </w:rPr>
              <w:t>Уточнение в этой части нормативно-правовой базы на федеральном уровне не позволит субъекту передавать полномочия без средств на их администрирование.</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9B78C4" w:rsidRPr="009B78C4" w:rsidRDefault="009B78C4" w:rsidP="009B78C4">
            <w:pPr>
              <w:pStyle w:val="a5"/>
              <w:ind w:firstLine="0"/>
              <w:jc w:val="center"/>
              <w:rPr>
                <w:b/>
                <w:sz w:val="22"/>
                <w:szCs w:val="22"/>
              </w:rPr>
            </w:pPr>
            <w:r w:rsidRPr="009B78C4">
              <w:rPr>
                <w:b/>
                <w:sz w:val="22"/>
                <w:szCs w:val="22"/>
              </w:rPr>
              <w:t>Томск</w:t>
            </w:r>
          </w:p>
          <w:p w:rsidR="00A30B41" w:rsidRPr="009B78C4" w:rsidRDefault="009B78C4" w:rsidP="009B78C4">
            <w:pPr>
              <w:spacing w:line="240" w:lineRule="auto"/>
              <w:jc w:val="center"/>
              <w:rPr>
                <w:rFonts w:ascii="Times New Roman" w:hAnsi="Times New Roman" w:cs="Times New Roman"/>
                <w:b/>
              </w:rPr>
            </w:pPr>
            <w:r w:rsidRPr="009B78C4">
              <w:rPr>
                <w:rFonts w:ascii="Times New Roman" w:hAnsi="Times New Roman" w:cs="Times New Roman"/>
                <w:b/>
              </w:rPr>
              <w:t>(Томская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9B78C4">
            <w:pPr>
              <w:autoSpaceDE w:val="0"/>
              <w:autoSpaceDN w:val="0"/>
              <w:adjustRightInd w:val="0"/>
              <w:spacing w:after="0" w:line="240" w:lineRule="auto"/>
              <w:jc w:val="both"/>
              <w:rPr>
                <w:rFonts w:ascii="Times New Roman" w:hAnsi="Times New Roman" w:cs="Times New Roman"/>
                <w:color w:val="FF0000"/>
              </w:rPr>
            </w:pPr>
            <w:r w:rsidRPr="00C03188">
              <w:rPr>
                <w:rFonts w:ascii="Times New Roman" w:hAnsi="Times New Roman" w:cs="Times New Roman"/>
              </w:rPr>
              <w:t>Уточнение нормативно-правовой базы в части предоставления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Дополнение подпункта 13 пункта 2 статьи 26.3 Федерального Закона от 06.10.1999 № 184-ФЗ после слов «включая расходы на оплату труда, приобретение учебников и учебных пособий, средств обучения, игр, игрушек» словами «бухгалтерское обслуживание».</w:t>
            </w:r>
          </w:p>
          <w:p w:rsidR="00A30B41" w:rsidRPr="00C03188" w:rsidRDefault="00A30B41" w:rsidP="00030F3D">
            <w:pPr>
              <w:spacing w:line="240" w:lineRule="auto"/>
              <w:jc w:val="both"/>
              <w:rPr>
                <w:rFonts w:ascii="Times New Roman" w:hAnsi="Times New Roman" w:cs="Times New Roman"/>
                <w:color w:val="FF0000"/>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FF09C7">
            <w:pPr>
              <w:tabs>
                <w:tab w:val="left" w:pos="142"/>
                <w:tab w:val="left" w:pos="1134"/>
              </w:tabs>
              <w:overflowPunct w:val="0"/>
              <w:autoSpaceDE w:val="0"/>
              <w:autoSpaceDN w:val="0"/>
              <w:adjustRightInd w:val="0"/>
              <w:spacing w:line="240" w:lineRule="auto"/>
              <w:jc w:val="both"/>
              <w:textAlignment w:val="baseline"/>
              <w:rPr>
                <w:rFonts w:ascii="Times New Roman" w:hAnsi="Times New Roman" w:cs="Times New Roman"/>
                <w:color w:val="FF0000"/>
                <w:shd w:val="clear" w:color="auto" w:fill="FBFBFB"/>
              </w:rPr>
            </w:pPr>
            <w:r w:rsidRPr="00C03188">
              <w:rPr>
                <w:rFonts w:ascii="Times New Roman" w:hAnsi="Times New Roman" w:cs="Times New Roman"/>
                <w:color w:val="000000"/>
                <w:shd w:val="clear" w:color="auto" w:fill="FFFFFF"/>
              </w:rPr>
              <w:t xml:space="preserve">В настоящее время в нормативы, установленные на региональном уровне, не включаются расходы на бухгалтерское обслуживание общеобразовательных учреждений, не смотря на необходимость такового. Муниципальные образования вынуждены отвлекать собственные финансовые и кадровые ресурсы. </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9B78C4" w:rsidRPr="009B78C4" w:rsidRDefault="009B78C4" w:rsidP="009B78C4">
            <w:pPr>
              <w:pStyle w:val="a5"/>
              <w:ind w:firstLine="0"/>
              <w:jc w:val="center"/>
              <w:rPr>
                <w:b/>
                <w:sz w:val="22"/>
                <w:szCs w:val="22"/>
              </w:rPr>
            </w:pPr>
            <w:r w:rsidRPr="009B78C4">
              <w:rPr>
                <w:b/>
                <w:sz w:val="22"/>
                <w:szCs w:val="22"/>
              </w:rPr>
              <w:t>Томск</w:t>
            </w:r>
          </w:p>
          <w:p w:rsidR="00A30B41" w:rsidRPr="009B78C4" w:rsidRDefault="009B78C4" w:rsidP="009B78C4">
            <w:pPr>
              <w:spacing w:line="240" w:lineRule="auto"/>
              <w:jc w:val="center"/>
              <w:rPr>
                <w:rFonts w:ascii="Times New Roman" w:hAnsi="Times New Roman" w:cs="Times New Roman"/>
                <w:b/>
              </w:rPr>
            </w:pPr>
            <w:r w:rsidRPr="009B78C4">
              <w:rPr>
                <w:rFonts w:ascii="Times New Roman" w:hAnsi="Times New Roman" w:cs="Times New Roman"/>
                <w:b/>
              </w:rPr>
              <w:t>(Томская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Установление меры социальной поддержки в форме денежной выплаты родителям (законным представителям) детей, осваивающих образовательную программу дошкольного образования и получающих услуги по присмотру и уходу в организациях, осуществляющих обучение, частных образовательных организациях, у индивидуальных предпринимателей, в целях возмещения затрат за присмотр и уход.</w:t>
            </w:r>
          </w:p>
          <w:p w:rsidR="00A30B41" w:rsidRPr="00C03188" w:rsidRDefault="00A30B41" w:rsidP="00030F3D">
            <w:pPr>
              <w:spacing w:line="240" w:lineRule="auto"/>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Выделение средств из федерального бюджета для поддержки родителей, чьи дети посещают частные дошкольные образовательные организации.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В частном секторе дошкольного образования с целью исполнения поручения Президента РФ об обеспечении дошкольными местами детей в возрасте от 1,5 лет, в рамках национального проекта "Демография" создаются новые дошкольные места. Однако, в настоящее время в связи с резким ростом цен, в том числе на продукты питания, частному сектору дошкольного образования требуется поддержка, чтобы сохранить созданные места.</w:t>
            </w:r>
          </w:p>
          <w:p w:rsidR="00A30B41" w:rsidRPr="00C03188" w:rsidRDefault="00A30B41" w:rsidP="00FF09C7">
            <w:pPr>
              <w:tabs>
                <w:tab w:val="left" w:pos="142"/>
                <w:tab w:val="left" w:pos="1134"/>
              </w:tabs>
              <w:overflowPunct w:val="0"/>
              <w:autoSpaceDE w:val="0"/>
              <w:autoSpaceDN w:val="0"/>
              <w:adjustRightInd w:val="0"/>
              <w:spacing w:line="240" w:lineRule="auto"/>
              <w:jc w:val="both"/>
              <w:textAlignment w:val="baseline"/>
              <w:rPr>
                <w:rFonts w:ascii="Times New Roman" w:hAnsi="Times New Roman" w:cs="Times New Roman"/>
                <w:color w:val="000000" w:themeColor="text1"/>
                <w:shd w:val="clear" w:color="auto" w:fill="FBFBFB"/>
              </w:rPr>
            </w:pPr>
            <w:r w:rsidRPr="00C03188">
              <w:rPr>
                <w:rFonts w:ascii="Times New Roman" w:hAnsi="Times New Roman" w:cs="Times New Roman"/>
              </w:rPr>
              <w:t>В настоящее время на территории Томской области денежная выплата родителям детей, посещающих частные детские сады, уже установлена и составляет 4000 руб. в месяц, в том числе 2000 рублей – из средств областного бюджета, 2000 рублей – из средств муниципального бюджета. Установление такой меры социальной поддержки на федеральном уровне и выделение средств из федерального бюджета позволит увеличить размер выплаты. Это поддержит частный сектор дошкольного образования, поскольку частные дошкольные организации смогут увеличить размер родительской платы, что очень актуально в сегодняшней экономической ситуации с ростом цен, в первую очередь на продукты питания.</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9B78C4" w:rsidRPr="009B78C4" w:rsidRDefault="009B78C4" w:rsidP="009B78C4">
            <w:pPr>
              <w:pStyle w:val="a5"/>
              <w:ind w:firstLine="0"/>
              <w:jc w:val="center"/>
              <w:rPr>
                <w:b/>
                <w:sz w:val="22"/>
                <w:szCs w:val="22"/>
              </w:rPr>
            </w:pPr>
            <w:r w:rsidRPr="009B78C4">
              <w:rPr>
                <w:b/>
                <w:sz w:val="22"/>
                <w:szCs w:val="22"/>
              </w:rPr>
              <w:t>Томск</w:t>
            </w:r>
          </w:p>
          <w:p w:rsidR="00A30B41" w:rsidRDefault="009B78C4" w:rsidP="009B78C4">
            <w:pPr>
              <w:pStyle w:val="a5"/>
              <w:ind w:firstLine="0"/>
              <w:jc w:val="center"/>
              <w:rPr>
                <w:b/>
                <w:sz w:val="22"/>
                <w:szCs w:val="22"/>
              </w:rPr>
            </w:pPr>
            <w:r w:rsidRPr="009B78C4">
              <w:rPr>
                <w:b/>
                <w:sz w:val="22"/>
                <w:szCs w:val="22"/>
              </w:rPr>
              <w:t>(Томская область)</w:t>
            </w:r>
          </w:p>
          <w:p w:rsidR="009B78C4" w:rsidRDefault="009B78C4" w:rsidP="009B78C4">
            <w:pPr>
              <w:pStyle w:val="a5"/>
              <w:ind w:firstLine="0"/>
              <w:jc w:val="center"/>
              <w:rPr>
                <w:b/>
                <w:sz w:val="22"/>
                <w:szCs w:val="22"/>
              </w:rPr>
            </w:pPr>
          </w:p>
          <w:p w:rsidR="009B78C4" w:rsidRDefault="009B78C4" w:rsidP="009B78C4">
            <w:pPr>
              <w:pStyle w:val="a5"/>
              <w:ind w:firstLine="0"/>
              <w:jc w:val="center"/>
              <w:rPr>
                <w:b/>
                <w:sz w:val="22"/>
                <w:szCs w:val="22"/>
              </w:rPr>
            </w:pPr>
          </w:p>
          <w:p w:rsidR="009B78C4" w:rsidRDefault="009B78C4" w:rsidP="009B78C4">
            <w:pPr>
              <w:pStyle w:val="a5"/>
              <w:ind w:firstLine="0"/>
              <w:jc w:val="center"/>
              <w:rPr>
                <w:b/>
                <w:sz w:val="22"/>
                <w:szCs w:val="22"/>
              </w:rPr>
            </w:pPr>
          </w:p>
          <w:p w:rsidR="009B78C4" w:rsidRDefault="009B78C4" w:rsidP="009B78C4">
            <w:pPr>
              <w:pStyle w:val="a5"/>
              <w:ind w:firstLine="0"/>
              <w:jc w:val="center"/>
              <w:rPr>
                <w:b/>
                <w:sz w:val="22"/>
                <w:szCs w:val="22"/>
              </w:rPr>
            </w:pPr>
          </w:p>
          <w:p w:rsidR="009B78C4" w:rsidRDefault="009B78C4" w:rsidP="009B78C4">
            <w:pPr>
              <w:pStyle w:val="a5"/>
              <w:ind w:firstLine="0"/>
              <w:jc w:val="center"/>
              <w:rPr>
                <w:b/>
                <w:sz w:val="22"/>
                <w:szCs w:val="22"/>
              </w:rPr>
            </w:pPr>
          </w:p>
          <w:p w:rsidR="009B78C4" w:rsidRDefault="009B78C4" w:rsidP="009B78C4">
            <w:pPr>
              <w:pStyle w:val="a5"/>
              <w:ind w:firstLine="0"/>
              <w:jc w:val="center"/>
              <w:rPr>
                <w:b/>
                <w:sz w:val="22"/>
                <w:szCs w:val="22"/>
              </w:rPr>
            </w:pPr>
          </w:p>
          <w:p w:rsidR="009B78C4" w:rsidRDefault="009B78C4" w:rsidP="009B78C4">
            <w:pPr>
              <w:pStyle w:val="a5"/>
              <w:ind w:firstLine="0"/>
              <w:jc w:val="center"/>
              <w:rPr>
                <w:b/>
                <w:sz w:val="22"/>
                <w:szCs w:val="22"/>
              </w:rPr>
            </w:pPr>
          </w:p>
          <w:p w:rsidR="009B78C4" w:rsidRDefault="009B78C4" w:rsidP="009B78C4">
            <w:pPr>
              <w:pStyle w:val="a5"/>
              <w:ind w:firstLine="0"/>
              <w:jc w:val="center"/>
              <w:rPr>
                <w:b/>
                <w:sz w:val="22"/>
                <w:szCs w:val="22"/>
              </w:rPr>
            </w:pPr>
          </w:p>
          <w:p w:rsidR="009B78C4" w:rsidRDefault="009B78C4" w:rsidP="009B78C4">
            <w:pPr>
              <w:pStyle w:val="a5"/>
              <w:ind w:firstLine="0"/>
              <w:jc w:val="center"/>
              <w:rPr>
                <w:b/>
                <w:sz w:val="22"/>
                <w:szCs w:val="22"/>
              </w:rPr>
            </w:pPr>
          </w:p>
          <w:p w:rsidR="009B78C4" w:rsidRDefault="009B78C4" w:rsidP="009B78C4">
            <w:pPr>
              <w:pStyle w:val="a5"/>
              <w:ind w:firstLine="0"/>
              <w:jc w:val="center"/>
              <w:rPr>
                <w:b/>
                <w:sz w:val="22"/>
                <w:szCs w:val="22"/>
              </w:rPr>
            </w:pPr>
          </w:p>
          <w:p w:rsidR="009B78C4" w:rsidRDefault="009B78C4" w:rsidP="009B78C4">
            <w:pPr>
              <w:pStyle w:val="a5"/>
              <w:ind w:firstLine="0"/>
              <w:jc w:val="center"/>
              <w:rPr>
                <w:b/>
                <w:sz w:val="22"/>
                <w:szCs w:val="22"/>
              </w:rPr>
            </w:pPr>
          </w:p>
          <w:p w:rsidR="009B78C4" w:rsidRDefault="009B78C4" w:rsidP="009B78C4">
            <w:pPr>
              <w:pStyle w:val="a5"/>
              <w:ind w:firstLine="0"/>
              <w:jc w:val="center"/>
              <w:rPr>
                <w:b/>
                <w:sz w:val="22"/>
                <w:szCs w:val="22"/>
              </w:rPr>
            </w:pPr>
          </w:p>
          <w:p w:rsidR="009B78C4" w:rsidRDefault="009B78C4" w:rsidP="009B78C4">
            <w:pPr>
              <w:pStyle w:val="a5"/>
              <w:ind w:firstLine="0"/>
              <w:jc w:val="center"/>
              <w:rPr>
                <w:b/>
                <w:sz w:val="22"/>
                <w:szCs w:val="22"/>
              </w:rPr>
            </w:pPr>
          </w:p>
          <w:p w:rsidR="009B78C4" w:rsidRDefault="009B78C4" w:rsidP="009B78C4">
            <w:pPr>
              <w:pStyle w:val="a5"/>
              <w:ind w:firstLine="0"/>
              <w:jc w:val="center"/>
              <w:rPr>
                <w:b/>
                <w:sz w:val="22"/>
                <w:szCs w:val="22"/>
              </w:rPr>
            </w:pPr>
          </w:p>
          <w:p w:rsidR="009B78C4" w:rsidRDefault="009B78C4" w:rsidP="009B78C4">
            <w:pPr>
              <w:pStyle w:val="a5"/>
              <w:ind w:firstLine="0"/>
              <w:jc w:val="center"/>
              <w:rPr>
                <w:b/>
                <w:sz w:val="22"/>
                <w:szCs w:val="22"/>
              </w:rPr>
            </w:pPr>
          </w:p>
          <w:p w:rsidR="009B78C4" w:rsidRDefault="009B78C4" w:rsidP="009B78C4">
            <w:pPr>
              <w:pStyle w:val="a5"/>
              <w:ind w:firstLine="0"/>
              <w:jc w:val="center"/>
              <w:rPr>
                <w:b/>
                <w:sz w:val="22"/>
                <w:szCs w:val="22"/>
              </w:rPr>
            </w:pPr>
          </w:p>
          <w:p w:rsidR="009B78C4" w:rsidRPr="00C03188" w:rsidRDefault="009B78C4" w:rsidP="009B78C4">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color w:val="000000" w:themeColor="text1"/>
              </w:rPr>
            </w:pPr>
            <w:r w:rsidRPr="00C03188">
              <w:rPr>
                <w:rFonts w:ascii="Times New Roman" w:hAnsi="Times New Roman" w:cs="Times New Roman"/>
              </w:rPr>
              <w:t>Выделение средств федерального бюджета на дополнительное образование детей в муниципальных учреждениях дополнительного образования.</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color w:val="000000" w:themeColor="text1"/>
              </w:rPr>
            </w:pPr>
            <w:r w:rsidRPr="00C03188">
              <w:rPr>
                <w:rFonts w:ascii="Times New Roman" w:hAnsi="Times New Roman" w:cs="Times New Roman"/>
              </w:rPr>
              <w:t>Выделение средств федерального бюджета на дополнительное образование детей в муниципальных учреждениях дополнительного образования в размере 50% от расходов на дополнительное образование.</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1"/>
              <w:spacing w:before="0" w:beforeAutospacing="0" w:after="150" w:afterAutospacing="0"/>
              <w:jc w:val="both"/>
              <w:rPr>
                <w:rFonts w:eastAsiaTheme="minorHAnsi"/>
                <w:b w:val="0"/>
                <w:bCs w:val="0"/>
                <w:kern w:val="0"/>
                <w:sz w:val="22"/>
                <w:szCs w:val="22"/>
                <w:lang w:eastAsia="en-US"/>
              </w:rPr>
            </w:pPr>
            <w:r w:rsidRPr="00C03188">
              <w:rPr>
                <w:rFonts w:eastAsiaTheme="minorHAnsi"/>
                <w:b w:val="0"/>
                <w:bCs w:val="0"/>
                <w:kern w:val="0"/>
                <w:sz w:val="22"/>
                <w:szCs w:val="22"/>
                <w:lang w:eastAsia="en-US"/>
              </w:rPr>
              <w:t xml:space="preserve">В соответствии с Указом Президента от 7 мая 2012 г. № 599 "О мерах по реализации государственной политики в области образования и науки" должно быть обеспечено «увеличение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70-75 процентов, предусмотрев, что 50 процентов из них должны обучаться за счет бюджетных ассигнований федерального бюджета». </w:t>
            </w:r>
          </w:p>
          <w:p w:rsidR="00A30B41" w:rsidRPr="00C03188" w:rsidRDefault="00A30B41" w:rsidP="009B78C4">
            <w:pPr>
              <w:tabs>
                <w:tab w:val="left" w:pos="142"/>
                <w:tab w:val="left" w:pos="1134"/>
              </w:tabs>
              <w:overflowPunct w:val="0"/>
              <w:autoSpaceDE w:val="0"/>
              <w:autoSpaceDN w:val="0"/>
              <w:adjustRightInd w:val="0"/>
              <w:spacing w:after="0" w:line="240" w:lineRule="auto"/>
              <w:jc w:val="both"/>
              <w:textAlignment w:val="baseline"/>
              <w:rPr>
                <w:rFonts w:ascii="Times New Roman" w:hAnsi="Times New Roman" w:cs="Times New Roman"/>
                <w:color w:val="000000" w:themeColor="text1"/>
                <w:shd w:val="clear" w:color="auto" w:fill="FBFBFB"/>
              </w:rPr>
            </w:pPr>
            <w:r w:rsidRPr="00C03188">
              <w:rPr>
                <w:rFonts w:ascii="Times New Roman" w:hAnsi="Times New Roman" w:cs="Times New Roman"/>
              </w:rPr>
              <w:t>Выделение средств позволит увеличить охват детей дополнительным образованием, что поддержит родителей, воспитывающих детей этого возраста и в ухудшающейся экономической ситуации вынужденных отказываться от платных дополнительных образовательных услуг в частном секторе.</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Pr="00C03188" w:rsidRDefault="00A30B41"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Шуя</w:t>
            </w:r>
          </w:p>
          <w:p w:rsidR="00A30B41" w:rsidRPr="00C03188" w:rsidRDefault="00A30B41"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Утверждение федеральной программы по ремонту придомовых территорий и дорог частного сектора в городах России с населением до 100 тысяч человек.</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Предоставление субсидии местным городским бюджетам для выполнения работ по ремонту придомовых территорий и дорог частного сектора.</w:t>
            </w:r>
          </w:p>
          <w:p w:rsidR="00A30B41" w:rsidRPr="00C03188" w:rsidRDefault="00A30B41" w:rsidP="00030F3D">
            <w:pPr>
              <w:widowControl w:val="0"/>
              <w:tabs>
                <w:tab w:val="left" w:pos="490"/>
              </w:tabs>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Программа может предусматривать условие о софинансировании собственниками многоквартирных домов  ремонта  придомовых территорий, а также условие о софинансировании собственниками частных домовладений ремонта дорог частного сектора.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tabs>
                <w:tab w:val="left" w:pos="615"/>
              </w:tabs>
              <w:autoSpaceDE w:val="0"/>
              <w:autoSpaceDN w:val="0"/>
              <w:spacing w:after="0" w:line="240" w:lineRule="auto"/>
              <w:ind w:left="80"/>
              <w:jc w:val="both"/>
              <w:rPr>
                <w:rFonts w:ascii="Times New Roman" w:eastAsia="Times New Roman" w:hAnsi="Times New Roman" w:cs="Times New Roman"/>
              </w:rPr>
            </w:pPr>
            <w:r w:rsidRPr="00C03188">
              <w:rPr>
                <w:rFonts w:ascii="Times New Roman" w:eastAsia="Times New Roman" w:hAnsi="Times New Roman" w:cs="Times New Roman"/>
              </w:rPr>
              <w:t>Анализ обращений граждан к депутатам городской Думы городского округа Шуя  показывает, что  одними из наиболее актуальных вопросов с которыми обращаются граждане являются:</w:t>
            </w:r>
          </w:p>
          <w:p w:rsidR="00A30B41" w:rsidRPr="00C03188" w:rsidRDefault="00A30B41" w:rsidP="00030F3D">
            <w:pPr>
              <w:widowControl w:val="0"/>
              <w:autoSpaceDE w:val="0"/>
              <w:autoSpaceDN w:val="0"/>
              <w:spacing w:after="0" w:line="240" w:lineRule="auto"/>
              <w:ind w:left="80"/>
              <w:jc w:val="both"/>
              <w:rPr>
                <w:rFonts w:ascii="Times New Roman" w:eastAsia="Times New Roman" w:hAnsi="Times New Roman" w:cs="Times New Roman"/>
              </w:rPr>
            </w:pPr>
            <w:r w:rsidRPr="00C03188">
              <w:rPr>
                <w:rFonts w:ascii="Times New Roman" w:eastAsia="Times New Roman" w:hAnsi="Times New Roman" w:cs="Times New Roman"/>
              </w:rPr>
              <w:t xml:space="preserve"> - необходимость ремонта придомовых территорий  МКД;</w:t>
            </w:r>
          </w:p>
          <w:p w:rsidR="00A30B41" w:rsidRPr="00C03188" w:rsidRDefault="00A30B41" w:rsidP="00030F3D">
            <w:pPr>
              <w:widowControl w:val="0"/>
              <w:autoSpaceDE w:val="0"/>
              <w:autoSpaceDN w:val="0"/>
              <w:spacing w:after="0" w:line="240" w:lineRule="auto"/>
              <w:ind w:left="80" w:hanging="80"/>
              <w:jc w:val="both"/>
              <w:rPr>
                <w:rFonts w:ascii="Times New Roman" w:eastAsia="Times New Roman" w:hAnsi="Times New Roman" w:cs="Times New Roman"/>
              </w:rPr>
            </w:pPr>
            <w:r w:rsidRPr="00C03188">
              <w:rPr>
                <w:rFonts w:ascii="Times New Roman" w:eastAsia="Times New Roman" w:hAnsi="Times New Roman" w:cs="Times New Roman"/>
              </w:rPr>
              <w:t xml:space="preserve"> - необходимость ремонта дорог частного сектора.</w:t>
            </w:r>
          </w:p>
          <w:p w:rsidR="00A30B41" w:rsidRPr="00C03188" w:rsidRDefault="00A30B41" w:rsidP="00030F3D">
            <w:pPr>
              <w:widowControl w:val="0"/>
              <w:autoSpaceDE w:val="0"/>
              <w:autoSpaceDN w:val="0"/>
              <w:spacing w:after="0" w:line="240" w:lineRule="auto"/>
              <w:ind w:left="80" w:hanging="80"/>
              <w:jc w:val="both"/>
              <w:rPr>
                <w:rFonts w:ascii="Times New Roman" w:eastAsia="Times New Roman" w:hAnsi="Times New Roman" w:cs="Times New Roman"/>
              </w:rPr>
            </w:pPr>
            <w:r w:rsidRPr="00C03188">
              <w:rPr>
                <w:rFonts w:ascii="Times New Roman" w:eastAsia="Times New Roman" w:hAnsi="Times New Roman" w:cs="Times New Roman"/>
              </w:rPr>
              <w:t>Практика ранее действовавших в городском округе Шуя программ по ремонту придомовых территорий показала, что реализация подобных мер вносит значимый вклад в благоустройство городской застройки, создается комфортная среда для жителей МКД, повышается доверие жителей к органам власти.</w:t>
            </w:r>
          </w:p>
          <w:p w:rsidR="00A30B41" w:rsidRPr="00C03188" w:rsidRDefault="00A30B41" w:rsidP="00030F3D">
            <w:pPr>
              <w:widowControl w:val="0"/>
              <w:tabs>
                <w:tab w:val="left" w:pos="525"/>
              </w:tabs>
              <w:autoSpaceDE w:val="0"/>
              <w:autoSpaceDN w:val="0"/>
              <w:spacing w:after="0" w:line="240" w:lineRule="auto"/>
              <w:ind w:left="80"/>
              <w:jc w:val="both"/>
              <w:rPr>
                <w:rFonts w:ascii="Times New Roman" w:eastAsia="Times New Roman" w:hAnsi="Times New Roman" w:cs="Times New Roman"/>
              </w:rPr>
            </w:pPr>
            <w:r w:rsidRPr="00C03188">
              <w:rPr>
                <w:rFonts w:ascii="Times New Roman" w:eastAsia="Times New Roman" w:hAnsi="Times New Roman" w:cs="Times New Roman"/>
              </w:rPr>
              <w:t>На протяжении многих лет основную часть Реестра наказов избирателей депутатам городской Думы составляют наказы о необходимости выполнения работ по ремонту дорог частного сектора.</w:t>
            </w:r>
          </w:p>
          <w:p w:rsidR="00A30B41" w:rsidRPr="00C03188" w:rsidRDefault="00A30B41" w:rsidP="00FF09C7">
            <w:pPr>
              <w:widowControl w:val="0"/>
              <w:tabs>
                <w:tab w:val="left" w:pos="309"/>
              </w:tabs>
              <w:autoSpaceDE w:val="0"/>
              <w:autoSpaceDN w:val="0"/>
              <w:spacing w:after="0" w:line="240" w:lineRule="auto"/>
              <w:ind w:left="80"/>
              <w:jc w:val="both"/>
              <w:rPr>
                <w:rFonts w:ascii="Times New Roman" w:eastAsia="Times New Roman" w:hAnsi="Times New Roman" w:cs="Times New Roman"/>
              </w:rPr>
            </w:pPr>
            <w:r w:rsidRPr="00C03188">
              <w:rPr>
                <w:rFonts w:ascii="Times New Roman" w:eastAsia="Times New Roman" w:hAnsi="Times New Roman" w:cs="Times New Roman"/>
              </w:rPr>
              <w:t>В настоящее время отсутствует необходимое финансовое обеспечение муниципалитетов для выполнения вышеназванных работ по всем существующим объектам.</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Pr="00C03188" w:rsidRDefault="00A30B41"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Шуя</w:t>
            </w:r>
          </w:p>
          <w:p w:rsidR="00A30B41" w:rsidRPr="00C03188" w:rsidRDefault="00A30B41"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Содействие в получении мер поддержки проектов.</w:t>
            </w:r>
          </w:p>
        </w:tc>
        <w:tc>
          <w:tcPr>
            <w:tcW w:w="4253"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030F3D">
            <w:pPr>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Содействие в реализации новых инвестиционных проектов, сопровождение проектов от момента обращения в Фонд до получения инвестором всех доступных инструментов поддержки и размещения на подготовленной площадке.</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tabs>
                <w:tab w:val="left" w:pos="615"/>
              </w:tabs>
              <w:autoSpaceDE w:val="0"/>
              <w:autoSpaceDN w:val="0"/>
              <w:spacing w:after="0" w:line="240" w:lineRule="auto"/>
              <w:ind w:left="80"/>
              <w:jc w:val="both"/>
              <w:rPr>
                <w:rFonts w:ascii="Times New Roman" w:eastAsia="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Pr="00C03188" w:rsidRDefault="00A30B41"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Шуя</w:t>
            </w:r>
          </w:p>
          <w:p w:rsidR="00A30B41" w:rsidRPr="00C03188" w:rsidRDefault="00A30B41"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Пушкинская карта для пенсионеров (в рамках программы «Активное долголетие»).</w:t>
            </w:r>
          </w:p>
        </w:tc>
        <w:tc>
          <w:tcPr>
            <w:tcW w:w="4253"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030F3D">
            <w:pPr>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Пушкинская карта для молодежи показала свою эффективность, молодежь стала чаще посещать учреждения культуры, выпуск аналогичной карты для людей в возрасте 55+ не только дал бы возможность чаще посещать учреждения культуры данной категории граждан, но и для самих учреждений это была бы дополнительная возможность зарабатывать.</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tabs>
                <w:tab w:val="left" w:pos="615"/>
              </w:tabs>
              <w:autoSpaceDE w:val="0"/>
              <w:autoSpaceDN w:val="0"/>
              <w:spacing w:after="0" w:line="240" w:lineRule="auto"/>
              <w:ind w:left="80"/>
              <w:jc w:val="both"/>
              <w:rPr>
                <w:rFonts w:ascii="Times New Roman" w:eastAsia="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Pr="00C03188" w:rsidRDefault="00A30B41"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Шуя</w:t>
            </w:r>
          </w:p>
          <w:p w:rsidR="00A30B41" w:rsidRPr="00C03188" w:rsidRDefault="00A30B41"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Замена коммерческих кредитов бюджетными.</w:t>
            </w:r>
          </w:p>
        </w:tc>
        <w:tc>
          <w:tcPr>
            <w:tcW w:w="4253"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FF09C7">
            <w:pPr>
              <w:spacing w:after="160" w:line="240" w:lineRule="auto"/>
              <w:jc w:val="both"/>
              <w:rPr>
                <w:rFonts w:ascii="Times New Roman" w:eastAsia="Times New Roman" w:hAnsi="Times New Roman" w:cs="Times New Roman"/>
              </w:rPr>
            </w:pPr>
            <w:r w:rsidRPr="00C03188">
              <w:rPr>
                <w:rFonts w:ascii="Times New Roman" w:eastAsia="Times New Roman" w:hAnsi="Times New Roman" w:cs="Times New Roman"/>
              </w:rPr>
              <w:t>В целях сокращения средств на обслуживание муниципального долга и в связи с ростом ключевой ставки осуществить замену коммерческих кредитов бюджетными путем заключения Соглашений между муниципальными образованиями и субъектом о замене коммерческих кредитов бюджетными.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tabs>
                <w:tab w:val="left" w:pos="615"/>
              </w:tabs>
              <w:autoSpaceDE w:val="0"/>
              <w:autoSpaceDN w:val="0"/>
              <w:spacing w:after="0" w:line="240" w:lineRule="auto"/>
              <w:ind w:left="80"/>
              <w:jc w:val="both"/>
              <w:rPr>
                <w:rFonts w:ascii="Times New Roman" w:eastAsia="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Pr="00C03188" w:rsidRDefault="00A30B41"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Шуя</w:t>
            </w:r>
          </w:p>
          <w:p w:rsidR="00A30B41" w:rsidRPr="00C03188" w:rsidRDefault="00A30B41"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Содержание территорий, благоустроенных в рамках федерального </w:t>
            </w:r>
            <w:hyperlink r:id="rId14" w:history="1">
              <w:r w:rsidRPr="00C03188">
                <w:rPr>
                  <w:rFonts w:ascii="Times New Roman" w:eastAsia="Times New Roman" w:hAnsi="Times New Roman" w:cs="Times New Roman"/>
                </w:rPr>
                <w:t>проекта</w:t>
              </w:r>
            </w:hyperlink>
            <w:r w:rsidRPr="00C03188">
              <w:rPr>
                <w:rFonts w:ascii="Times New Roman" w:eastAsia="Times New Roman" w:hAnsi="Times New Roman" w:cs="Times New Roman"/>
              </w:rPr>
              <w:t> "Формирование комфортной городской среды".</w:t>
            </w:r>
          </w:p>
        </w:tc>
        <w:tc>
          <w:tcPr>
            <w:tcW w:w="4253"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2A7C2E">
            <w:pPr>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Предоставление субсидии или иного межбюджетного трансферта на приобретение спецтехники для осуществления содержания территорий, благоустроенных в рамках федерального </w:t>
            </w:r>
            <w:hyperlink r:id="rId15" w:history="1">
              <w:r w:rsidRPr="00C03188">
                <w:rPr>
                  <w:rFonts w:ascii="Times New Roman" w:eastAsia="Times New Roman" w:hAnsi="Times New Roman" w:cs="Times New Roman"/>
                </w:rPr>
                <w:t>проекта</w:t>
              </w:r>
            </w:hyperlink>
            <w:r w:rsidRPr="00C03188">
              <w:rPr>
                <w:rFonts w:ascii="Times New Roman" w:eastAsia="Times New Roman" w:hAnsi="Times New Roman" w:cs="Times New Roman"/>
              </w:rPr>
              <w:t> "Формирование комфортной городской среды".</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tabs>
                <w:tab w:val="left" w:pos="615"/>
              </w:tabs>
              <w:autoSpaceDE w:val="0"/>
              <w:autoSpaceDN w:val="0"/>
              <w:spacing w:after="0" w:line="240" w:lineRule="auto"/>
              <w:ind w:left="80"/>
              <w:jc w:val="both"/>
              <w:rPr>
                <w:rFonts w:ascii="Times New Roman" w:eastAsia="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Ярославль</w:t>
            </w:r>
          </w:p>
          <w:p w:rsidR="002A7C2E" w:rsidRPr="00C03188" w:rsidRDefault="002A7C2E" w:rsidP="006C3FB5">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(Ярославская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Замена коммерческих кредитов государственными беспроцентными.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С учетом повышения ставки рефинансирования содержание коммерческих кредитов становится непосильной нагрузкой. </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Забирает средства, которые необходимо направить на городское хозяйство.</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A30B41" w:rsidRDefault="00A30B41" w:rsidP="006C3FB5">
            <w:pPr>
              <w:pStyle w:val="a5"/>
              <w:ind w:firstLine="0"/>
              <w:jc w:val="center"/>
              <w:rPr>
                <w:b/>
                <w:sz w:val="22"/>
                <w:szCs w:val="22"/>
              </w:rPr>
            </w:pPr>
            <w:r w:rsidRPr="00C03188">
              <w:rPr>
                <w:b/>
                <w:sz w:val="22"/>
                <w:szCs w:val="22"/>
              </w:rPr>
              <w:t>Москва</w:t>
            </w:r>
          </w:p>
          <w:p w:rsidR="002A7C2E" w:rsidRDefault="002A7C2E" w:rsidP="006C3FB5">
            <w:pPr>
              <w:pStyle w:val="a5"/>
              <w:ind w:firstLine="0"/>
              <w:jc w:val="center"/>
              <w:rPr>
                <w:b/>
                <w:sz w:val="22"/>
                <w:szCs w:val="22"/>
              </w:rPr>
            </w:pPr>
          </w:p>
          <w:p w:rsidR="002A7C2E" w:rsidRDefault="002A7C2E" w:rsidP="006C3FB5">
            <w:pPr>
              <w:pStyle w:val="a5"/>
              <w:ind w:firstLine="0"/>
              <w:jc w:val="center"/>
              <w:rPr>
                <w:b/>
                <w:sz w:val="22"/>
                <w:szCs w:val="22"/>
              </w:rPr>
            </w:pPr>
          </w:p>
          <w:p w:rsidR="002A7C2E" w:rsidRDefault="002A7C2E" w:rsidP="006C3FB5">
            <w:pPr>
              <w:pStyle w:val="a5"/>
              <w:ind w:firstLine="0"/>
              <w:jc w:val="center"/>
              <w:rPr>
                <w:b/>
                <w:sz w:val="22"/>
                <w:szCs w:val="22"/>
              </w:rPr>
            </w:pPr>
          </w:p>
          <w:p w:rsidR="002A7C2E" w:rsidRDefault="002A7C2E" w:rsidP="006C3FB5">
            <w:pPr>
              <w:pStyle w:val="a5"/>
              <w:ind w:firstLine="0"/>
              <w:jc w:val="center"/>
              <w:rPr>
                <w:b/>
                <w:sz w:val="22"/>
                <w:szCs w:val="22"/>
              </w:rPr>
            </w:pPr>
          </w:p>
          <w:p w:rsidR="002A7C2E" w:rsidRDefault="002A7C2E" w:rsidP="006C3FB5">
            <w:pPr>
              <w:pStyle w:val="a5"/>
              <w:ind w:firstLine="0"/>
              <w:jc w:val="center"/>
              <w:rPr>
                <w:b/>
                <w:sz w:val="22"/>
                <w:szCs w:val="22"/>
              </w:rPr>
            </w:pPr>
          </w:p>
          <w:p w:rsidR="002A7C2E" w:rsidRPr="00C03188" w:rsidRDefault="002A7C2E" w:rsidP="006C3FB5">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Предлагается:</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1) исключить из Федерального закона нормы, обязывающие органы местного самоуправления дублировать тексты законов, в частности признать утратившими силу:</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 пункт 3 части 1 статьи 44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пункт 7 там же (в части оснований и порядка прекращения полномочий органов местного самоуправления, депутатов и выборных должностных лиц);</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пункт 8 там же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пункт 9 там же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A30B41" w:rsidRPr="00C03188" w:rsidRDefault="00A30B41" w:rsidP="002A7C2E">
            <w:pPr>
              <w:spacing w:after="0" w:line="240" w:lineRule="auto"/>
              <w:jc w:val="both"/>
              <w:rPr>
                <w:rFonts w:ascii="Times New Roman" w:hAnsi="Times New Roman" w:cs="Times New Roman"/>
              </w:rPr>
            </w:pPr>
            <w:r w:rsidRPr="00C03188">
              <w:rPr>
                <w:rFonts w:ascii="Times New Roman" w:hAnsi="Times New Roman" w:cs="Times New Roman"/>
              </w:rPr>
              <w:t>2) в части 4 статьи 44 после слов «Не требуется официальное опубликование (обнародование)» дополнить словами «проекта муниципального правового акта о внесении изменений и дополнений в устав муниципального образования,».</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Необходимость упрощения работы органов местного самоуправления с уставами муниципальных образований назрела давно. </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Законодательство динамично развивается, и органы местного самоуправления вынуждены постоянно вносить изменения в устав муниципального образования. Не успев внести одни изменения, должны приниматься за другие. Это время, это расходы местного бюджета. </w:t>
            </w:r>
          </w:p>
          <w:p w:rsidR="00A30B41" w:rsidRPr="00C03188" w:rsidRDefault="00A30B41" w:rsidP="00030F3D">
            <w:pPr>
              <w:spacing w:line="240" w:lineRule="auto"/>
              <w:jc w:val="both"/>
              <w:rPr>
                <w:rFonts w:ascii="Times New Roman" w:eastAsia="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A30B41" w:rsidRDefault="00A30B41" w:rsidP="006C3FB5">
            <w:pPr>
              <w:pStyle w:val="a5"/>
              <w:ind w:firstLine="0"/>
              <w:jc w:val="center"/>
              <w:rPr>
                <w:b/>
                <w:sz w:val="22"/>
                <w:szCs w:val="22"/>
              </w:rPr>
            </w:pPr>
            <w:r w:rsidRPr="00C03188">
              <w:rPr>
                <w:b/>
                <w:sz w:val="22"/>
                <w:szCs w:val="22"/>
              </w:rPr>
              <w:t>Москва</w:t>
            </w:r>
          </w:p>
          <w:p w:rsidR="002A7C2E" w:rsidRDefault="002A7C2E" w:rsidP="006C3FB5">
            <w:pPr>
              <w:pStyle w:val="a5"/>
              <w:ind w:firstLine="0"/>
              <w:jc w:val="center"/>
              <w:rPr>
                <w:b/>
                <w:sz w:val="22"/>
                <w:szCs w:val="22"/>
              </w:rPr>
            </w:pPr>
          </w:p>
          <w:p w:rsidR="002A7C2E" w:rsidRDefault="002A7C2E" w:rsidP="006C3FB5">
            <w:pPr>
              <w:pStyle w:val="a5"/>
              <w:ind w:firstLine="0"/>
              <w:jc w:val="center"/>
              <w:rPr>
                <w:b/>
                <w:sz w:val="22"/>
                <w:szCs w:val="22"/>
              </w:rPr>
            </w:pPr>
          </w:p>
          <w:p w:rsidR="002A7C2E" w:rsidRDefault="002A7C2E" w:rsidP="006C3FB5">
            <w:pPr>
              <w:pStyle w:val="a5"/>
              <w:ind w:firstLine="0"/>
              <w:jc w:val="center"/>
              <w:rPr>
                <w:b/>
                <w:sz w:val="22"/>
                <w:szCs w:val="22"/>
              </w:rPr>
            </w:pPr>
          </w:p>
          <w:p w:rsidR="002A7C2E" w:rsidRDefault="002A7C2E" w:rsidP="006C3FB5">
            <w:pPr>
              <w:pStyle w:val="a5"/>
              <w:ind w:firstLine="0"/>
              <w:jc w:val="center"/>
              <w:rPr>
                <w:b/>
                <w:sz w:val="22"/>
                <w:szCs w:val="22"/>
              </w:rPr>
            </w:pPr>
          </w:p>
          <w:p w:rsidR="002A7C2E" w:rsidRDefault="002A7C2E" w:rsidP="006C3FB5">
            <w:pPr>
              <w:pStyle w:val="a5"/>
              <w:ind w:firstLine="0"/>
              <w:jc w:val="center"/>
              <w:rPr>
                <w:b/>
                <w:sz w:val="22"/>
                <w:szCs w:val="22"/>
              </w:rPr>
            </w:pPr>
          </w:p>
          <w:p w:rsidR="002A7C2E" w:rsidRDefault="002A7C2E" w:rsidP="006C3FB5">
            <w:pPr>
              <w:pStyle w:val="a5"/>
              <w:ind w:firstLine="0"/>
              <w:jc w:val="center"/>
              <w:rPr>
                <w:b/>
                <w:sz w:val="22"/>
                <w:szCs w:val="22"/>
              </w:rPr>
            </w:pPr>
          </w:p>
          <w:p w:rsidR="002A7C2E" w:rsidRDefault="002A7C2E" w:rsidP="006C3FB5">
            <w:pPr>
              <w:pStyle w:val="a5"/>
              <w:ind w:firstLine="0"/>
              <w:jc w:val="center"/>
              <w:rPr>
                <w:b/>
                <w:sz w:val="22"/>
                <w:szCs w:val="22"/>
              </w:rPr>
            </w:pPr>
          </w:p>
          <w:p w:rsidR="002A7C2E" w:rsidRDefault="002A7C2E" w:rsidP="006C3FB5">
            <w:pPr>
              <w:pStyle w:val="a5"/>
              <w:ind w:firstLine="0"/>
              <w:jc w:val="center"/>
              <w:rPr>
                <w:b/>
                <w:sz w:val="22"/>
                <w:szCs w:val="22"/>
              </w:rPr>
            </w:pPr>
          </w:p>
          <w:p w:rsidR="002A7C2E" w:rsidRDefault="002A7C2E" w:rsidP="006C3FB5">
            <w:pPr>
              <w:pStyle w:val="a5"/>
              <w:ind w:firstLine="0"/>
              <w:jc w:val="center"/>
              <w:rPr>
                <w:b/>
                <w:sz w:val="22"/>
                <w:szCs w:val="22"/>
              </w:rPr>
            </w:pPr>
          </w:p>
          <w:p w:rsidR="002A7C2E" w:rsidRDefault="002A7C2E" w:rsidP="006C3FB5">
            <w:pPr>
              <w:pStyle w:val="a5"/>
              <w:ind w:firstLine="0"/>
              <w:jc w:val="center"/>
              <w:rPr>
                <w:b/>
                <w:sz w:val="22"/>
                <w:szCs w:val="22"/>
              </w:rPr>
            </w:pPr>
          </w:p>
          <w:p w:rsidR="002A7C2E" w:rsidRDefault="002A7C2E" w:rsidP="006C3FB5">
            <w:pPr>
              <w:pStyle w:val="a5"/>
              <w:ind w:firstLine="0"/>
              <w:jc w:val="center"/>
              <w:rPr>
                <w:b/>
                <w:sz w:val="22"/>
                <w:szCs w:val="22"/>
              </w:rPr>
            </w:pPr>
          </w:p>
          <w:p w:rsidR="002A7C2E" w:rsidRDefault="002A7C2E" w:rsidP="006C3FB5">
            <w:pPr>
              <w:pStyle w:val="a5"/>
              <w:ind w:firstLine="0"/>
              <w:jc w:val="center"/>
              <w:rPr>
                <w:b/>
                <w:sz w:val="22"/>
                <w:szCs w:val="22"/>
              </w:rPr>
            </w:pPr>
          </w:p>
          <w:p w:rsidR="002A7C2E" w:rsidRDefault="002A7C2E" w:rsidP="006C3FB5">
            <w:pPr>
              <w:pStyle w:val="a5"/>
              <w:ind w:firstLine="0"/>
              <w:jc w:val="center"/>
              <w:rPr>
                <w:b/>
                <w:sz w:val="22"/>
                <w:szCs w:val="22"/>
              </w:rPr>
            </w:pPr>
          </w:p>
          <w:p w:rsidR="002A7C2E" w:rsidRDefault="002A7C2E" w:rsidP="006C3FB5">
            <w:pPr>
              <w:pStyle w:val="a5"/>
              <w:ind w:firstLine="0"/>
              <w:jc w:val="center"/>
              <w:rPr>
                <w:b/>
                <w:sz w:val="22"/>
                <w:szCs w:val="22"/>
              </w:rPr>
            </w:pPr>
          </w:p>
          <w:p w:rsidR="002A7C2E" w:rsidRDefault="002A7C2E" w:rsidP="006C3FB5">
            <w:pPr>
              <w:pStyle w:val="a5"/>
              <w:ind w:firstLine="0"/>
              <w:jc w:val="center"/>
              <w:rPr>
                <w:b/>
                <w:sz w:val="22"/>
                <w:szCs w:val="22"/>
              </w:rPr>
            </w:pPr>
          </w:p>
          <w:p w:rsidR="002A7C2E" w:rsidRDefault="002A7C2E" w:rsidP="006C3FB5">
            <w:pPr>
              <w:pStyle w:val="a5"/>
              <w:ind w:firstLine="0"/>
              <w:jc w:val="center"/>
              <w:rPr>
                <w:b/>
                <w:sz w:val="22"/>
                <w:szCs w:val="22"/>
              </w:rPr>
            </w:pPr>
          </w:p>
          <w:p w:rsidR="002A7C2E" w:rsidRDefault="002A7C2E" w:rsidP="006C3FB5">
            <w:pPr>
              <w:pStyle w:val="a5"/>
              <w:ind w:firstLine="0"/>
              <w:jc w:val="center"/>
              <w:rPr>
                <w:b/>
                <w:sz w:val="22"/>
                <w:szCs w:val="22"/>
              </w:rPr>
            </w:pPr>
          </w:p>
          <w:p w:rsidR="002A7C2E" w:rsidRDefault="002A7C2E" w:rsidP="006C3FB5">
            <w:pPr>
              <w:pStyle w:val="a5"/>
              <w:ind w:firstLine="0"/>
              <w:jc w:val="center"/>
              <w:rPr>
                <w:b/>
                <w:sz w:val="22"/>
                <w:szCs w:val="22"/>
              </w:rPr>
            </w:pPr>
          </w:p>
          <w:p w:rsidR="002A7C2E" w:rsidRDefault="002A7C2E" w:rsidP="006C3FB5">
            <w:pPr>
              <w:pStyle w:val="a5"/>
              <w:ind w:firstLine="0"/>
              <w:jc w:val="center"/>
              <w:rPr>
                <w:b/>
                <w:sz w:val="22"/>
                <w:szCs w:val="22"/>
              </w:rPr>
            </w:pPr>
          </w:p>
          <w:p w:rsidR="002A7C2E" w:rsidRDefault="002A7C2E" w:rsidP="006C3FB5">
            <w:pPr>
              <w:pStyle w:val="a5"/>
              <w:ind w:firstLine="0"/>
              <w:jc w:val="center"/>
              <w:rPr>
                <w:b/>
                <w:sz w:val="22"/>
                <w:szCs w:val="22"/>
              </w:rPr>
            </w:pPr>
          </w:p>
          <w:p w:rsidR="002A7C2E" w:rsidRDefault="002A7C2E" w:rsidP="006C3FB5">
            <w:pPr>
              <w:pStyle w:val="a5"/>
              <w:ind w:firstLine="0"/>
              <w:jc w:val="center"/>
              <w:rPr>
                <w:b/>
                <w:sz w:val="22"/>
                <w:szCs w:val="22"/>
              </w:rPr>
            </w:pPr>
          </w:p>
          <w:p w:rsidR="002A7C2E" w:rsidRPr="00C03188" w:rsidRDefault="002A7C2E" w:rsidP="006C3FB5">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Если не для всех субъектов Российской Федерации, то для городов федерального значения внести в Федеральный закон следующие изменения:</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1) абзац второй части 12 статьи 17 Федерального закона дополнить словами «, если иное не установлено настоящим Федеральным законом»;</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2) абзац второй части 2 статьи 47 Федерального закона дополнить словами «, если иное не установлено настоящим Федеральным законом»;</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3) статью 79 Федерального закона дополнить частью 5 следующего содержания:</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«7. Законом субъекта Российской Федерации - города федерального значения может быть определено единое периодическое печатное издание </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и (или) сетевое издание для использования в целях официального опубликования муниципальных правовых актов, обсуждения проектов муниципальных правовых актов, в том числе соглашений, заключенных между органами местного самоуправления, и порядок его использования. В случае принятия этого закона опубликование в указанных средствах массовой информации является обязательным для органов местного самоуправления.</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Официальное опубликование проекта муниципального правового акта, муниципального правового акта, или соглашения, заключенного между органами местного самоуправления, в указанном сетевом издании является официальным опубликованием в том значении, в котором оно применяется </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в соответствии с абзацем вторым части 2 статьи 47 настоящего Федерального закона к публикации полного текста муниципального правового акта или соглашения, заключенного между органами местного самоуправления </w:t>
            </w:r>
          </w:p>
          <w:p w:rsidR="00A30B41" w:rsidRPr="00C03188" w:rsidRDefault="00A30B41" w:rsidP="009B6C11">
            <w:pPr>
              <w:spacing w:after="0" w:line="240" w:lineRule="auto"/>
              <w:jc w:val="both"/>
              <w:rPr>
                <w:rFonts w:ascii="Times New Roman" w:hAnsi="Times New Roman" w:cs="Times New Roman"/>
              </w:rPr>
            </w:pPr>
            <w:r w:rsidRPr="00C03188">
              <w:rPr>
                <w:rFonts w:ascii="Times New Roman" w:hAnsi="Times New Roman" w:cs="Times New Roman"/>
              </w:rPr>
              <w:t>в периодическом печатном издании.».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Статьей 47 Федерального закона предусмотрена возможность для официального опубликования муниципальных правовых актов и соглашений, заключаемых между органами местного самоуправления, использовать сетевое издание. Однако его использование не является альтернативой печатному изданию. То есть официальным опубликованием муниципального акта считается публикация только в печатном издании, а сетевое издание – дополнительный источник информирования. Примечательно, что федеральные орган, органы государственной власти субъектов Российской Федерации могут для своих документов использовать исключительно сетевое издание.</w:t>
            </w:r>
          </w:p>
          <w:p w:rsidR="00A30B41" w:rsidRPr="00C03188" w:rsidRDefault="00A30B41" w:rsidP="00030F3D">
            <w:pPr>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Также мы считаем, что предоставление субъекту Российской Федерации в рамках взаимодействия в единой системе публичной власти права создать для органов местного самоуправления единую площадку (единое печатное издание и (или) сетевое издание) для официального опубликования муниципальных документов, их проектов позволит жителям муниципалитетов получать информацию о мерах, которые предпринимаются органами местного самоуправления в целом по субъекту Российской Федерации и оценивать деятельность таких органов по месту своего жительства, а также вносить предложения органам местного самоуправления для улучшения той или иной ситуации.</w:t>
            </w:r>
          </w:p>
          <w:p w:rsidR="00A30B41" w:rsidRPr="00C03188" w:rsidRDefault="00A30B41" w:rsidP="00030F3D">
            <w:pPr>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Единая площадка, по-нашему мнению, высвободит человеко-ресурсы  и финансовые средства в муниципалитетах, в том числе учитывая рост цен на печатную продукцию.</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A30B41" w:rsidRDefault="00A30B41" w:rsidP="009B6C11">
            <w:pPr>
              <w:pStyle w:val="a5"/>
              <w:ind w:firstLine="0"/>
              <w:jc w:val="center"/>
              <w:rPr>
                <w:b/>
                <w:sz w:val="22"/>
                <w:szCs w:val="22"/>
              </w:rPr>
            </w:pPr>
            <w:r w:rsidRPr="00C03188">
              <w:rPr>
                <w:b/>
                <w:sz w:val="22"/>
                <w:szCs w:val="22"/>
              </w:rPr>
              <w:t>Верх-</w:t>
            </w:r>
            <w:r w:rsidR="009B6C11" w:rsidRPr="00C03188">
              <w:rPr>
                <w:b/>
                <w:sz w:val="22"/>
                <w:szCs w:val="22"/>
              </w:rPr>
              <w:t xml:space="preserve">Тулинский </w:t>
            </w:r>
            <w:r w:rsidRPr="00C03188">
              <w:rPr>
                <w:b/>
                <w:sz w:val="22"/>
                <w:szCs w:val="22"/>
              </w:rPr>
              <w:t>сельсовет</w:t>
            </w:r>
            <w:r w:rsidR="009B6C11">
              <w:rPr>
                <w:b/>
                <w:sz w:val="22"/>
                <w:szCs w:val="22"/>
              </w:rPr>
              <w:t xml:space="preserve"> (Новосибирская область)</w:t>
            </w: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Pr="00C03188" w:rsidRDefault="009B6C11" w:rsidP="009B6C11">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FF09C7">
            <w:pPr>
              <w:spacing w:after="0" w:line="240" w:lineRule="auto"/>
              <w:jc w:val="both"/>
              <w:rPr>
                <w:rFonts w:ascii="Times New Roman" w:eastAsia="Times New Roman" w:hAnsi="Times New Roman" w:cs="Times New Roman"/>
                <w:color w:val="000000"/>
              </w:rPr>
            </w:pPr>
            <w:r w:rsidRPr="00C03188">
              <w:rPr>
                <w:rFonts w:ascii="Times New Roman" w:eastAsia="Times New Roman" w:hAnsi="Times New Roman" w:cs="Times New Roman"/>
                <w:color w:val="000000"/>
              </w:rPr>
              <w:t xml:space="preserve">Статьей 14 </w:t>
            </w:r>
            <w:r w:rsidRPr="00C03188">
              <w:rPr>
                <w:rFonts w:ascii="Times New Roman" w:eastAsia="Times New Roman" w:hAnsi="Times New Roman" w:cs="Times New Roman"/>
                <w:color w:val="000000"/>
                <w:shd w:val="clear" w:color="auto" w:fill="FFFFFF"/>
              </w:rPr>
              <w:t>Федерального закона от 6 октября 2003 г. N 131-ФЗ "Об общих принципах организации местного самоуправления в Российской Федерации" определены вопросы местного значения сельского поселения. Для оптимального решения многих из них точная информация о количестве и месте регистрации граждан сельсовету крайне необходима. К таким вопросам можно отнести: с</w:t>
            </w:r>
            <w:r w:rsidRPr="00C03188">
              <w:rPr>
                <w:rFonts w:ascii="Times New Roman" w:eastAsia="Times New Roman" w:hAnsi="Times New Roman" w:cs="Times New Roman"/>
                <w:color w:val="000000"/>
              </w:rPr>
              <w:t xml:space="preserve">оставление и рассмотрение проекта бюджета поселения; организация в границах поселения электро-,  газоснабжения населения,  снабжения населения топливом;  обеспечение проживающих в поселении и нуждающихся в жилых помещениях малоимущих граждан жилыми помещениями; создание, содержание и организация деятельности аварийно-спасательных служб и (или) аварийно-спасательных формирований на территории поселения;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Сельские поселения участвуют в предоставлении муниципальных услуг, осуществляют регистрацию субъекта персональных данных на портале государственных услуг, следовательно, вправе участвовать в обработке персональных данных, владеть соответствующей информацией для реализации своих полномочий. </w:t>
            </w:r>
          </w:p>
          <w:p w:rsidR="00A30B41" w:rsidRPr="00C03188" w:rsidRDefault="00A30B41" w:rsidP="00FF09C7">
            <w:pPr>
              <w:spacing w:after="0" w:line="240" w:lineRule="auto"/>
              <w:jc w:val="both"/>
              <w:rPr>
                <w:rFonts w:ascii="Times New Roman" w:eastAsia="Times New Roman" w:hAnsi="Times New Roman" w:cs="Times New Roman"/>
                <w:color w:val="000000"/>
              </w:rPr>
            </w:pPr>
            <w:r w:rsidRPr="00C03188">
              <w:rPr>
                <w:rFonts w:ascii="Times New Roman" w:eastAsia="Times New Roman" w:hAnsi="Times New Roman" w:cs="Times New Roman"/>
                <w:color w:val="000000"/>
              </w:rPr>
              <w:t>Помимо этого, не передается информация из органов ЗАГСа о рождении и смерти жителей поселения. Обоснование – тот же Федеральный закон №152-ФЗ.</w:t>
            </w:r>
          </w:p>
          <w:p w:rsidR="00A30B41" w:rsidRPr="00C03188" w:rsidRDefault="00A30B41" w:rsidP="00FF09C7">
            <w:pPr>
              <w:spacing w:after="0" w:line="240" w:lineRule="auto"/>
              <w:jc w:val="both"/>
              <w:rPr>
                <w:rFonts w:ascii="Times New Roman" w:eastAsia="Times New Roman" w:hAnsi="Times New Roman" w:cs="Times New Roman"/>
                <w:color w:val="000000"/>
              </w:rPr>
            </w:pPr>
            <w:r w:rsidRPr="00C03188">
              <w:rPr>
                <w:rFonts w:ascii="Times New Roman" w:eastAsia="Times New Roman" w:hAnsi="Times New Roman" w:cs="Times New Roman"/>
                <w:color w:val="000000"/>
              </w:rPr>
              <w:t>Таким образом, администрации не владеют в полной мере ситуацией в отношении прибывших/убывших, а также в отношении естественного прироста населения в поселениях.</w:t>
            </w:r>
          </w:p>
          <w:p w:rsidR="00A30B41" w:rsidRPr="00C03188" w:rsidRDefault="00A30B41" w:rsidP="00FF09C7">
            <w:pPr>
              <w:spacing w:after="0" w:line="240" w:lineRule="auto"/>
              <w:jc w:val="both"/>
              <w:rPr>
                <w:rFonts w:ascii="Times New Roman" w:eastAsia="Times New Roman" w:hAnsi="Times New Roman" w:cs="Times New Roman"/>
                <w:color w:val="000000"/>
              </w:rPr>
            </w:pPr>
            <w:r w:rsidRPr="00C03188">
              <w:rPr>
                <w:rFonts w:ascii="Times New Roman" w:eastAsia="Times New Roman" w:hAnsi="Times New Roman" w:cs="Times New Roman"/>
                <w:color w:val="000000"/>
              </w:rPr>
              <w:t>Отсутствие всех этих сведений в администрациях поселений носит исключительно негативный характер.</w:t>
            </w:r>
          </w:p>
          <w:p w:rsidR="00A30B41" w:rsidRPr="00C03188" w:rsidRDefault="00A30B41" w:rsidP="00FF09C7">
            <w:pPr>
              <w:spacing w:after="0" w:line="240" w:lineRule="auto"/>
              <w:jc w:val="both"/>
              <w:rPr>
                <w:rFonts w:ascii="Times New Roman" w:eastAsia="Times New Roman" w:hAnsi="Times New Roman" w:cs="Times New Roman"/>
                <w:color w:val="000000"/>
              </w:rPr>
            </w:pPr>
            <w:r w:rsidRPr="00C03188">
              <w:rPr>
                <w:rFonts w:ascii="Times New Roman" w:eastAsia="Times New Roman" w:hAnsi="Times New Roman" w:cs="Times New Roman"/>
                <w:color w:val="000000"/>
              </w:rPr>
              <w:t>Отмечу, что это проблема Федерального уровня.</w:t>
            </w:r>
          </w:p>
          <w:p w:rsidR="00A30B41" w:rsidRPr="00C03188" w:rsidRDefault="00A30B41" w:rsidP="00FF09C7">
            <w:pPr>
              <w:spacing w:after="0" w:line="240" w:lineRule="auto"/>
              <w:jc w:val="both"/>
              <w:rPr>
                <w:rFonts w:ascii="Times New Roman" w:hAnsi="Times New Roman" w:cs="Times New Roman"/>
              </w:rPr>
            </w:pPr>
            <w:r w:rsidRPr="00C03188">
              <w:rPr>
                <w:rFonts w:ascii="Times New Roman" w:eastAsia="Times New Roman" w:hAnsi="Times New Roman" w:cs="Times New Roman"/>
                <w:color w:val="000000"/>
              </w:rPr>
              <w:t xml:space="preserve">Оставление ситуации в том виде, в котором она есть, в разы повысит количество латентных преступлений, связанных с незаконной регистрацией граждан.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A30B41" w:rsidRDefault="00A30B41" w:rsidP="006C3FB5">
            <w:pPr>
              <w:pStyle w:val="a5"/>
              <w:ind w:firstLine="0"/>
              <w:jc w:val="center"/>
              <w:rPr>
                <w:b/>
                <w:sz w:val="22"/>
                <w:szCs w:val="22"/>
              </w:rPr>
            </w:pPr>
            <w:r w:rsidRPr="00C03188">
              <w:rPr>
                <w:b/>
                <w:sz w:val="22"/>
                <w:szCs w:val="22"/>
              </w:rPr>
              <w:t>Череповец</w:t>
            </w:r>
          </w:p>
          <w:p w:rsidR="009B6C11" w:rsidRDefault="009B6C11" w:rsidP="006C3FB5">
            <w:pPr>
              <w:pStyle w:val="a5"/>
              <w:ind w:firstLine="0"/>
              <w:jc w:val="center"/>
              <w:rPr>
                <w:b/>
                <w:sz w:val="22"/>
                <w:szCs w:val="22"/>
              </w:rPr>
            </w:pPr>
            <w:r>
              <w:rPr>
                <w:b/>
                <w:sz w:val="22"/>
                <w:szCs w:val="22"/>
              </w:rPr>
              <w:t>(Вологодская область)</w:t>
            </w:r>
          </w:p>
          <w:p w:rsidR="009B6C11" w:rsidRDefault="009B6C11" w:rsidP="006C3FB5">
            <w:pPr>
              <w:pStyle w:val="a5"/>
              <w:ind w:firstLine="0"/>
              <w:jc w:val="center"/>
              <w:rPr>
                <w:b/>
                <w:sz w:val="22"/>
                <w:szCs w:val="22"/>
              </w:rPr>
            </w:pPr>
          </w:p>
          <w:p w:rsidR="009B6C11" w:rsidRDefault="009B6C11" w:rsidP="006C3FB5">
            <w:pPr>
              <w:pStyle w:val="a5"/>
              <w:ind w:firstLine="0"/>
              <w:jc w:val="center"/>
              <w:rPr>
                <w:b/>
                <w:sz w:val="22"/>
                <w:szCs w:val="22"/>
              </w:rPr>
            </w:pPr>
          </w:p>
          <w:p w:rsidR="009B6C11" w:rsidRDefault="009B6C11" w:rsidP="006C3FB5">
            <w:pPr>
              <w:pStyle w:val="a5"/>
              <w:ind w:firstLine="0"/>
              <w:jc w:val="center"/>
              <w:rPr>
                <w:b/>
                <w:sz w:val="22"/>
                <w:szCs w:val="22"/>
              </w:rPr>
            </w:pPr>
          </w:p>
          <w:p w:rsidR="009B6C11" w:rsidRDefault="009B6C11" w:rsidP="006C3FB5">
            <w:pPr>
              <w:pStyle w:val="a5"/>
              <w:ind w:firstLine="0"/>
              <w:jc w:val="center"/>
              <w:rPr>
                <w:b/>
                <w:sz w:val="22"/>
                <w:szCs w:val="22"/>
              </w:rPr>
            </w:pPr>
          </w:p>
          <w:p w:rsidR="009B6C11" w:rsidRDefault="009B6C11" w:rsidP="006C3FB5">
            <w:pPr>
              <w:pStyle w:val="a5"/>
              <w:ind w:firstLine="0"/>
              <w:jc w:val="center"/>
              <w:rPr>
                <w:b/>
                <w:sz w:val="22"/>
                <w:szCs w:val="22"/>
              </w:rPr>
            </w:pPr>
          </w:p>
          <w:p w:rsidR="009B6C11" w:rsidRDefault="009B6C11" w:rsidP="006C3FB5">
            <w:pPr>
              <w:pStyle w:val="a5"/>
              <w:ind w:firstLine="0"/>
              <w:jc w:val="center"/>
              <w:rPr>
                <w:b/>
                <w:sz w:val="22"/>
                <w:szCs w:val="22"/>
              </w:rPr>
            </w:pPr>
          </w:p>
          <w:p w:rsidR="009B6C11" w:rsidRDefault="009B6C11" w:rsidP="006C3FB5">
            <w:pPr>
              <w:pStyle w:val="a5"/>
              <w:ind w:firstLine="0"/>
              <w:jc w:val="center"/>
              <w:rPr>
                <w:b/>
                <w:sz w:val="22"/>
                <w:szCs w:val="22"/>
              </w:rPr>
            </w:pPr>
          </w:p>
          <w:p w:rsidR="009B6C11" w:rsidRDefault="009B6C11" w:rsidP="006C3FB5">
            <w:pPr>
              <w:pStyle w:val="a5"/>
              <w:ind w:firstLine="0"/>
              <w:jc w:val="center"/>
              <w:rPr>
                <w:b/>
                <w:sz w:val="22"/>
                <w:szCs w:val="22"/>
              </w:rPr>
            </w:pPr>
          </w:p>
          <w:p w:rsidR="009B6C11" w:rsidRDefault="009B6C11" w:rsidP="006C3FB5">
            <w:pPr>
              <w:pStyle w:val="a5"/>
              <w:ind w:firstLine="0"/>
              <w:jc w:val="center"/>
              <w:rPr>
                <w:b/>
                <w:sz w:val="22"/>
                <w:szCs w:val="22"/>
              </w:rPr>
            </w:pPr>
          </w:p>
          <w:p w:rsidR="009B6C11" w:rsidRDefault="009B6C11" w:rsidP="006C3FB5">
            <w:pPr>
              <w:pStyle w:val="a5"/>
              <w:ind w:firstLine="0"/>
              <w:jc w:val="center"/>
              <w:rPr>
                <w:b/>
                <w:sz w:val="22"/>
                <w:szCs w:val="22"/>
              </w:rPr>
            </w:pPr>
          </w:p>
          <w:p w:rsidR="009B6C11" w:rsidRDefault="009B6C11" w:rsidP="006C3FB5">
            <w:pPr>
              <w:pStyle w:val="a5"/>
              <w:ind w:firstLine="0"/>
              <w:jc w:val="center"/>
              <w:rPr>
                <w:b/>
                <w:sz w:val="22"/>
                <w:szCs w:val="22"/>
              </w:rPr>
            </w:pPr>
          </w:p>
          <w:p w:rsidR="009B6C11" w:rsidRDefault="009B6C11" w:rsidP="006C3FB5">
            <w:pPr>
              <w:pStyle w:val="a5"/>
              <w:ind w:firstLine="0"/>
              <w:jc w:val="center"/>
              <w:rPr>
                <w:b/>
                <w:sz w:val="22"/>
                <w:szCs w:val="22"/>
              </w:rPr>
            </w:pPr>
          </w:p>
          <w:p w:rsidR="009B6C11" w:rsidRDefault="009B6C11" w:rsidP="006C3FB5">
            <w:pPr>
              <w:pStyle w:val="a5"/>
              <w:ind w:firstLine="0"/>
              <w:jc w:val="center"/>
              <w:rPr>
                <w:b/>
                <w:sz w:val="22"/>
                <w:szCs w:val="22"/>
              </w:rPr>
            </w:pPr>
          </w:p>
          <w:p w:rsidR="009B6C11" w:rsidRDefault="009B6C11" w:rsidP="006C3FB5">
            <w:pPr>
              <w:pStyle w:val="a5"/>
              <w:ind w:firstLine="0"/>
              <w:jc w:val="center"/>
              <w:rPr>
                <w:b/>
                <w:sz w:val="22"/>
                <w:szCs w:val="22"/>
              </w:rPr>
            </w:pPr>
          </w:p>
          <w:p w:rsidR="009B6C11" w:rsidRPr="00C03188" w:rsidRDefault="009B6C11" w:rsidP="006C3FB5">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Зачисление налога на имущество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и в отношении объектов налогообложения, предусмотренных абзацем вторым пункта 10 статьи 378.2 Налогового кодекса Российской Федерации в бюджеты городских округов - по нормативу 100% вне зависимости от собственника (юридическое лицо или физическое лицо).</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Внесение изменений в Бюджетный кодекс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 настоящее время налог на имущество зачисляется в бюджет субъекта Российской Федерации по нормативу 100%, если его собственником является юридическое лицо, и в бюджет городского округа - по нормативу 100%, если собственником объекта является физическое лицо. При этом затраты на создание инфраструктуры для строительства и эксплуатации данных объектов в основном ложатся на городской бюджет. Кроме того, в течение года объекты могут переходить из собственности юридических лиц в собственность физических лиц, в связи с чем не соблюдается принципы достоверности и самостоятельности бюджета, установленные статьями 31, 37 Бюджетного кодекса Российской Федерации, т.к. перепродажа не поддается планированию.</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9B6C11" w:rsidRDefault="009B6C11" w:rsidP="009B6C11">
            <w:pPr>
              <w:pStyle w:val="a5"/>
              <w:ind w:firstLine="0"/>
              <w:jc w:val="center"/>
              <w:rPr>
                <w:b/>
                <w:sz w:val="22"/>
                <w:szCs w:val="22"/>
              </w:rPr>
            </w:pPr>
            <w:r w:rsidRPr="00C03188">
              <w:rPr>
                <w:b/>
                <w:sz w:val="22"/>
                <w:szCs w:val="22"/>
              </w:rPr>
              <w:t>Череповец</w:t>
            </w:r>
          </w:p>
          <w:p w:rsidR="00A30B41" w:rsidRDefault="009B6C11" w:rsidP="009B6C11">
            <w:pPr>
              <w:pStyle w:val="a5"/>
              <w:ind w:firstLine="0"/>
              <w:jc w:val="center"/>
              <w:rPr>
                <w:b/>
                <w:sz w:val="22"/>
                <w:szCs w:val="22"/>
              </w:rPr>
            </w:pPr>
            <w:r>
              <w:rPr>
                <w:b/>
                <w:sz w:val="22"/>
                <w:szCs w:val="22"/>
              </w:rPr>
              <w:t>(Вологодская область)</w:t>
            </w: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Pr="00C03188" w:rsidRDefault="009B6C11" w:rsidP="009B6C11">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Зачисление налога на профессиональный доход </w:t>
            </w:r>
            <w:r w:rsidRPr="00C03188">
              <w:rPr>
                <w:rFonts w:ascii="Times New Roman" w:eastAsia="Calibri" w:hAnsi="Times New Roman" w:cs="Times New Roman"/>
              </w:rPr>
              <w:t xml:space="preserve"> </w:t>
            </w:r>
            <w:r w:rsidRPr="00C03188">
              <w:rPr>
                <w:rFonts w:ascii="Times New Roman" w:eastAsia="Times New Roman" w:hAnsi="Times New Roman" w:cs="Times New Roman"/>
              </w:rPr>
              <w:t xml:space="preserve"> в бюджеты субъектов  Российской Федерации - по нормативу 50%, в бюджеты городских округов - по нормативу 50%.</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 настоящее время налог на профессиональный доход зачисляется в бюджеты субъектов Российской Федерации  по нормативу 63% и в бюджеты государственных внебюджетных фондов - по нормативу 37%. Переход налогоплательщиков на применение данного специального налогового режима с системы налогообложения в виде единого налога на вмененный доход для отдельных видов деятельности и патентной системы налогообложения привел к выпадающим доходам городского бюджета. Механизма компенсации выпадающих доходов на федеральном уровне не предусмотрено.</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9B6C11" w:rsidRDefault="009B6C11" w:rsidP="009B6C11">
            <w:pPr>
              <w:pStyle w:val="a5"/>
              <w:ind w:firstLine="0"/>
              <w:jc w:val="center"/>
              <w:rPr>
                <w:b/>
                <w:sz w:val="22"/>
                <w:szCs w:val="22"/>
              </w:rPr>
            </w:pPr>
            <w:r w:rsidRPr="00C03188">
              <w:rPr>
                <w:b/>
                <w:sz w:val="22"/>
                <w:szCs w:val="22"/>
              </w:rPr>
              <w:t>Череповец</w:t>
            </w:r>
          </w:p>
          <w:p w:rsidR="00A30B41" w:rsidRDefault="009B6C11" w:rsidP="009B6C11">
            <w:pPr>
              <w:pStyle w:val="a5"/>
              <w:ind w:firstLine="0"/>
              <w:jc w:val="center"/>
              <w:rPr>
                <w:b/>
                <w:sz w:val="22"/>
                <w:szCs w:val="22"/>
              </w:rPr>
            </w:pPr>
            <w:r>
              <w:rPr>
                <w:b/>
                <w:sz w:val="22"/>
                <w:szCs w:val="22"/>
              </w:rPr>
              <w:t>(Вологодская область)</w:t>
            </w: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Pr="00C03188" w:rsidRDefault="009B6C11" w:rsidP="009B6C11">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Зачисление </w:t>
            </w:r>
            <w:r w:rsidRPr="00C03188">
              <w:rPr>
                <w:rFonts w:ascii="Times New Roman" w:eastAsia="Calibri" w:hAnsi="Times New Roman" w:cs="Times New Roman"/>
              </w:rPr>
              <w:t xml:space="preserve"> </w:t>
            </w:r>
            <w:r w:rsidRPr="00C03188">
              <w:rPr>
                <w:rFonts w:ascii="Times New Roman" w:eastAsia="Times New Roman" w:hAnsi="Times New Roman" w:cs="Times New Roman"/>
              </w:rPr>
              <w:t>налога, взимаемого в связи с применением упрощенной системы налогообложения (далее – УСН) , в том числе минимального налога, в бюджеты субъектов  Российской Федерации - по нормативу 50%, в бюджеты городских округов - по нормативу 50%.</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С 2021 года отменена система налогообложения в виде единого налога на вмененный доход для отдельных видов деятельности. Бюджетным кодексом субъектам Российской Федерации дано право устанавливать для городских округов единые и дифференцированные нормативы отчислений от УСН. Данные нормативы субъект РФ может изменить по своему усмотрению, что не позволяет планировать доходы городского бюджета на долгосрочные периоды. </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9B6C11" w:rsidRDefault="009B6C11" w:rsidP="009B6C11">
            <w:pPr>
              <w:pStyle w:val="a5"/>
              <w:ind w:firstLine="0"/>
              <w:jc w:val="center"/>
              <w:rPr>
                <w:b/>
                <w:sz w:val="22"/>
                <w:szCs w:val="22"/>
              </w:rPr>
            </w:pPr>
            <w:r w:rsidRPr="00C03188">
              <w:rPr>
                <w:b/>
                <w:sz w:val="22"/>
                <w:szCs w:val="22"/>
              </w:rPr>
              <w:t>Череповец</w:t>
            </w:r>
          </w:p>
          <w:p w:rsidR="00A30B41" w:rsidRDefault="009B6C11" w:rsidP="009B6C11">
            <w:pPr>
              <w:pStyle w:val="a5"/>
              <w:ind w:firstLine="0"/>
              <w:jc w:val="center"/>
              <w:rPr>
                <w:b/>
                <w:sz w:val="22"/>
                <w:szCs w:val="22"/>
              </w:rPr>
            </w:pPr>
            <w:r>
              <w:rPr>
                <w:b/>
                <w:sz w:val="22"/>
                <w:szCs w:val="22"/>
              </w:rPr>
              <w:t>(Вологодская область)</w:t>
            </w: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Pr="00C03188" w:rsidRDefault="009B6C11" w:rsidP="009B6C11">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Субсидии из федерального бюджета бюджетам муниципальных образований РФ на финансирование мероприятий по рекультивации земельных участков, занятых несанкционированными свалками  (с возможностью продления действия Федерального проекта  «Чистая страна» не менее чем до 2030 года).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Межбюджетные трансферты, через соглашение с субъектом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 связи с установлением сжатых сроков федерального проекта  для реализации мероприятий (до 2024 года) и длительностью процедур по рекультивации земельных участков не все субъекты успели попасть в федеральный проект «Чистая страна».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9B6C11" w:rsidRDefault="009B6C11" w:rsidP="009B6C11">
            <w:pPr>
              <w:pStyle w:val="a5"/>
              <w:ind w:firstLine="0"/>
              <w:jc w:val="center"/>
              <w:rPr>
                <w:b/>
                <w:sz w:val="22"/>
                <w:szCs w:val="22"/>
              </w:rPr>
            </w:pPr>
            <w:r w:rsidRPr="00C03188">
              <w:rPr>
                <w:b/>
                <w:sz w:val="22"/>
                <w:szCs w:val="22"/>
              </w:rPr>
              <w:t>Череповец</w:t>
            </w:r>
          </w:p>
          <w:p w:rsidR="00A30B41" w:rsidRDefault="009B6C11" w:rsidP="009B6C11">
            <w:pPr>
              <w:pStyle w:val="a5"/>
              <w:ind w:firstLine="0"/>
              <w:jc w:val="center"/>
              <w:rPr>
                <w:b/>
                <w:sz w:val="22"/>
                <w:szCs w:val="22"/>
              </w:rPr>
            </w:pPr>
            <w:r>
              <w:rPr>
                <w:b/>
                <w:sz w:val="22"/>
                <w:szCs w:val="22"/>
              </w:rPr>
              <w:t>(Вологодская область)</w:t>
            </w: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Pr="00C03188" w:rsidRDefault="009B6C11" w:rsidP="009B6C11">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Внесение изменений в законодательную базу, в том числе жилищный кодекс РФ, обязывающих ЮЛ и ИП согласовывать  с органами местного самоуправления  вырубку зеленых насаждений, в том числе на своих территориях.</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Внесение изменений в законодательную базу.</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 целях сохранения норматива озеленения на благоустроенных территориях муниципалитета.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9B6C11" w:rsidRDefault="009B6C11" w:rsidP="009B6C11">
            <w:pPr>
              <w:pStyle w:val="a5"/>
              <w:ind w:firstLine="0"/>
              <w:jc w:val="center"/>
              <w:rPr>
                <w:b/>
                <w:sz w:val="22"/>
                <w:szCs w:val="22"/>
              </w:rPr>
            </w:pPr>
            <w:r w:rsidRPr="00C03188">
              <w:rPr>
                <w:b/>
                <w:sz w:val="22"/>
                <w:szCs w:val="22"/>
              </w:rPr>
              <w:t>Череповец</w:t>
            </w:r>
          </w:p>
          <w:p w:rsidR="00A30B41" w:rsidRDefault="009B6C11" w:rsidP="009B6C11">
            <w:pPr>
              <w:pStyle w:val="a5"/>
              <w:ind w:firstLine="0"/>
              <w:jc w:val="center"/>
              <w:rPr>
                <w:b/>
                <w:sz w:val="22"/>
                <w:szCs w:val="22"/>
              </w:rPr>
            </w:pPr>
            <w:r>
              <w:rPr>
                <w:b/>
                <w:sz w:val="22"/>
                <w:szCs w:val="22"/>
              </w:rPr>
              <w:t>(Вологодская область)</w:t>
            </w:r>
          </w:p>
          <w:p w:rsidR="009B6C11" w:rsidRDefault="009B6C11" w:rsidP="009B6C11">
            <w:pPr>
              <w:pStyle w:val="a5"/>
              <w:ind w:firstLine="0"/>
              <w:jc w:val="center"/>
              <w:rPr>
                <w:b/>
                <w:sz w:val="22"/>
                <w:szCs w:val="22"/>
              </w:rPr>
            </w:pPr>
          </w:p>
          <w:p w:rsidR="009B6C11" w:rsidRPr="00C03188" w:rsidRDefault="009B6C11" w:rsidP="009B6C11">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eastAsia="Times New Roman" w:hAnsi="Times New Roman" w:cs="Times New Roman"/>
              </w:rPr>
              <w:t xml:space="preserve">Включение  в федеральный </w:t>
            </w:r>
            <w:hyperlink r:id="rId16" w:tgtFrame="_blank" w:history="1">
              <w:r w:rsidRPr="00C03188">
                <w:rPr>
                  <w:rStyle w:val="a4"/>
                  <w:rFonts w:ascii="Times New Roman" w:eastAsia="Times New Roman" w:hAnsi="Times New Roman" w:cs="Times New Roman"/>
                  <w:color w:val="auto"/>
                  <w:u w:val="none"/>
                </w:rPr>
                <w:t>проект «Формирование комфортной городской среды»</w:t>
              </w:r>
            </w:hyperlink>
            <w:r w:rsidRPr="00C03188">
              <w:rPr>
                <w:rFonts w:ascii="Times New Roman" w:eastAsia="Times New Roman" w:hAnsi="Times New Roman" w:cs="Times New Roman"/>
              </w:rPr>
              <w:t xml:space="preserve"> обязательного требования по озеленению территорий рассматриваемых для благоустройства</w:t>
            </w:r>
            <w:r w:rsidRPr="00C03188">
              <w:rPr>
                <w:rFonts w:ascii="Times New Roman" w:hAnsi="Times New Roman" w:cs="Times New Roman"/>
              </w:rPr>
              <w:t xml:space="preserve">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 целях сохранения норматива озеленения на благоустроенных территориях муниципалитета.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9B6C11" w:rsidRDefault="009B6C11" w:rsidP="009B6C11">
            <w:pPr>
              <w:pStyle w:val="a5"/>
              <w:ind w:firstLine="0"/>
              <w:jc w:val="center"/>
              <w:rPr>
                <w:b/>
                <w:sz w:val="22"/>
                <w:szCs w:val="22"/>
              </w:rPr>
            </w:pPr>
            <w:r w:rsidRPr="00C03188">
              <w:rPr>
                <w:b/>
                <w:sz w:val="22"/>
                <w:szCs w:val="22"/>
              </w:rPr>
              <w:t>Череповец</w:t>
            </w:r>
          </w:p>
          <w:p w:rsidR="00A30B41" w:rsidRDefault="009B6C11" w:rsidP="009B6C11">
            <w:pPr>
              <w:pStyle w:val="a5"/>
              <w:ind w:firstLine="0"/>
              <w:jc w:val="center"/>
              <w:rPr>
                <w:b/>
                <w:sz w:val="22"/>
                <w:szCs w:val="22"/>
              </w:rPr>
            </w:pPr>
            <w:r>
              <w:rPr>
                <w:b/>
                <w:sz w:val="22"/>
                <w:szCs w:val="22"/>
              </w:rPr>
              <w:t>(Вологодская область)</w:t>
            </w: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Pr="00C03188" w:rsidRDefault="009B6C11" w:rsidP="009B6C11">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Субсидии из федерального бюджета бюджетам  муниципальных образований РФ на развитие систем мониторинга промышленных городов,  предусмотренных федеральным проектом «Чистый воздух» в составе национального проекта «Экология».</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Межбюджетные трансферты, через соглашение с субъектом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 целях мониторинга загрязнений атмосферного воздуха и прогнозирования уровней загрязнения атмосферы в городах и в зонах расположения промышленных и транспортных объектов для решения экологических задач в области охраны атмосферного воздуха в городах и промышленных центрах.</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vAlign w:val="center"/>
          </w:tcPr>
          <w:p w:rsidR="009B6C11" w:rsidRDefault="009B6C11" w:rsidP="009B6C11">
            <w:pPr>
              <w:pStyle w:val="a5"/>
              <w:ind w:firstLine="0"/>
              <w:jc w:val="center"/>
              <w:rPr>
                <w:b/>
                <w:sz w:val="22"/>
                <w:szCs w:val="22"/>
              </w:rPr>
            </w:pPr>
            <w:r w:rsidRPr="00C03188">
              <w:rPr>
                <w:b/>
                <w:sz w:val="22"/>
                <w:szCs w:val="22"/>
              </w:rPr>
              <w:t>Череповец</w:t>
            </w:r>
          </w:p>
          <w:p w:rsidR="00A30B41" w:rsidRDefault="009B6C11" w:rsidP="009B6C11">
            <w:pPr>
              <w:pStyle w:val="a5"/>
              <w:ind w:firstLine="0"/>
              <w:jc w:val="center"/>
              <w:rPr>
                <w:b/>
                <w:sz w:val="22"/>
                <w:szCs w:val="22"/>
              </w:rPr>
            </w:pPr>
            <w:r>
              <w:rPr>
                <w:b/>
                <w:sz w:val="22"/>
                <w:szCs w:val="22"/>
              </w:rPr>
              <w:t>(Вологодская область)</w:t>
            </w: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Default="009B6C11" w:rsidP="009B6C11">
            <w:pPr>
              <w:pStyle w:val="a5"/>
              <w:ind w:firstLine="0"/>
              <w:jc w:val="center"/>
              <w:rPr>
                <w:b/>
                <w:sz w:val="22"/>
                <w:szCs w:val="22"/>
              </w:rPr>
            </w:pPr>
          </w:p>
          <w:p w:rsidR="009B6C11" w:rsidRPr="00C03188" w:rsidRDefault="009B6C11" w:rsidP="009B6C11">
            <w:pPr>
              <w:pStyle w:val="a5"/>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Инициатива: разработать и внедрить Федеральный проект/спутник «Озеленение промышленных городов» в рамках Федерального проекта «Чистый воздух» на примере 12 городов участников федерального проекта «Чистый воздух». Предложения в паспорт проекта предоставим по дополнительному запросу.</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 рамках Национального проекта «Экология» разработать и реализовать до 2030 года Федеральный проект «Озеленение промышленных городов» (на примере 12 городов участников федерального проекта «Чистый воздух») направленный на снижение уровня загрязнения воздуха за счет удержания загрязняющих веществ зелеными насаждениями вблизи источников выбросов.</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992062">
            <w:pPr>
              <w:spacing w:after="0" w:line="240" w:lineRule="auto"/>
              <w:jc w:val="center"/>
              <w:rPr>
                <w:rFonts w:ascii="Times New Roman" w:hAnsi="Times New Roman" w:cs="Times New Roman"/>
                <w:b/>
              </w:rPr>
            </w:pPr>
            <w:r w:rsidRPr="00C03188">
              <w:rPr>
                <w:rFonts w:ascii="Times New Roman" w:hAnsi="Times New Roman" w:cs="Times New Roman"/>
                <w:b/>
              </w:rPr>
              <w:t>Архангельск</w:t>
            </w:r>
          </w:p>
          <w:p w:rsidR="00992062" w:rsidRPr="00C03188" w:rsidRDefault="00992062" w:rsidP="00992062">
            <w:pPr>
              <w:spacing w:after="0" w:line="240" w:lineRule="auto"/>
              <w:jc w:val="center"/>
              <w:rPr>
                <w:rFonts w:ascii="Times New Roman" w:hAnsi="Times New Roman" w:cs="Times New Roman"/>
                <w:b/>
              </w:rPr>
            </w:pPr>
            <w:r>
              <w:rPr>
                <w:rFonts w:ascii="Times New Roman" w:hAnsi="Times New Roman" w:cs="Times New Roman"/>
                <w:b/>
              </w:rPr>
              <w:t>(Архангельская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ind w:firstLine="33"/>
              <w:jc w:val="both"/>
              <w:rPr>
                <w:rFonts w:ascii="Times New Roman" w:hAnsi="Times New Roman" w:cs="Times New Roman"/>
              </w:rPr>
            </w:pPr>
            <w:r w:rsidRPr="00C03188">
              <w:rPr>
                <w:rFonts w:ascii="Times New Roman" w:hAnsi="Times New Roman" w:cs="Times New Roman"/>
              </w:rPr>
              <w:t xml:space="preserve">Уточнить права и обязанности  органов местного самоуправления, исключив двойственность формулировок.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outlineLvl w:val="0"/>
              <w:rPr>
                <w:rFonts w:ascii="Times New Roman" w:hAnsi="Times New Roman" w:cs="Times New Roman"/>
              </w:rPr>
            </w:pPr>
            <w:r w:rsidRPr="00C03188">
              <w:rPr>
                <w:rFonts w:ascii="Times New Roman" w:hAnsi="Times New Roman" w:cs="Times New Roman"/>
              </w:rPr>
              <w:t>Конкретизировать положения статьи 16 "</w:t>
            </w:r>
            <w:r w:rsidRPr="00C03188">
              <w:rPr>
                <w:rFonts w:ascii="Times New Roman" w:hAnsi="Times New Roman" w:cs="Times New Roman"/>
                <w:bCs/>
              </w:rPr>
              <w:t xml:space="preserve">Вопросы местного значения муниципального, городского округа" </w:t>
            </w:r>
            <w:r w:rsidRPr="00C03188">
              <w:rPr>
                <w:rFonts w:ascii="Times New Roman" w:hAnsi="Times New Roman" w:cs="Times New Roman"/>
              </w:rPr>
              <w:t>и с</w:t>
            </w:r>
            <w:r w:rsidRPr="00C03188">
              <w:rPr>
                <w:rFonts w:ascii="Times New Roman" w:hAnsi="Times New Roman" w:cs="Times New Roman"/>
                <w:bCs/>
              </w:rPr>
              <w:t xml:space="preserve">татьи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 </w:t>
            </w:r>
            <w:r w:rsidRPr="00C03188">
              <w:rPr>
                <w:rFonts w:ascii="Times New Roman" w:hAnsi="Times New Roman" w:cs="Times New Roman"/>
              </w:rPr>
              <w:t>Федерального закона от 06.10.2003  131-ФЗ "Об общих принципах организации местного самоуправления в Российской Федерации", исключив размытые формулировки, такие как "создание условий", "участие в…", "содействие…" и т.п.</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ind w:firstLine="34"/>
              <w:jc w:val="both"/>
              <w:rPr>
                <w:rFonts w:ascii="Times New Roman" w:hAnsi="Times New Roman" w:cs="Times New Roman"/>
              </w:rPr>
            </w:pPr>
            <w:r w:rsidRPr="00C03188">
              <w:rPr>
                <w:rFonts w:ascii="Times New Roman" w:hAnsi="Times New Roman" w:cs="Times New Roman"/>
              </w:rPr>
              <w:t xml:space="preserve">Применение размытых формулировок, таких как "создание условий", "участие в…", "содействие…" применительно к вопросам местного значения приводит </w:t>
            </w:r>
            <w:r w:rsidRPr="00C03188">
              <w:rPr>
                <w:rFonts w:ascii="Times New Roman" w:hAnsi="Times New Roman" w:cs="Times New Roman"/>
              </w:rPr>
              <w:br/>
              <w:t xml:space="preserve">к несоответствию между Федеральным законом от 06.10.2003  131-ФЗ </w:t>
            </w:r>
            <w:r w:rsidRPr="00C03188">
              <w:rPr>
                <w:rFonts w:ascii="Times New Roman" w:hAnsi="Times New Roman" w:cs="Times New Roman"/>
              </w:rPr>
              <w:br/>
              <w:t xml:space="preserve">и отраслевыми законами в части определения полномочий органов местного самоуправления, в которых значительно расширяется сфера компетенции муниципальных образований. </w:t>
            </w:r>
          </w:p>
          <w:p w:rsidR="00A30B41" w:rsidRPr="00C03188" w:rsidRDefault="00A30B41" w:rsidP="00030F3D">
            <w:pPr>
              <w:spacing w:line="240" w:lineRule="auto"/>
              <w:ind w:firstLine="34"/>
              <w:jc w:val="both"/>
              <w:rPr>
                <w:rFonts w:ascii="Times New Roman" w:hAnsi="Times New Roman" w:cs="Times New Roman"/>
              </w:rPr>
            </w:pPr>
            <w:r w:rsidRPr="00C03188">
              <w:rPr>
                <w:rFonts w:ascii="Times New Roman" w:hAnsi="Times New Roman" w:cs="Times New Roman"/>
              </w:rPr>
              <w:t xml:space="preserve"> Правоприменители, особенно судебные органы и органы прокуратуры, по-своему трактуют право органов местного самоуправления на решение вопросов, </w:t>
            </w:r>
            <w:r w:rsidRPr="00C03188">
              <w:rPr>
                <w:rFonts w:ascii="Times New Roman" w:hAnsi="Times New Roman" w:cs="Times New Roman"/>
              </w:rPr>
              <w:br/>
              <w:t xml:space="preserve">не отнесенных к вопросам местного значения. В результате, по мнению отдельных контролирующих органов, положения статьи 16.1 "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w:t>
            </w:r>
            <w:r w:rsidRPr="00C03188">
              <w:rPr>
                <w:rFonts w:ascii="Times New Roman" w:hAnsi="Times New Roman" w:cs="Times New Roman"/>
              </w:rPr>
              <w:br/>
              <w:t>с внутригородским делением, внутригородского района" Федерального закона от 06.10.2003 131-ФЗ оказываются именно обязанностью органов местного самоуправления.</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44088" w:rsidRDefault="00144088" w:rsidP="00144088">
            <w:pPr>
              <w:spacing w:after="0" w:line="240" w:lineRule="auto"/>
              <w:jc w:val="center"/>
              <w:rPr>
                <w:rFonts w:ascii="Times New Roman" w:hAnsi="Times New Roman" w:cs="Times New Roman"/>
                <w:b/>
              </w:rPr>
            </w:pPr>
            <w:r w:rsidRPr="00C03188">
              <w:rPr>
                <w:rFonts w:ascii="Times New Roman" w:hAnsi="Times New Roman" w:cs="Times New Roman"/>
                <w:b/>
              </w:rPr>
              <w:t>Архангельск</w:t>
            </w:r>
          </w:p>
          <w:p w:rsidR="00A30B41" w:rsidRPr="00C03188" w:rsidRDefault="00144088" w:rsidP="00144088">
            <w:pPr>
              <w:spacing w:line="240" w:lineRule="auto"/>
              <w:jc w:val="center"/>
              <w:rPr>
                <w:rFonts w:ascii="Times New Roman" w:hAnsi="Times New Roman" w:cs="Times New Roman"/>
                <w:b/>
              </w:rPr>
            </w:pPr>
            <w:r>
              <w:rPr>
                <w:rFonts w:ascii="Times New Roman" w:hAnsi="Times New Roman" w:cs="Times New Roman"/>
                <w:b/>
              </w:rPr>
              <w:t>(Архангельская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ind w:firstLine="33"/>
              <w:jc w:val="both"/>
              <w:rPr>
                <w:rFonts w:ascii="Times New Roman" w:hAnsi="Times New Roman" w:cs="Times New Roman"/>
              </w:rPr>
            </w:pPr>
            <w:r w:rsidRPr="00C03188">
              <w:rPr>
                <w:rFonts w:ascii="Times New Roman" w:hAnsi="Times New Roman" w:cs="Times New Roman"/>
              </w:rPr>
              <w:t>Усилить финансовую поддержку административных центров субъектов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outlineLvl w:val="0"/>
              <w:rPr>
                <w:rFonts w:ascii="Times New Roman" w:hAnsi="Times New Roman" w:cs="Times New Roman"/>
              </w:rPr>
            </w:pPr>
            <w:r w:rsidRPr="00C03188">
              <w:rPr>
                <w:rFonts w:ascii="Times New Roman" w:hAnsi="Times New Roman" w:cs="Times New Roman"/>
              </w:rPr>
              <w:t>Законодательно определить обязанность субъектов Российской Федерации по закреплению за административными центрами дополнительных доходных источников и (или) по предоставлению им соответствующей финансовой поддержки из бюджетов субъектов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144088">
            <w:pPr>
              <w:spacing w:after="0" w:line="240" w:lineRule="auto"/>
              <w:ind w:firstLine="34"/>
              <w:jc w:val="both"/>
              <w:rPr>
                <w:rFonts w:ascii="Times New Roman" w:hAnsi="Times New Roman" w:cs="Times New Roman"/>
              </w:rPr>
            </w:pPr>
            <w:r w:rsidRPr="00C03188">
              <w:rPr>
                <w:rFonts w:ascii="Times New Roman" w:hAnsi="Times New Roman" w:cs="Times New Roman"/>
              </w:rPr>
              <w:t xml:space="preserve">Действующие разграничения расходных полномочий и доходных источников </w:t>
            </w:r>
            <w:r w:rsidRPr="00C03188">
              <w:rPr>
                <w:rFonts w:ascii="Times New Roman" w:hAnsi="Times New Roman" w:cs="Times New Roman"/>
              </w:rPr>
              <w:br/>
              <w:t xml:space="preserve">не учитывает статус административного центра субъекта Российской Федерации </w:t>
            </w:r>
            <w:r w:rsidRPr="00C03188">
              <w:rPr>
                <w:rFonts w:ascii="Times New Roman" w:hAnsi="Times New Roman" w:cs="Times New Roman"/>
              </w:rPr>
              <w:br/>
              <w:t xml:space="preserve">и, соответственно, не подкрепляет </w:t>
            </w:r>
            <w:r w:rsidRPr="00C03188">
              <w:rPr>
                <w:rFonts w:ascii="Times New Roman" w:hAnsi="Times New Roman" w:cs="Times New Roman"/>
              </w:rPr>
              <w:br/>
              <w:t xml:space="preserve">его необходимыми доходными источниками. Статус административного центра субъекта Российской Федерации накладывает на органы местного самоуправления таких городов особую ответственность. В связи </w:t>
            </w:r>
            <w:r w:rsidRPr="00C03188">
              <w:rPr>
                <w:rFonts w:ascii="Times New Roman" w:hAnsi="Times New Roman" w:cs="Times New Roman"/>
              </w:rPr>
              <w:br/>
              <w:t>с чем, повышенные требования предъявляются и к реализации</w:t>
            </w:r>
            <w:r w:rsidR="00144088">
              <w:rPr>
                <w:rFonts w:ascii="Times New Roman" w:hAnsi="Times New Roman" w:cs="Times New Roman"/>
              </w:rPr>
              <w:t xml:space="preserve"> </w:t>
            </w:r>
            <w:r w:rsidRPr="00C03188">
              <w:rPr>
                <w:rFonts w:ascii="Times New Roman" w:hAnsi="Times New Roman" w:cs="Times New Roman"/>
              </w:rPr>
              <w:t>ими вопросов местного значения.</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44088" w:rsidRDefault="00144088" w:rsidP="00144088">
            <w:pPr>
              <w:spacing w:after="0" w:line="240" w:lineRule="auto"/>
              <w:jc w:val="center"/>
              <w:rPr>
                <w:rFonts w:ascii="Times New Roman" w:hAnsi="Times New Roman" w:cs="Times New Roman"/>
                <w:b/>
              </w:rPr>
            </w:pPr>
            <w:r w:rsidRPr="00C03188">
              <w:rPr>
                <w:rFonts w:ascii="Times New Roman" w:hAnsi="Times New Roman" w:cs="Times New Roman"/>
                <w:b/>
              </w:rPr>
              <w:t>Архангельск</w:t>
            </w:r>
          </w:p>
          <w:p w:rsidR="00A30B41" w:rsidRPr="00C03188" w:rsidRDefault="00144088" w:rsidP="00144088">
            <w:pPr>
              <w:spacing w:line="240" w:lineRule="auto"/>
              <w:jc w:val="center"/>
              <w:rPr>
                <w:rFonts w:ascii="Times New Roman" w:hAnsi="Times New Roman" w:cs="Times New Roman"/>
                <w:b/>
              </w:rPr>
            </w:pPr>
            <w:r>
              <w:rPr>
                <w:rFonts w:ascii="Times New Roman" w:hAnsi="Times New Roman" w:cs="Times New Roman"/>
                <w:b/>
              </w:rPr>
              <w:t>(Архангельская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ind w:firstLine="33"/>
              <w:jc w:val="both"/>
              <w:rPr>
                <w:rFonts w:ascii="Times New Roman" w:hAnsi="Times New Roman" w:cs="Times New Roman"/>
              </w:rPr>
            </w:pPr>
            <w:r w:rsidRPr="00C03188">
              <w:rPr>
                <w:rFonts w:ascii="Times New Roman" w:hAnsi="Times New Roman" w:cs="Times New Roman"/>
              </w:rPr>
              <w:t>Обеспечить гарантированную возможность предоставления муниципальным образованиям бюджетного кредита на пополнение остатка средств на едином счете бюджета.</w:t>
            </w:r>
          </w:p>
          <w:p w:rsidR="00A30B41" w:rsidRPr="00C03188" w:rsidRDefault="00A30B41" w:rsidP="00030F3D">
            <w:pPr>
              <w:spacing w:line="240" w:lineRule="auto"/>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outlineLvl w:val="0"/>
              <w:rPr>
                <w:rFonts w:ascii="Times New Roman" w:hAnsi="Times New Roman" w:cs="Times New Roman"/>
                <w:b/>
                <w:bCs/>
              </w:rPr>
            </w:pPr>
            <w:r w:rsidRPr="00C03188">
              <w:rPr>
                <w:rFonts w:ascii="Times New Roman" w:hAnsi="Times New Roman" w:cs="Times New Roman"/>
              </w:rPr>
              <w:t>Внести изменения в статью 93.6 Бюджетного кодекса Российской Федерации "</w:t>
            </w:r>
            <w:r w:rsidRPr="00C03188">
              <w:rPr>
                <w:rFonts w:ascii="Times New Roman" w:hAnsi="Times New Roman" w:cs="Times New Roman"/>
                <w:bCs/>
              </w:rPr>
              <w:t xml:space="preserve">Бюджетные кредиты на пополнение остатка средств на едином счете бюджета", предусмотрев выделение отдельного лимита для  </w:t>
            </w:r>
            <w:r w:rsidRPr="00C03188">
              <w:rPr>
                <w:rFonts w:ascii="Times New Roman" w:hAnsi="Times New Roman" w:cs="Times New Roman"/>
              </w:rPr>
              <w:t>предоставления муниципальным образованиям бюджетного кредита на пополнение остатка средств на едином счете бюджета.</w:t>
            </w:r>
          </w:p>
          <w:p w:rsidR="00A30B41" w:rsidRPr="00C03188" w:rsidRDefault="00A30B41" w:rsidP="00030F3D">
            <w:pPr>
              <w:spacing w:line="240" w:lineRule="auto"/>
              <w:ind w:firstLine="567"/>
              <w:jc w:val="both"/>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ind w:firstLine="34"/>
              <w:jc w:val="both"/>
              <w:rPr>
                <w:rFonts w:ascii="Times New Roman" w:hAnsi="Times New Roman" w:cs="Times New Roman"/>
              </w:rPr>
            </w:pPr>
            <w:r w:rsidRPr="00C03188">
              <w:rPr>
                <w:rFonts w:ascii="Times New Roman" w:hAnsi="Times New Roman" w:cs="Times New Roman"/>
              </w:rPr>
              <w:t xml:space="preserve">В связи с установлением Министерством финансов Российской Федерации, начиная с 2020 года, общего лимита предоставления бюджетного кредита на пополнение остатка средств на едином счете бюджета </w:t>
            </w:r>
            <w:r w:rsidRPr="00C03188">
              <w:rPr>
                <w:rFonts w:ascii="Times New Roman" w:hAnsi="Times New Roman" w:cs="Times New Roman"/>
              </w:rPr>
              <w:br/>
              <w:t xml:space="preserve">для каждого субъекта Российской Федерации и входящих в его состав муниципальных образований, муниципальные образования могут получить указанный бюджетный кредит только по согласованию с высшим должностным лицом субъекта Российской Федерации (руководителем высшего исполнительного органа государственной власти Российской Федерации). </w:t>
            </w:r>
            <w:r w:rsidRPr="00C03188">
              <w:rPr>
                <w:rFonts w:ascii="Times New Roman" w:hAnsi="Times New Roman" w:cs="Times New Roman"/>
              </w:rPr>
              <w:br/>
              <w:t xml:space="preserve">При этом весь объем лимита, установленный  для Архангельской области, используется областным бюджетом, а муниципальным образованиям направляются отказы </w:t>
            </w:r>
            <w:r w:rsidRPr="00C03188">
              <w:rPr>
                <w:rFonts w:ascii="Times New Roman" w:hAnsi="Times New Roman" w:cs="Times New Roman"/>
              </w:rPr>
              <w:br/>
              <w:t>в согласовании получения такого кредита.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44088" w:rsidRDefault="00144088" w:rsidP="00144088">
            <w:pPr>
              <w:spacing w:after="0" w:line="240" w:lineRule="auto"/>
              <w:jc w:val="center"/>
              <w:rPr>
                <w:rFonts w:ascii="Times New Roman" w:hAnsi="Times New Roman" w:cs="Times New Roman"/>
                <w:b/>
              </w:rPr>
            </w:pPr>
            <w:r w:rsidRPr="00C03188">
              <w:rPr>
                <w:rFonts w:ascii="Times New Roman" w:hAnsi="Times New Roman" w:cs="Times New Roman"/>
                <w:b/>
              </w:rPr>
              <w:t>Архангельск</w:t>
            </w:r>
          </w:p>
          <w:p w:rsidR="00A30B41" w:rsidRPr="00C03188" w:rsidRDefault="00144088" w:rsidP="00144088">
            <w:pPr>
              <w:spacing w:line="240" w:lineRule="auto"/>
              <w:jc w:val="center"/>
              <w:rPr>
                <w:rFonts w:ascii="Times New Roman" w:hAnsi="Times New Roman" w:cs="Times New Roman"/>
                <w:b/>
              </w:rPr>
            </w:pPr>
            <w:r>
              <w:rPr>
                <w:rFonts w:ascii="Times New Roman" w:hAnsi="Times New Roman" w:cs="Times New Roman"/>
                <w:b/>
              </w:rPr>
              <w:t>(Архангельская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ind w:firstLine="33"/>
              <w:jc w:val="both"/>
              <w:rPr>
                <w:rFonts w:ascii="Times New Roman" w:hAnsi="Times New Roman" w:cs="Times New Roman"/>
              </w:rPr>
            </w:pPr>
            <w:r w:rsidRPr="00C03188">
              <w:rPr>
                <w:rFonts w:ascii="Times New Roman" w:hAnsi="Times New Roman" w:cs="Times New Roman"/>
              </w:rPr>
              <w:t>Софинансирование из средств федерального бюджета расходов по капитальному ремонту, реконструкции и строительству зданий муниципальных учреждений культурно-досугового типа (дома, дворцы культуры, культурный центры и т.п.).</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outlineLvl w:val="0"/>
              <w:rPr>
                <w:rFonts w:ascii="Times New Roman" w:hAnsi="Times New Roman" w:cs="Times New Roman"/>
              </w:rPr>
            </w:pPr>
            <w:r w:rsidRPr="00C03188">
              <w:rPr>
                <w:rFonts w:ascii="Times New Roman" w:hAnsi="Times New Roman" w:cs="Times New Roman"/>
              </w:rPr>
              <w:t>Включение в перечень мероприятий национального проекта "Культура" мероприятия по капительному ремонту, реконструкции и строительству зданий учреждений культурно-досугового типа, расположенных в городских округах.</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ind w:firstLine="34"/>
              <w:jc w:val="both"/>
              <w:rPr>
                <w:rFonts w:ascii="Times New Roman" w:hAnsi="Times New Roman" w:cs="Times New Roman"/>
              </w:rPr>
            </w:pPr>
            <w:r w:rsidRPr="00C03188">
              <w:rPr>
                <w:rFonts w:ascii="Times New Roman" w:hAnsi="Times New Roman" w:cs="Times New Roman"/>
              </w:rPr>
              <w:t xml:space="preserve">Несмотря на работы, проведенные в 2021 году, актуальным остается вопрос технического состояния объектов культуры, их материально-техническая база. Требуется проведение капитального ремонта во всех зданиях учреждений культурно-досугового типа, общая потребность на которые составляет около 1,0 миллиарда рублей. Особенно остро стоит вопрос капитального ремонта здания МУК "КЦ "Северный", расположенного  по адресу: г. Архангельск, ул. Кировская,  д. 27, на который требуется более 280,0 млн. рублей. Если капитальный ремонт детских школ искусств включен </w:t>
            </w:r>
            <w:r w:rsidRPr="00C03188">
              <w:rPr>
                <w:rFonts w:ascii="Times New Roman" w:hAnsi="Times New Roman" w:cs="Times New Roman"/>
              </w:rPr>
              <w:br/>
              <w:t xml:space="preserve">в мероприятия национального проекта "Культура", то учреждения культурно-досугового типа, расположенные </w:t>
            </w:r>
            <w:r w:rsidRPr="00C03188">
              <w:rPr>
                <w:rFonts w:ascii="Times New Roman" w:hAnsi="Times New Roman" w:cs="Times New Roman"/>
              </w:rPr>
              <w:br/>
              <w:t xml:space="preserve">в городских округах, не могут быть участниками указанного национального проекта. Также в связи с ростом количества вводимых в эксплуатацию жилых домов </w:t>
            </w:r>
            <w:r w:rsidRPr="00C03188">
              <w:rPr>
                <w:rFonts w:ascii="Times New Roman" w:hAnsi="Times New Roman" w:cs="Times New Roman"/>
              </w:rPr>
              <w:br/>
              <w:t>в территориальном округе Майская Горка актуальным является вопрос строительства многофункционального культурного центра, выполняющего функции</w:t>
            </w:r>
            <w:r w:rsidRPr="00C03188">
              <w:t xml:space="preserve"> </w:t>
            </w:r>
            <w:r w:rsidRPr="00C03188">
              <w:rPr>
                <w:rFonts w:ascii="Times New Roman" w:hAnsi="Times New Roman" w:cs="Times New Roman"/>
              </w:rPr>
              <w:t>культурного центра, библиотеки и детской школы искусств.</w:t>
            </w:r>
          </w:p>
          <w:p w:rsidR="00A30B41" w:rsidRPr="00C03188" w:rsidRDefault="00A30B41" w:rsidP="00144088">
            <w:pPr>
              <w:spacing w:after="0" w:line="240" w:lineRule="auto"/>
              <w:ind w:firstLine="34"/>
              <w:jc w:val="both"/>
              <w:rPr>
                <w:rFonts w:ascii="Times New Roman" w:hAnsi="Times New Roman" w:cs="Times New Roman"/>
              </w:rPr>
            </w:pPr>
            <w:r w:rsidRPr="00C03188">
              <w:rPr>
                <w:rFonts w:ascii="Times New Roman" w:hAnsi="Times New Roman" w:cs="Times New Roman"/>
              </w:rPr>
              <w:t xml:space="preserve">Неоднократно поднимался вопрос строительства зданий домов культуры </w:t>
            </w:r>
            <w:r w:rsidRPr="00C03188">
              <w:rPr>
                <w:rFonts w:ascii="Times New Roman" w:hAnsi="Times New Roman" w:cs="Times New Roman"/>
              </w:rPr>
              <w:br/>
              <w:t>на о. Кегостров и в Исакогорском территориальном округе.</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E278DB">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widowControl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Великий Новгород</w:t>
            </w:r>
          </w:p>
          <w:p w:rsidR="00144088" w:rsidRPr="00C03188" w:rsidRDefault="00144088" w:rsidP="006C3FB5">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(Новгородская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Перекредитация ранее полученных муниципальным образованием коммерческих кредитов бюджетными кредитами под более низкий процент.</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Выделение средств из федерального бюджета для погашения долговых обязательств муниципальных образований в виде обязательств по кредитам, полученным от кредитных организаций.</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В связи со значительным ростом, в начале 2022 года, ключевой ставки Центробанка России - основного индикатора и инструмента денежно-кредитного регулирования, оказывающего воздействие на уровень стоимости кредита, у муниципалитета отсутствует финансовая возможность рефинансирования ранее полученных коммерческих кредитов (по ставкам от 6,3 % до 7,5 % годовых) по новой ставке более 20 % годовых. </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E278DB">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44088" w:rsidRDefault="00144088" w:rsidP="00144088">
            <w:pPr>
              <w:widowControl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Великий Новгород</w:t>
            </w:r>
          </w:p>
          <w:p w:rsidR="00A30B41" w:rsidRPr="00C03188" w:rsidRDefault="00144088" w:rsidP="00144088">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(Новгородская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pPr>
            <w:r w:rsidRPr="00C03188">
              <w:rPr>
                <w:rFonts w:ascii="Times New Roman" w:eastAsia="Times New Roman" w:hAnsi="Times New Roman" w:cs="Times New Roman"/>
                <w:color w:val="000000"/>
              </w:rPr>
              <w:t>Отмена законодательного запрета на приватизацию сетей газоснабжения, п</w:t>
            </w:r>
            <w:r w:rsidRPr="00C03188">
              <w:rPr>
                <w:rFonts w:ascii="Times New Roman" w:hAnsi="Times New Roman"/>
                <w:color w:val="000000"/>
              </w:rPr>
              <w:t>редназначенных для обслуживания жителей муниципального образования.</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pPr>
            <w:r w:rsidRPr="00C03188">
              <w:rPr>
                <w:rFonts w:ascii="Times New Roman" w:eastAsia="Calibri" w:hAnsi="Times New Roman" w:cs="Times New Roman"/>
              </w:rPr>
              <w:t xml:space="preserve">Внесение изменений </w:t>
            </w:r>
            <w:r w:rsidRPr="00C03188">
              <w:rPr>
                <w:rFonts w:ascii="Times New Roman" w:hAnsi="Times New Roman" w:cs="Times New Roman"/>
              </w:rPr>
              <w:t xml:space="preserve">в Федеральный закон </w:t>
            </w:r>
            <w:r w:rsidRPr="00C03188">
              <w:rPr>
                <w:rFonts w:ascii="Times New Roman" w:hAnsi="Times New Roman"/>
              </w:rPr>
              <w:t xml:space="preserve">от 21.12.2001 № 178-ФЗ </w:t>
            </w:r>
            <w:r w:rsidRPr="00C03188">
              <w:rPr>
                <w:rFonts w:ascii="Times New Roman" w:hAnsi="Times New Roman" w:cs="Times New Roman"/>
              </w:rPr>
              <w:t>«О приватизации государственного и муниципального имущества», предусматривающ</w:t>
            </w:r>
            <w:r w:rsidRPr="00C03188">
              <w:rPr>
                <w:rFonts w:ascii="Times New Roman" w:eastAsia="Calibri" w:hAnsi="Times New Roman" w:cs="Times New Roman"/>
              </w:rPr>
              <w:t>их</w:t>
            </w:r>
            <w:r w:rsidRPr="00C03188">
              <w:rPr>
                <w:rFonts w:ascii="Times New Roman" w:hAnsi="Times New Roman" w:cs="Times New Roman"/>
              </w:rPr>
              <w:t xml:space="preserve"> отмен</w:t>
            </w:r>
            <w:r w:rsidRPr="00C03188">
              <w:rPr>
                <w:rFonts w:ascii="Times New Roman" w:eastAsia="Calibri" w:hAnsi="Times New Roman" w:cs="Times New Roman"/>
              </w:rPr>
              <w:t>у</w:t>
            </w:r>
            <w:r w:rsidRPr="00C03188">
              <w:rPr>
                <w:rFonts w:ascii="Times New Roman" w:hAnsi="Times New Roman" w:cs="Times New Roman"/>
              </w:rPr>
              <w:t xml:space="preserve"> действующих ограничений на приватизацию находящихся в государственной или муниципальной собственности сетей газоснабжения  с целью их отчуждения в собственность газоснабжающих организаций. При  этом необходим механизм по контролю роста цен на услуги по транспортировке газа и обслуживанию сетей газораспределения и газопотребления во избежание  возложения стоимости работ по их восстановлению, ремонту и приведению в надлежащее состояние на конечных потребителей.</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pacing w:after="0" w:line="240" w:lineRule="auto"/>
              <w:jc w:val="both"/>
            </w:pPr>
            <w:r w:rsidRPr="00C03188">
              <w:rPr>
                <w:rFonts w:ascii="Times New Roman" w:eastAsia="Times New Roman" w:hAnsi="Times New Roman" w:cs="Times New Roman"/>
              </w:rPr>
              <w:t>Указанная мера позволит оперативно решать вопросы ремонта и технического обслуживания газораспределительных сетей. Кроме того, приватизация сетей газоснабжения позволит снять финансовое бремя их содержания с публично-правовых образований, а также получить дополнительный доход в бюджеты муниципальных образований от их реализации.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144088">
            <w:pPr>
              <w:spacing w:after="0" w:line="240" w:lineRule="auto"/>
              <w:jc w:val="center"/>
              <w:rPr>
                <w:rFonts w:ascii="Times New Roman" w:eastAsia="Times New Roman" w:hAnsi="Times New Roman" w:cs="Times New Roman"/>
                <w:b/>
              </w:rPr>
            </w:pPr>
            <w:r w:rsidRPr="00C03188">
              <w:rPr>
                <w:rFonts w:ascii="Times New Roman" w:hAnsi="Times New Roman" w:cs="Times New Roman"/>
                <w:b/>
              </w:rPr>
              <w:t>Иванов</w:t>
            </w:r>
            <w:r w:rsidRPr="00C03188">
              <w:rPr>
                <w:rFonts w:ascii="Times New Roman" w:eastAsia="Times New Roman" w:hAnsi="Times New Roman" w:cs="Times New Roman"/>
                <w:b/>
              </w:rPr>
              <w:t>о</w:t>
            </w:r>
          </w:p>
          <w:p w:rsidR="00144088" w:rsidRPr="00C03188" w:rsidRDefault="00144088" w:rsidP="00144088">
            <w:pPr>
              <w:spacing w:after="0" w:line="240" w:lineRule="auto"/>
              <w:jc w:val="center"/>
              <w:rPr>
                <w:rFonts w:ascii="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Увеличение доходной базы местных бюджетов с целью обеспечения финансовыми ресурсами расходных обязательств муниципальных образований.</w:t>
            </w:r>
          </w:p>
          <w:p w:rsidR="00A30B41" w:rsidRPr="00C03188" w:rsidRDefault="00A30B41" w:rsidP="00030F3D">
            <w:pPr>
              <w:spacing w:line="240" w:lineRule="auto"/>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hAnsi="Times New Roman" w:cs="Times New Roman"/>
                <w:bCs/>
              </w:rPr>
            </w:pPr>
            <w:r w:rsidRPr="00C03188">
              <w:rPr>
                <w:rFonts w:ascii="Times New Roman" w:hAnsi="Times New Roman" w:cs="Times New Roman"/>
                <w:bCs/>
              </w:rPr>
              <w:t>Предусмотреть в Бюджетном кодексе РФ на постоянной основе норматив зачисления в бюджеты муниципальных образований части доходов от налога, взимаемого в связи с применением упрощенной системы налогообложения - не менее 50%.</w:t>
            </w:r>
          </w:p>
          <w:p w:rsidR="00A30B41" w:rsidRPr="00C03188" w:rsidRDefault="00A30B41" w:rsidP="00030F3D">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bCs/>
              </w:rPr>
              <w:t>Также увеличение доходов бюджетов муниципальных образований возможно за счет увеличения норматива отчислений в местные бюджеты от налога на доходы физических лиц.</w:t>
            </w:r>
          </w:p>
          <w:p w:rsidR="00A30B41" w:rsidRPr="00C03188" w:rsidRDefault="00A30B41" w:rsidP="00030F3D">
            <w:pPr>
              <w:spacing w:line="240" w:lineRule="auto"/>
              <w:jc w:val="both"/>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hAnsi="Times New Roman" w:cs="Times New Roman"/>
                <w:bCs/>
              </w:rPr>
            </w:pPr>
            <w:r w:rsidRPr="00C03188">
              <w:rPr>
                <w:rFonts w:ascii="Times New Roman" w:hAnsi="Times New Roman" w:cs="Times New Roman"/>
                <w:bCs/>
              </w:rPr>
              <w:t>В рамках формирования и исполнения бюджета муниципальные образования, в большей степени городские округа (столицы субъектов Российской Федерации), не обладают собственными доходными источниками, позволяющими в полном объеме обеспечить финансовыми ресурсами исполнение возложенных на них полномочий.</w:t>
            </w:r>
          </w:p>
          <w:p w:rsidR="00A30B41" w:rsidRPr="00C03188" w:rsidRDefault="00A30B41" w:rsidP="00030F3D">
            <w:pPr>
              <w:autoSpaceDE w:val="0"/>
              <w:autoSpaceDN w:val="0"/>
              <w:adjustRightInd w:val="0"/>
              <w:spacing w:line="240" w:lineRule="auto"/>
              <w:jc w:val="both"/>
              <w:rPr>
                <w:rFonts w:ascii="Times New Roman" w:hAnsi="Times New Roman" w:cs="Times New Roman"/>
                <w:bCs/>
              </w:rPr>
            </w:pPr>
            <w:r w:rsidRPr="00C03188">
              <w:rPr>
                <w:rFonts w:ascii="Times New Roman" w:hAnsi="Times New Roman" w:cs="Times New Roman"/>
                <w:bCs/>
              </w:rPr>
              <w:t>Проведенный анализ показывает, что за последние годы бюджеты таких городских округов формируются и исполняются со значительным дефицитом, что приводит к росту муниципального долга и расходов на его обслуживание. Такие сферы как благоустройство, жилищно-коммунальное хозяйство, экология финансируется, в основном, по остаточному принципу.</w:t>
            </w:r>
          </w:p>
          <w:p w:rsidR="00A30B41" w:rsidRPr="00C03188" w:rsidRDefault="00A30B41" w:rsidP="00030F3D">
            <w:pPr>
              <w:autoSpaceDE w:val="0"/>
              <w:autoSpaceDN w:val="0"/>
              <w:adjustRightInd w:val="0"/>
              <w:spacing w:line="240" w:lineRule="auto"/>
              <w:jc w:val="both"/>
              <w:rPr>
                <w:rFonts w:ascii="Times New Roman" w:hAnsi="Times New Roman" w:cs="Times New Roman"/>
                <w:bCs/>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4896" w:rsidRDefault="00A34896" w:rsidP="00A34896">
            <w:pPr>
              <w:spacing w:after="0" w:line="240" w:lineRule="auto"/>
              <w:jc w:val="center"/>
              <w:rPr>
                <w:rFonts w:ascii="Times New Roman" w:eastAsia="Times New Roman" w:hAnsi="Times New Roman" w:cs="Times New Roman"/>
                <w:b/>
              </w:rPr>
            </w:pPr>
            <w:r w:rsidRPr="00C03188">
              <w:rPr>
                <w:rFonts w:ascii="Times New Roman" w:hAnsi="Times New Roman" w:cs="Times New Roman"/>
                <w:b/>
              </w:rPr>
              <w:t>Иванов</w:t>
            </w:r>
            <w:r w:rsidRPr="00C03188">
              <w:rPr>
                <w:rFonts w:ascii="Times New Roman" w:eastAsia="Times New Roman" w:hAnsi="Times New Roman" w:cs="Times New Roman"/>
                <w:b/>
              </w:rPr>
              <w:t>о</w:t>
            </w:r>
          </w:p>
          <w:p w:rsidR="00A30B41" w:rsidRPr="00C03188" w:rsidRDefault="00A34896" w:rsidP="00A34896">
            <w:pPr>
              <w:spacing w:line="240" w:lineRule="auto"/>
              <w:jc w:val="center"/>
              <w:rPr>
                <w:rFonts w:ascii="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Замещение кредитов, полученных муниципальными образованиями от кредитных организаций, бюджетными кредитами по ставке 0,1% годовых со сроком рассрочки платежей по кредитам до 2029 года (аналогичная поддержка оказывается субъектам РФ).</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Предусмотреть предоставление бюджетных кредитов муниципальным образованиям за счет средств федерального (регионального) бюджетов.</w:t>
            </w:r>
          </w:p>
          <w:p w:rsidR="00A30B41" w:rsidRPr="00C03188" w:rsidRDefault="00A30B41" w:rsidP="000C45C1">
            <w:pPr>
              <w:spacing w:line="240" w:lineRule="auto"/>
              <w:jc w:val="both"/>
              <w:rPr>
                <w:rFonts w:ascii="Times New Roman" w:eastAsia="Calibri" w:hAnsi="Times New Roman" w:cs="Times New Roman"/>
              </w:rPr>
            </w:pPr>
            <w:r w:rsidRPr="00C03188">
              <w:rPr>
                <w:rFonts w:ascii="Times New Roman" w:eastAsia="Calibri" w:hAnsi="Times New Roman" w:cs="Times New Roman"/>
              </w:rPr>
              <w:t>В 2021 году Президентом Российской Федерации было дано поручение  обеспечить предоставление на период до 2029 года бюджетных кредитов на погашение задолженности субъектов РФ и муниципальных образований по кредитам, предоставленным кредитными организациями, в объеме, обеспечивающем снижение указанной задолженности до 25% налоговых и неналоговых доходов. Однако при реализации данного поручения долю задолженности было принято рассчитывалась в целом по консолидированному бюджету субъекта РФ, а не раздельно субъект-муниципалитет. Учитывая, что большинству бюджетов субъектов РФ в то время уже оказывалась поддержка в виде предоставления бюджетных кредитов в целях замещения коммерческого долга, Ивановская область не смогла привлекать такие бюджетные кредиты для замещения коммерческих кредитов муниципальных образований (коммерческий долг в консолидированном бюджете Ивановской области составлял менее 25%). При этом долг города Иванова на конец года планировался в объеме 56%.</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rPr>
              <w:t>В настоящее время ключевая ставка ЦБ РФ составляет 17% годовых, что требует значительных финансовых ресурсов для обслуживания муниципального долга по привлекаемым кредитам. При этом в целях полного и качественного исполнения своих расходных обязательств, которые по своей фактуре не возможно сократить без снижения качества жизни и состояния инфраструктуры в муниципальном образовании, большинство городских округов в действующих условиях не сможет обойтись без привлечения дополнительных заимствований (дефицит бюджета), что еще больше  усугубит ситуацию.</w:t>
            </w:r>
          </w:p>
          <w:p w:rsidR="00A30B41" w:rsidRPr="00C03188" w:rsidRDefault="00A30B41" w:rsidP="00030F3D">
            <w:pPr>
              <w:spacing w:line="240" w:lineRule="auto"/>
              <w:jc w:val="both"/>
              <w:rPr>
                <w:rFonts w:ascii="Times New Roman" w:hAnsi="Times New Roman" w:cs="Times New Roman"/>
              </w:rPr>
            </w:pPr>
            <w:r w:rsidRPr="00C03188">
              <w:rPr>
                <w:rFonts w:ascii="Times New Roman" w:eastAsia="Calibri" w:hAnsi="Times New Roman" w:cs="Times New Roman"/>
              </w:rPr>
              <w:t>Применение меры позволит сэкономить средства бюджета и направить их на другие приоритетные направления.</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6051E" w:rsidRDefault="0046051E" w:rsidP="0046051E">
            <w:pPr>
              <w:spacing w:after="0" w:line="240" w:lineRule="auto"/>
              <w:jc w:val="center"/>
              <w:rPr>
                <w:rFonts w:ascii="Times New Roman" w:eastAsia="Times New Roman" w:hAnsi="Times New Roman" w:cs="Times New Roman"/>
                <w:b/>
              </w:rPr>
            </w:pPr>
            <w:r w:rsidRPr="00C03188">
              <w:rPr>
                <w:rFonts w:ascii="Times New Roman" w:hAnsi="Times New Roman" w:cs="Times New Roman"/>
                <w:b/>
              </w:rPr>
              <w:t>Иванов</w:t>
            </w:r>
            <w:r w:rsidRPr="00C03188">
              <w:rPr>
                <w:rFonts w:ascii="Times New Roman" w:eastAsia="Times New Roman" w:hAnsi="Times New Roman" w:cs="Times New Roman"/>
                <w:b/>
              </w:rPr>
              <w:t>о</w:t>
            </w:r>
          </w:p>
          <w:p w:rsidR="00A30B41" w:rsidRPr="00C03188" w:rsidRDefault="0046051E" w:rsidP="0046051E">
            <w:pPr>
              <w:spacing w:line="240" w:lineRule="auto"/>
              <w:jc w:val="center"/>
              <w:rPr>
                <w:rFonts w:ascii="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Предоставление дополнительного объема дотаций или нецелевых иных межбюджетных трансфертов городским округам – столицам субъектов РФ на выполнение функций административных центров.</w:t>
            </w:r>
          </w:p>
          <w:p w:rsidR="00A30B41" w:rsidRPr="00C03188" w:rsidRDefault="00A30B41" w:rsidP="00030F3D">
            <w:pPr>
              <w:spacing w:line="240" w:lineRule="auto"/>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Закрепить на федеральном уровне необходимость предоставления данного вида дотаций или нецелевых иных межбюджетных трансфертов. Так как в рамках распределения дотаций на выравнивание бюджетной обеспеченности данный фактор не учитывается.</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eastAsia="Calibri" w:hAnsi="Times New Roman" w:cs="Times New Roman"/>
              </w:rPr>
              <w:t>Данные виды городских округов наделены дополнительными финансовыми затратами, так как на их территории сосредоточены органы государственной власти субъекта федерации и территориальные органы федеральных органов власти, иные объекты регионального и федерального уровней, имеется соответствующая инфраструктура.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6051E" w:rsidRDefault="0046051E" w:rsidP="0046051E">
            <w:pPr>
              <w:spacing w:after="0" w:line="240" w:lineRule="auto"/>
              <w:jc w:val="center"/>
              <w:rPr>
                <w:rFonts w:ascii="Times New Roman" w:eastAsia="Times New Roman" w:hAnsi="Times New Roman" w:cs="Times New Roman"/>
                <w:b/>
              </w:rPr>
            </w:pPr>
            <w:r w:rsidRPr="00C03188">
              <w:rPr>
                <w:rFonts w:ascii="Times New Roman" w:hAnsi="Times New Roman" w:cs="Times New Roman"/>
                <w:b/>
              </w:rPr>
              <w:t>Иванов</w:t>
            </w:r>
            <w:r w:rsidRPr="00C03188">
              <w:rPr>
                <w:rFonts w:ascii="Times New Roman" w:eastAsia="Times New Roman" w:hAnsi="Times New Roman" w:cs="Times New Roman"/>
                <w:b/>
              </w:rPr>
              <w:t>о</w:t>
            </w:r>
          </w:p>
          <w:p w:rsidR="00A30B41" w:rsidRPr="00C03188" w:rsidRDefault="0046051E" w:rsidP="0046051E">
            <w:pPr>
              <w:spacing w:line="240" w:lineRule="auto"/>
              <w:jc w:val="center"/>
              <w:rPr>
                <w:rFonts w:ascii="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eastAsia="Times New Roman" w:hAnsi="Times New Roman" w:cs="Times New Roman"/>
              </w:rPr>
              <w:t xml:space="preserve">Финансовое обеспечение исполнения переданных государственных полномочий в полном объеме.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Выделение субвенций на обеспечение исполнения переданных государственных полномочий в объеме, достаточном для их исполнения.</w:t>
            </w: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Совершенствование методик предоставления субвенций.</w:t>
            </w:r>
          </w:p>
          <w:p w:rsidR="00A30B41" w:rsidRPr="00C03188" w:rsidRDefault="00A30B41" w:rsidP="00030F3D">
            <w:pPr>
              <w:spacing w:line="240" w:lineRule="auto"/>
              <w:jc w:val="both"/>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3"/>
              <w:widowControl w:val="0"/>
              <w:numPr>
                <w:ilvl w:val="0"/>
                <w:numId w:val="3"/>
              </w:numPr>
              <w:autoSpaceDE w:val="0"/>
              <w:autoSpaceDN w:val="0"/>
              <w:spacing w:after="0" w:line="240" w:lineRule="auto"/>
              <w:ind w:left="0" w:firstLine="80"/>
              <w:jc w:val="both"/>
              <w:rPr>
                <w:rFonts w:ascii="Times New Roman" w:eastAsia="Times New Roman" w:hAnsi="Times New Roman" w:cs="Times New Roman"/>
              </w:rPr>
            </w:pPr>
            <w:r w:rsidRPr="00C03188">
              <w:rPr>
                <w:rFonts w:ascii="Times New Roman" w:eastAsia="Times New Roman" w:hAnsi="Times New Roman" w:cs="Times New Roman"/>
              </w:rPr>
              <w:t>Город Иваново является получателем субвенции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Данные полномочия закреплены за органами государственной власти субъекта Российской Федерации пунктом 49 статьи 26.3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Законом Ивановской области от 16.04.2013 № 21-ОЗ органы местного самоуправления Ивановской области наделены данными полномочиям и имеют право на их финансовое обеспечение из областного бюджета.</w:t>
            </w: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Объем предоставленной субвенции составляет: в 2022 году – 1,2 млн. руб., в 2023 и 2024 годах – по 0,4 млн. руб.</w:t>
            </w: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Однако, размер субвенции не позволяет обеспечить выполнение переданных полномочий в необходимом объеме и ежегодно из собственных средств бюджета города Иванова выделяются дополнительные средства. Так, запланированный объем средств городского бюджета на исполнение переданных полномочий в 2022-2024 годах составляет по 3,9 млн. руб. ежегодно. </w:t>
            </w:r>
          </w:p>
          <w:p w:rsidR="00A30B41" w:rsidRPr="00C03188" w:rsidRDefault="00A30B41" w:rsidP="00030F3D">
            <w:pPr>
              <w:pStyle w:val="a3"/>
              <w:widowControl w:val="0"/>
              <w:numPr>
                <w:ilvl w:val="0"/>
                <w:numId w:val="3"/>
              </w:numPr>
              <w:autoSpaceDE w:val="0"/>
              <w:autoSpaceDN w:val="0"/>
              <w:spacing w:after="0" w:line="240" w:lineRule="auto"/>
              <w:ind w:left="0" w:firstLine="80"/>
              <w:jc w:val="both"/>
              <w:rPr>
                <w:rFonts w:ascii="Times New Roman" w:eastAsia="Times New Roman" w:hAnsi="Times New Roman" w:cs="Times New Roman"/>
              </w:rPr>
            </w:pPr>
            <w:r w:rsidRPr="00C03188">
              <w:rPr>
                <w:rFonts w:ascii="Times New Roman" w:eastAsia="Times New Roman" w:hAnsi="Times New Roman" w:cs="Times New Roman"/>
              </w:rPr>
              <w:t xml:space="preserve">Город Иваново является получателем </w:t>
            </w:r>
            <w:r w:rsidRPr="00C03188">
              <w:rPr>
                <w:rFonts w:ascii="Times New Roman" w:hAnsi="Times New Roman" w:cs="Times New Roman"/>
              </w:rPr>
              <w:t>субвенций бюджетам городских округов и муниципальных районов Ивановской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Данные полномочия закреплены за органами государственной власти субъекта Российской Федерации пунктом 14.2 статьи 26.3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Законом Ивановской области от </w:t>
            </w:r>
            <w:r w:rsidRPr="00C03188">
              <w:rPr>
                <w:rFonts w:ascii="Times New Roman" w:hAnsi="Times New Roman" w:cs="Times New Roman"/>
              </w:rPr>
              <w:t xml:space="preserve">14.03.1997 № 7-ОЗ </w:t>
            </w:r>
            <w:r w:rsidRPr="00C03188">
              <w:rPr>
                <w:rFonts w:ascii="Times New Roman" w:eastAsia="Times New Roman" w:hAnsi="Times New Roman" w:cs="Times New Roman"/>
              </w:rPr>
              <w:t>органы местного самоуправления Ивановской области наделены данными полномочиям и имеют право на их финансовое обеспечение из областного бюджета.</w:t>
            </w:r>
          </w:p>
          <w:p w:rsidR="00A30B41" w:rsidRPr="00C03188" w:rsidRDefault="00A30B41" w:rsidP="00030F3D">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Статьей 86 Бюджетного кодекса РФ установлено, что 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A30B41" w:rsidRPr="00C03188" w:rsidRDefault="00A30B41" w:rsidP="000C45C1">
            <w:pPr>
              <w:spacing w:line="240" w:lineRule="auto"/>
              <w:jc w:val="both"/>
              <w:rPr>
                <w:rFonts w:ascii="Times New Roman" w:eastAsia="Calibri" w:hAnsi="Times New Roman" w:cs="Times New Roman"/>
              </w:rPr>
            </w:pPr>
            <w:r w:rsidRPr="00C03188">
              <w:rPr>
                <w:rFonts w:ascii="Times New Roman" w:hAnsi="Times New Roman" w:cs="Times New Roman"/>
              </w:rPr>
              <w:t>По результатам проверки, проведенной органом государственного финансового контроля, в городе Иваново было выявлено нарушение статьи 86 БК РФ и в 2021 году за счет собственных средств бюджета города Иванова было возвращено в областной бюджет 20,4 млн. руб. Кроме того, на приобретение жилья для детей-сирот в 2021 году из собственных средств бюджета города Иванова направлено 0,2 млн. руб., в 2022 году запланировано 4,2 млн. руб.</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6051E" w:rsidRDefault="0046051E" w:rsidP="0046051E">
            <w:pPr>
              <w:spacing w:after="0" w:line="240" w:lineRule="auto"/>
              <w:jc w:val="center"/>
              <w:rPr>
                <w:rFonts w:ascii="Times New Roman" w:eastAsia="Times New Roman" w:hAnsi="Times New Roman" w:cs="Times New Roman"/>
                <w:b/>
              </w:rPr>
            </w:pPr>
            <w:r w:rsidRPr="00C03188">
              <w:rPr>
                <w:rFonts w:ascii="Times New Roman" w:hAnsi="Times New Roman" w:cs="Times New Roman"/>
                <w:b/>
              </w:rPr>
              <w:t>Иванов</w:t>
            </w:r>
            <w:r w:rsidRPr="00C03188">
              <w:rPr>
                <w:rFonts w:ascii="Times New Roman" w:eastAsia="Times New Roman" w:hAnsi="Times New Roman" w:cs="Times New Roman"/>
                <w:b/>
              </w:rPr>
              <w:t>о</w:t>
            </w:r>
          </w:p>
          <w:p w:rsidR="00A30B41" w:rsidRPr="00C03188" w:rsidRDefault="0046051E" w:rsidP="0046051E">
            <w:pPr>
              <w:spacing w:line="240" w:lineRule="auto"/>
              <w:jc w:val="center"/>
              <w:rPr>
                <w:rFonts w:ascii="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eastAsia="Times New Roman" w:hAnsi="Times New Roman" w:cs="Times New Roman"/>
              </w:rPr>
              <w:t>Поддержка муниципалитетов в  реализации  национальных и региональных проектов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Снижение доли финансового участия муниципалитетов в софинансировании мероприятий, реализуемых в рамках национальных и региональных проектов</w:t>
            </w: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p w:rsidR="00A30B41" w:rsidRPr="00C03188" w:rsidRDefault="00A30B41" w:rsidP="00030F3D">
            <w:pPr>
              <w:spacing w:line="240" w:lineRule="auto"/>
              <w:jc w:val="both"/>
              <w:rPr>
                <w:rFonts w:ascii="Times New Roman" w:hAnsi="Times New Roman" w:cs="Times New Roman"/>
              </w:rPr>
            </w:pPr>
            <w:r w:rsidRPr="00C03188">
              <w:rPr>
                <w:rFonts w:ascii="Times New Roman" w:eastAsia="Times New Roman" w:hAnsi="Times New Roman" w:cs="Times New Roman"/>
              </w:rPr>
              <w:t>Обеспечение возможности направления средств межбюджетных трансфертов на разработку проектной и сметной документации и проведение государственной экспертизы .</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Город Иваново активно принимает участие в реализации национальных проектов. Однако, в некоторых случаях выделенного из федерального и областного бюджетов финансирования недостаточно для реализации мероприятий в полном объеме. Например, в 2021 году на  реализацию мероприятий в рамках регионального проекта «Формирование комфортной городской среды» направлены средства городского бюджета в сумме 20,8 млн. руб. (26% от общего объема финансирования), на строительство дошкольного образовательного учреждения на 240 мест по адресу: г. Иваново, ул. 1-ая Камвольная в рамках </w:t>
            </w:r>
            <w:r w:rsidRPr="00C03188">
              <w:rPr>
                <w:rFonts w:ascii="Times New Roman" w:hAnsi="Times New Roman" w:cs="Times New Roman"/>
              </w:rPr>
              <w:t xml:space="preserve"> р</w:t>
            </w:r>
            <w:r w:rsidRPr="00C03188">
              <w:rPr>
                <w:rFonts w:ascii="Times New Roman" w:eastAsia="Times New Roman" w:hAnsi="Times New Roman" w:cs="Times New Roman"/>
              </w:rPr>
              <w:t xml:space="preserve">егионального проекта «Содействие занятости» из средств городского бюджета направлено в 2021 году 73,2 млн. руб. (59%  от общего объема финансирования), в 2022 на достройку объекта за счет средств городского бюджета предусмотрено 23,0 млн. руб. </w:t>
            </w: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Всего в 2021 году на реализацию мероприятий в рамках национальных и региональных проектов направлено из собственных средств 276,8 млн. руб.</w:t>
            </w:r>
          </w:p>
          <w:p w:rsidR="00A30B41" w:rsidRPr="00C03188" w:rsidRDefault="00A30B41" w:rsidP="00030F3D">
            <w:pPr>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Одним из условий привлечения финансовой поддержки из вышестоящих бюджетов зачастую является наличие разработанной проектной и сметной документации, прошедшей государственную экспертизу или оценку сметной стоимости. При этом возможность оплаты данных работ за счет межбюджетных трансфертов не предусмотрена. Ежегодно на эти цели отвлекаются значительные финансовые ресурсы. Так, в 2021 году на данные цели из городского бюджета направлены средства в сумме  24,61 млн. руб., в 2022 году запланированы средства в сумме 46,56 млн. руб. </w:t>
            </w:r>
          </w:p>
          <w:p w:rsidR="00A30B41" w:rsidRPr="00C03188" w:rsidRDefault="00A30B41" w:rsidP="00030F3D">
            <w:pPr>
              <w:spacing w:line="240" w:lineRule="auto"/>
              <w:jc w:val="both"/>
              <w:rPr>
                <w:rFonts w:ascii="Times New Roman" w:eastAsia="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F028F" w:rsidRDefault="00DF028F" w:rsidP="00DF028F">
            <w:pPr>
              <w:spacing w:after="0" w:line="240" w:lineRule="auto"/>
              <w:jc w:val="center"/>
              <w:rPr>
                <w:rFonts w:ascii="Times New Roman" w:eastAsia="Times New Roman" w:hAnsi="Times New Roman" w:cs="Times New Roman"/>
                <w:b/>
              </w:rPr>
            </w:pPr>
            <w:r w:rsidRPr="00C03188">
              <w:rPr>
                <w:rFonts w:ascii="Times New Roman" w:hAnsi="Times New Roman" w:cs="Times New Roman"/>
                <w:b/>
              </w:rPr>
              <w:t>Иванов</w:t>
            </w:r>
            <w:r w:rsidRPr="00C03188">
              <w:rPr>
                <w:rFonts w:ascii="Times New Roman" w:eastAsia="Times New Roman" w:hAnsi="Times New Roman" w:cs="Times New Roman"/>
                <w:b/>
              </w:rPr>
              <w:t>о</w:t>
            </w:r>
          </w:p>
          <w:p w:rsidR="00A30B41" w:rsidRPr="00C03188" w:rsidRDefault="00DF028F" w:rsidP="00DF028F">
            <w:pPr>
              <w:spacing w:line="240" w:lineRule="auto"/>
              <w:jc w:val="center"/>
              <w:rPr>
                <w:rFonts w:ascii="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eastAsia="Times New Roman" w:hAnsi="Times New Roman" w:cs="Times New Roman"/>
              </w:rPr>
              <w:t>Оказание поддержки муниципалитетам в обновлении коммунальной техники и подвижного состава городского пассажирского транспорта.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Выделение муниципальным образованиям  субсидий на приобретение   коммунальной техники. </w:t>
            </w: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p w:rsidR="00DF028F" w:rsidRDefault="00DF028F" w:rsidP="00030F3D">
            <w:pPr>
              <w:spacing w:line="240" w:lineRule="auto"/>
              <w:jc w:val="both"/>
              <w:rPr>
                <w:rFonts w:ascii="Times New Roman" w:eastAsia="Times New Roman" w:hAnsi="Times New Roman" w:cs="Times New Roman"/>
              </w:rPr>
            </w:pPr>
          </w:p>
          <w:p w:rsidR="00A30B41" w:rsidRPr="00C03188" w:rsidRDefault="00A30B41" w:rsidP="00030F3D">
            <w:pPr>
              <w:spacing w:line="240" w:lineRule="auto"/>
              <w:jc w:val="both"/>
              <w:rPr>
                <w:rFonts w:ascii="Times New Roman" w:hAnsi="Times New Roman" w:cs="Times New Roman"/>
              </w:rPr>
            </w:pPr>
            <w:r w:rsidRPr="00C03188">
              <w:rPr>
                <w:rFonts w:ascii="Times New Roman" w:eastAsia="Times New Roman" w:hAnsi="Times New Roman" w:cs="Times New Roman"/>
              </w:rPr>
              <w:t xml:space="preserve">Увеличение субсидирования на </w:t>
            </w:r>
            <w:r w:rsidRPr="00C03188">
              <w:rPr>
                <w:rFonts w:ascii="Times New Roman" w:hAnsi="Times New Roman" w:cs="Times New Roman"/>
              </w:rPr>
              <w:t xml:space="preserve"> </w:t>
            </w:r>
            <w:r w:rsidRPr="00C03188">
              <w:rPr>
                <w:rFonts w:ascii="Times New Roman" w:eastAsia="Times New Roman" w:hAnsi="Times New Roman" w:cs="Times New Roman"/>
              </w:rPr>
              <w:t>организацию транспортного обслуживания населения в границах муниципального образования городским наземным электрическим транспортом (в том числе на  обновление подвижного состава).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В сложных экономических условиях приоритетное значение для муниципалитетов имеет исполнение действующих обязательств. Изыскание свободных средств для обновления коммунальной техники и подвижного состава городского пассажирского транспорта крайне затруднительно.</w:t>
            </w: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Последний раз обновление коммунальной техники МУП «Спецавтобаза жилищного хозяйства» за счет бюджетных средств осуществлялось в 2019-2020 годах на сумму 55,7 млн. руб. При этом по данным предприятия физический износ имеющейся техники составляет 64,3%.</w:t>
            </w:r>
          </w:p>
          <w:p w:rsidR="00A30B41" w:rsidRPr="00C03188" w:rsidRDefault="00A30B41" w:rsidP="00030F3D">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При содействии органов государственной власти (в частности, Департамента дорожного хозяйства Ивановской области), городской округ Иваново принимает участие в реализации мероприятий по обновлению подвижного состава наземного общественного пассажирского транспорта, предусмотренных федеральным проектом «Общесистемные меры развития дорожного хозяйства» национального проекта «Безопасные и качественные автомобильные дороги». Муниципальным унитарным предприятием «Ивановский пассажирский транспорт» (далее – МУП «ИПТ») в 2020-2021 годах заключены договора финансовой аренды (лизинга) сроком на 5 лет на приобретение 39 троллейбусов. При этом МУП «ИПТ» является дотационным предприятиям, собственных средств для оплаты договоров лизинга у предприятия недостаточно. Субсидирование предприятия на возмещение части затрат, связанных с оплатой лизинговых платежей по заключенным контрактам на оказание услуг финансовой аренды (лизинга) осуществляется из бюджета города Иванова, в основном за счет средств городского бюджета. Так, в 2021 году на данные цели направлено 90,0 млн. руб., из них за счет средств городского бюджета – 65,5 млн. руб., за счет субсидии из областного бюджета – 24,5 млн. руб.. В 2022 году годовая сумма платежей по заключенным предприятием договорам лизинга составляет 111,9 млн. руб., планируемый объем поддержки из областного бюджета составляет лишь 25,0 млн. руб.</w:t>
            </w:r>
          </w:p>
          <w:p w:rsidR="00A30B41" w:rsidRPr="00C03188" w:rsidRDefault="00A30B41" w:rsidP="00DF028F">
            <w:pPr>
              <w:spacing w:after="0" w:line="240" w:lineRule="auto"/>
              <w:jc w:val="both"/>
              <w:rPr>
                <w:rFonts w:ascii="Times New Roman" w:eastAsia="Calibri" w:hAnsi="Times New Roman" w:cs="Times New Roman"/>
              </w:rPr>
            </w:pPr>
            <w:r w:rsidRPr="00C03188">
              <w:rPr>
                <w:rFonts w:ascii="Times New Roman" w:hAnsi="Times New Roman" w:cs="Times New Roman"/>
              </w:rPr>
              <w:t>Общий объем поддержки МУП «ИПТ» из бюджета города Иванова в 2021 году составил 323,5 млн. руб., в 2022 году потребность в бюджетных средствах  для обеспечения текущих расходов предприятия  составляет 356,8 млн. руб.</w:t>
            </w:r>
            <w:r w:rsidRPr="00C03188">
              <w:rPr>
                <w:rFonts w:ascii="Times New Roman" w:eastAsia="Calibri" w:hAnsi="Times New Roman" w:cs="Times New Roman"/>
              </w:rPr>
              <w:t xml:space="preserve"> </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F028F" w:rsidRDefault="00DF028F" w:rsidP="00DF028F">
            <w:pPr>
              <w:spacing w:after="0" w:line="240" w:lineRule="auto"/>
              <w:jc w:val="center"/>
              <w:rPr>
                <w:rFonts w:ascii="Times New Roman" w:eastAsia="Times New Roman" w:hAnsi="Times New Roman" w:cs="Times New Roman"/>
                <w:b/>
              </w:rPr>
            </w:pPr>
            <w:r w:rsidRPr="00C03188">
              <w:rPr>
                <w:rFonts w:ascii="Times New Roman" w:hAnsi="Times New Roman" w:cs="Times New Roman"/>
                <w:b/>
              </w:rPr>
              <w:t>Иванов</w:t>
            </w:r>
            <w:r w:rsidRPr="00C03188">
              <w:rPr>
                <w:rFonts w:ascii="Times New Roman" w:eastAsia="Times New Roman" w:hAnsi="Times New Roman" w:cs="Times New Roman"/>
                <w:b/>
              </w:rPr>
              <w:t>о</w:t>
            </w:r>
          </w:p>
          <w:p w:rsidR="00A30B41" w:rsidRPr="00C03188" w:rsidRDefault="00DF028F" w:rsidP="00DF028F">
            <w:pPr>
              <w:spacing w:line="240" w:lineRule="auto"/>
              <w:jc w:val="center"/>
              <w:rPr>
                <w:rFonts w:ascii="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Оказание поддержки муниципальным образованиям в переселении граждан из аварийного жилищного фонда.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hAnsi="Times New Roman" w:cs="Times New Roman"/>
              </w:rPr>
            </w:pPr>
            <w:r w:rsidRPr="00C03188">
              <w:rPr>
                <w:rFonts w:ascii="Times New Roman" w:eastAsia="Times New Roman" w:hAnsi="Times New Roman" w:cs="Times New Roman"/>
              </w:rPr>
              <w:t xml:space="preserve">Принятие на региональном уровне программы по </w:t>
            </w:r>
            <w:r w:rsidRPr="00C03188">
              <w:rPr>
                <w:rFonts w:ascii="Times New Roman" w:hAnsi="Times New Roman" w:cs="Times New Roman"/>
              </w:rPr>
              <w:t>переселению граждан из аварийного жилищного фонда, предусматривающей возможность включения в нее мероприятия по расселению аварийных жилых домов, признанных таковыми после 01.01.2017.</w:t>
            </w:r>
          </w:p>
          <w:p w:rsidR="00A30B41" w:rsidRPr="00C03188" w:rsidRDefault="00A30B41" w:rsidP="00030F3D">
            <w:pPr>
              <w:widowControl w:val="0"/>
              <w:autoSpaceDE w:val="0"/>
              <w:autoSpaceDN w:val="0"/>
              <w:spacing w:line="240" w:lineRule="auto"/>
              <w:jc w:val="both"/>
              <w:rPr>
                <w:rFonts w:ascii="Times New Roman" w:hAnsi="Times New Roman" w:cs="Times New Roman"/>
              </w:rPr>
            </w:pPr>
            <w:r w:rsidRPr="00C03188">
              <w:rPr>
                <w:rFonts w:ascii="Times New Roman" w:hAnsi="Times New Roman" w:cs="Times New Roman"/>
              </w:rPr>
              <w:t>Выделение субсидий из регионального бюджета на  переселение граждан из аварийного жилых домов, признанных аварийными после 01.01.2017.</w:t>
            </w:r>
          </w:p>
          <w:p w:rsidR="00A30B41" w:rsidRPr="00C03188" w:rsidRDefault="00A30B41" w:rsidP="00030F3D">
            <w:pPr>
              <w:spacing w:line="240" w:lineRule="auto"/>
              <w:jc w:val="both"/>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r w:rsidRPr="00C03188">
              <w:rPr>
                <w:rFonts w:ascii="Times New Roman" w:eastAsia="Times New Roman" w:hAnsi="Times New Roman" w:cs="Times New Roman"/>
              </w:rPr>
              <w:t xml:space="preserve">На региональном уровне постановлением Правительства Ивановской области от 09.04.2019 № 131-п утверждена региональная адресная программа «Переселение граждан из аварийного жилищного фонда на территории Ивановской области на 2019 - 2023 годы». Реализация региональной программы осуществляется при поддержке Фонда содействия реформированию жилищно-коммунального хозяйства и предусматривает расселение аварийных жилых домов признанных в установленном порядке аварийными и подлежащими сносу или реконструкции до 01.01.2017. </w:t>
            </w: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r w:rsidRPr="00C03188">
              <w:rPr>
                <w:rFonts w:ascii="Times New Roman" w:eastAsia="Times New Roman" w:hAnsi="Times New Roman" w:cs="Times New Roman"/>
              </w:rPr>
              <w:t>На территории города Иванова остался только один жилой дом, признанный аварийным до 01.01.2017, его расселение будет осуществляться в рамках региональной программы.</w:t>
            </w:r>
          </w:p>
          <w:p w:rsidR="00A30B41" w:rsidRPr="00C03188" w:rsidRDefault="00A30B41" w:rsidP="00802146">
            <w:pPr>
              <w:spacing w:after="0" w:line="240" w:lineRule="auto"/>
              <w:jc w:val="both"/>
              <w:rPr>
                <w:rFonts w:ascii="Times New Roman" w:eastAsia="Calibri" w:hAnsi="Times New Roman" w:cs="Times New Roman"/>
              </w:rPr>
            </w:pPr>
            <w:r w:rsidRPr="00C03188">
              <w:rPr>
                <w:rFonts w:ascii="Times New Roman" w:eastAsia="Times New Roman" w:hAnsi="Times New Roman" w:cs="Times New Roman"/>
              </w:rPr>
              <w:t>Вместе с тем после 01.01.2017 и по сегодняшний день на территории города Иванова признаны аварийными и подлежащими сносу 52 многоквартирных жилых домов, еще в отношении 2 домов выявлены основания для признания их таковыми. На финансовое обеспечение мероприятий по расселению названных 52 аварийных многоквартирных домов необходимо 1 037,9 млн. руб. В рамках имеющихся возможностей в бюджете города Иванова на 2022-2024 годы изысканы средства лишь в 2022 году в сумме 52,93 млн. руб. для расселения 3-х домов. Расселение еще 49 аварийных домов финансированием не обеспечено.</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802146" w:rsidRDefault="00802146" w:rsidP="00802146">
            <w:pPr>
              <w:spacing w:after="0" w:line="240" w:lineRule="auto"/>
              <w:jc w:val="center"/>
              <w:rPr>
                <w:rFonts w:ascii="Times New Roman" w:eastAsia="Times New Roman" w:hAnsi="Times New Roman" w:cs="Times New Roman"/>
                <w:b/>
              </w:rPr>
            </w:pPr>
            <w:r w:rsidRPr="00C03188">
              <w:rPr>
                <w:rFonts w:ascii="Times New Roman" w:hAnsi="Times New Roman" w:cs="Times New Roman"/>
                <w:b/>
              </w:rPr>
              <w:t>Иванов</w:t>
            </w:r>
            <w:r w:rsidRPr="00C03188">
              <w:rPr>
                <w:rFonts w:ascii="Times New Roman" w:eastAsia="Times New Roman" w:hAnsi="Times New Roman" w:cs="Times New Roman"/>
                <w:b/>
              </w:rPr>
              <w:t>о</w:t>
            </w:r>
          </w:p>
          <w:p w:rsidR="00A30B41" w:rsidRPr="00C03188" w:rsidRDefault="00802146" w:rsidP="00802146">
            <w:pPr>
              <w:spacing w:line="240" w:lineRule="auto"/>
              <w:jc w:val="center"/>
              <w:rPr>
                <w:rFonts w:ascii="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Исключение из бюджетов муниципальных образований расходов на исполнение полномочий</w:t>
            </w:r>
            <w:r w:rsidRPr="00C03188">
              <w:rPr>
                <w:rFonts w:ascii="Times New Roman" w:eastAsia="Times New Roman" w:hAnsi="Times New Roman" w:cs="Times New Roman"/>
              </w:rPr>
              <w:t xml:space="preserve"> органов государственной власти субъекта Российской Федерации</w:t>
            </w:r>
            <w:r w:rsidRPr="00C03188">
              <w:rPr>
                <w:rFonts w:ascii="Times New Roman" w:hAnsi="Times New Roman" w:cs="Times New Roman"/>
              </w:rPr>
              <w:t xml:space="preserve"> </w:t>
            </w:r>
            <w:r w:rsidRPr="00C03188">
              <w:rPr>
                <w:rFonts w:ascii="Times New Roman" w:eastAsia="Times New Roman" w:hAnsi="Times New Roman" w:cs="Times New Roman"/>
              </w:rPr>
              <w:t>в сфере теплоснабжения</w:t>
            </w:r>
            <w:r w:rsidRPr="00C03188">
              <w:rPr>
                <w:rFonts w:ascii="Times New Roman" w:hAnsi="Times New Roman" w:cs="Times New Roman"/>
              </w:rPr>
              <w:t>.</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Утверждение органами государственной власти субъектов Российской Федерации нормативов потребления коммунальных услуг.</w:t>
            </w: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Выделение средств из региональных бюджетов на возмещение недополученных доходов ресурсоснабжающих организаций в результате государственного регулирования тарифов и нормативов потребления коммунальных услуг.</w:t>
            </w:r>
          </w:p>
          <w:p w:rsidR="00A30B41" w:rsidRPr="00C03188" w:rsidRDefault="00A30B41" w:rsidP="00030F3D">
            <w:pPr>
              <w:spacing w:line="240" w:lineRule="auto"/>
              <w:jc w:val="both"/>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r w:rsidRPr="00C03188">
              <w:rPr>
                <w:rFonts w:ascii="Times New Roman" w:eastAsia="Times New Roman" w:hAnsi="Times New Roman" w:cs="Times New Roman"/>
              </w:rPr>
              <w:t>Реализация полномочий в сфере теплоснабжения, предусмотренных Федеральным законом «О теплоснабжении» отнесена к полномочиям органов государственной власти субъекта Российской Федерации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30B41" w:rsidRPr="00C03188" w:rsidRDefault="00A30B41" w:rsidP="00030F3D">
            <w:pPr>
              <w:autoSpaceDE w:val="0"/>
              <w:autoSpaceDN w:val="0"/>
              <w:adjustRightInd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Постановлением Правительства РФ от 28.03.2012 № 258 установлено, что нормативы потребления коммунальных услуг утверждаются органами государственной власти субъектов Российской Федерации. Однако, до настоящего времени на территории Ивановской области данные нормативы не утверждены. </w:t>
            </w: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r w:rsidRPr="00C03188">
              <w:rPr>
                <w:rFonts w:ascii="Times New Roman" w:eastAsia="Times New Roman" w:hAnsi="Times New Roman" w:cs="Times New Roman"/>
              </w:rPr>
              <w:t>На территории города Иванова до настоящего времени действуют дифференцированные нормативы потребления тепловой энергии на отопление жилых помещений, утвержденные постановлением Администрации города Иванова от 21.12.2009 № 1341.</w:t>
            </w: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r w:rsidRPr="00C03188">
              <w:rPr>
                <w:rFonts w:ascii="Times New Roman" w:eastAsia="Times New Roman" w:hAnsi="Times New Roman" w:cs="Times New Roman"/>
              </w:rPr>
              <w:t>В целях снижения бремени расходов граждан при оплате отопления, во избежание резкого роста тарифов на отопление и обеспечения непревышения ежегодно устанавливаемого Департаментом энергетики и тарифов Ивановской области по городскому округу Иваново предельного индекса изменения размера платы граждан за коммунальные услуги, ежегодно за счет средств бюджета города Иванова вводится дополнительная мера социальной поддержки, суть которой состоит в субсидировании  из бюджета города разницы между стоимостью услуги, определенной исходя из дифференцированного норматива потребления тепловой энергии (от 0,01509 до 0,0277 Гкал на 1 кв. м. в месяц), и начисленной платой исходя из предельного месячного объема потребления тепловой энергии на 1 кв. м. в месяц (в 2021 году -  1-3 кварталы 0,01640 Гкал, 4 квартал - 0,01730 Гкал).</w:t>
            </w:r>
          </w:p>
          <w:p w:rsidR="00A30B41" w:rsidRPr="00C03188" w:rsidRDefault="00A30B41" w:rsidP="00802146">
            <w:pPr>
              <w:autoSpaceDE w:val="0"/>
              <w:autoSpaceDN w:val="0"/>
              <w:adjustRightInd w:val="0"/>
              <w:spacing w:after="0" w:line="240" w:lineRule="auto"/>
              <w:jc w:val="both"/>
              <w:outlineLvl w:val="0"/>
              <w:rPr>
                <w:rFonts w:ascii="Times New Roman" w:eastAsia="Times New Roman" w:hAnsi="Times New Roman" w:cs="Times New Roman"/>
              </w:rPr>
            </w:pPr>
            <w:r w:rsidRPr="00C03188">
              <w:rPr>
                <w:rFonts w:ascii="Times New Roman" w:eastAsia="Times New Roman" w:hAnsi="Times New Roman" w:cs="Times New Roman"/>
              </w:rPr>
              <w:t>На возмещение недополученных доходов ресурсоснабжающих организаций и исполнителей коммунальных услуг в связи с установлением указанной меры социальной поддержки населения в 2021 году из городского бюджета направлено 80,7 млн. руб. Потребность в средствах на 2022 год составляет  68,4 млн. руб.</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802146" w:rsidRDefault="00802146" w:rsidP="00802146">
            <w:pPr>
              <w:spacing w:after="0" w:line="240" w:lineRule="auto"/>
              <w:jc w:val="center"/>
              <w:rPr>
                <w:rFonts w:ascii="Times New Roman" w:eastAsia="Times New Roman" w:hAnsi="Times New Roman" w:cs="Times New Roman"/>
                <w:b/>
              </w:rPr>
            </w:pPr>
            <w:r w:rsidRPr="00C03188">
              <w:rPr>
                <w:rFonts w:ascii="Times New Roman" w:hAnsi="Times New Roman" w:cs="Times New Roman"/>
                <w:b/>
              </w:rPr>
              <w:t>Иванов</w:t>
            </w:r>
            <w:r w:rsidRPr="00C03188">
              <w:rPr>
                <w:rFonts w:ascii="Times New Roman" w:eastAsia="Times New Roman" w:hAnsi="Times New Roman" w:cs="Times New Roman"/>
                <w:b/>
              </w:rPr>
              <w:t>о</w:t>
            </w:r>
          </w:p>
          <w:p w:rsidR="00A30B41" w:rsidRPr="00C03188" w:rsidRDefault="00802146" w:rsidP="00802146">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802146">
            <w:pPr>
              <w:spacing w:after="0" w:line="240" w:lineRule="auto"/>
              <w:jc w:val="both"/>
              <w:rPr>
                <w:rFonts w:ascii="Times New Roman" w:hAnsi="Times New Roman" w:cs="Times New Roman"/>
              </w:rPr>
            </w:pPr>
            <w:r w:rsidRPr="00C03188">
              <w:rPr>
                <w:rFonts w:ascii="Times New Roman" w:hAnsi="Times New Roman" w:cs="Times New Roman"/>
              </w:rPr>
              <w:t>Установление единого норматива на территории РФ на обеспечение государственных гарантий на получение общего образования.</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Внесение изменений в ст.8 ФЗ № 279 от 29.12.2012.</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802146" w:rsidRDefault="00802146" w:rsidP="00802146">
            <w:pPr>
              <w:spacing w:after="0" w:line="240" w:lineRule="auto"/>
              <w:jc w:val="center"/>
              <w:rPr>
                <w:rFonts w:ascii="Times New Roman" w:eastAsia="Times New Roman" w:hAnsi="Times New Roman" w:cs="Times New Roman"/>
                <w:b/>
              </w:rPr>
            </w:pPr>
            <w:r w:rsidRPr="00C03188">
              <w:rPr>
                <w:rFonts w:ascii="Times New Roman" w:hAnsi="Times New Roman" w:cs="Times New Roman"/>
                <w:b/>
              </w:rPr>
              <w:t>Иванов</w:t>
            </w:r>
            <w:r w:rsidRPr="00C03188">
              <w:rPr>
                <w:rFonts w:ascii="Times New Roman" w:eastAsia="Times New Roman" w:hAnsi="Times New Roman" w:cs="Times New Roman"/>
                <w:b/>
              </w:rPr>
              <w:t>о</w:t>
            </w:r>
          </w:p>
          <w:p w:rsidR="00A30B41" w:rsidRPr="00C03188" w:rsidRDefault="00802146" w:rsidP="00802146">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802146">
            <w:pPr>
              <w:spacing w:after="0" w:line="240" w:lineRule="auto"/>
              <w:jc w:val="both"/>
              <w:rPr>
                <w:rFonts w:ascii="Times New Roman" w:hAnsi="Times New Roman" w:cs="Times New Roman"/>
              </w:rPr>
            </w:pPr>
            <w:r w:rsidRPr="00C03188">
              <w:rPr>
                <w:rFonts w:ascii="Times New Roman" w:hAnsi="Times New Roman" w:cs="Times New Roman"/>
              </w:rPr>
              <w:t>Разработка единого механизма по реализации п.65.1 ст. 112 ФЗ № 44, в части внесение изменений в заключенные контракты.</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Внесение изменений в ФЗ № 44 от 05.04.2013.</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802146" w:rsidRDefault="00802146" w:rsidP="00802146">
            <w:pPr>
              <w:spacing w:after="0" w:line="240" w:lineRule="auto"/>
              <w:jc w:val="center"/>
              <w:rPr>
                <w:rFonts w:ascii="Times New Roman" w:eastAsia="Times New Roman" w:hAnsi="Times New Roman" w:cs="Times New Roman"/>
                <w:b/>
              </w:rPr>
            </w:pPr>
            <w:r w:rsidRPr="00C03188">
              <w:rPr>
                <w:rFonts w:ascii="Times New Roman" w:hAnsi="Times New Roman" w:cs="Times New Roman"/>
                <w:b/>
              </w:rPr>
              <w:t>Иванов</w:t>
            </w:r>
            <w:r w:rsidRPr="00C03188">
              <w:rPr>
                <w:rFonts w:ascii="Times New Roman" w:eastAsia="Times New Roman" w:hAnsi="Times New Roman" w:cs="Times New Roman"/>
                <w:b/>
              </w:rPr>
              <w:t>о</w:t>
            </w:r>
          </w:p>
          <w:p w:rsidR="00A30B41" w:rsidRPr="00C03188" w:rsidRDefault="00802146" w:rsidP="00802146">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802146">
            <w:pPr>
              <w:spacing w:after="0" w:line="240" w:lineRule="auto"/>
              <w:jc w:val="both"/>
              <w:rPr>
                <w:rFonts w:ascii="Times New Roman" w:hAnsi="Times New Roman" w:cs="Times New Roman"/>
              </w:rPr>
            </w:pPr>
            <w:r w:rsidRPr="00C03188">
              <w:rPr>
                <w:rFonts w:ascii="Times New Roman" w:hAnsi="Times New Roman" w:cs="Times New Roman"/>
              </w:rPr>
              <w:t>Поддержка муниципальных предприятий городского наземного электрического транспорта.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802146">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hAnsi="Times New Roman" w:cs="Times New Roman"/>
              </w:rPr>
              <w:t>Выделение дополнительных субсидий на обновление подвижного состава и погашение лизинговых платежей на приобретение подвижного состава.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r w:rsidRPr="00C03188">
              <w:rPr>
                <w:rFonts w:ascii="Times New Roman" w:hAnsi="Times New Roman" w:cs="Times New Roman"/>
              </w:rPr>
              <w:t>Обновление парка городского наземного электрического транспорта, финансовая стабилизация муниципального предприятия.</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802146" w:rsidRDefault="00802146" w:rsidP="00802146">
            <w:pPr>
              <w:spacing w:after="0" w:line="240" w:lineRule="auto"/>
              <w:jc w:val="center"/>
              <w:rPr>
                <w:rFonts w:ascii="Times New Roman" w:eastAsia="Times New Roman" w:hAnsi="Times New Roman" w:cs="Times New Roman"/>
                <w:b/>
              </w:rPr>
            </w:pPr>
            <w:r w:rsidRPr="00C03188">
              <w:rPr>
                <w:rFonts w:ascii="Times New Roman" w:hAnsi="Times New Roman" w:cs="Times New Roman"/>
                <w:b/>
              </w:rPr>
              <w:t>Иванов</w:t>
            </w:r>
            <w:r w:rsidRPr="00C03188">
              <w:rPr>
                <w:rFonts w:ascii="Times New Roman" w:eastAsia="Times New Roman" w:hAnsi="Times New Roman" w:cs="Times New Roman"/>
                <w:b/>
              </w:rPr>
              <w:t>о</w:t>
            </w:r>
          </w:p>
          <w:p w:rsidR="00A30B41" w:rsidRPr="00C03188" w:rsidRDefault="00802146" w:rsidP="00802146">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802146">
            <w:pPr>
              <w:spacing w:after="0" w:line="240" w:lineRule="auto"/>
              <w:jc w:val="both"/>
              <w:rPr>
                <w:rFonts w:ascii="Times New Roman" w:hAnsi="Times New Roman" w:cs="Times New Roman"/>
              </w:rPr>
            </w:pPr>
            <w:r w:rsidRPr="00C03188">
              <w:rPr>
                <w:rFonts w:ascii="Times New Roman" w:hAnsi="Times New Roman" w:cs="Times New Roman"/>
              </w:rPr>
              <w:t>Стимулирование спроса на комфортный, экологичный и энергоэффективный общественный транспорт.</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hAnsi="Times New Roman" w:cs="Times New Roman"/>
              </w:rPr>
              <w:t>Господдержка мероприятий по строительству новых линий городского наземного электрического транспорта.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r w:rsidRPr="00C03188">
              <w:rPr>
                <w:rFonts w:ascii="Times New Roman" w:hAnsi="Times New Roman" w:cs="Times New Roman"/>
              </w:rPr>
              <w:t>Необходимость развития инфраструктуры городского наземного электрического транспорта, для увеличения его доступности.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802146" w:rsidRDefault="00802146" w:rsidP="00802146">
            <w:pPr>
              <w:spacing w:after="0" w:line="240" w:lineRule="auto"/>
              <w:jc w:val="center"/>
              <w:rPr>
                <w:rFonts w:ascii="Times New Roman" w:eastAsia="Times New Roman" w:hAnsi="Times New Roman" w:cs="Times New Roman"/>
                <w:b/>
              </w:rPr>
            </w:pPr>
            <w:r w:rsidRPr="00C03188">
              <w:rPr>
                <w:rFonts w:ascii="Times New Roman" w:hAnsi="Times New Roman" w:cs="Times New Roman"/>
                <w:b/>
              </w:rPr>
              <w:t>Иванов</w:t>
            </w:r>
            <w:r w:rsidRPr="00C03188">
              <w:rPr>
                <w:rFonts w:ascii="Times New Roman" w:eastAsia="Times New Roman" w:hAnsi="Times New Roman" w:cs="Times New Roman"/>
                <w:b/>
              </w:rPr>
              <w:t>о</w:t>
            </w:r>
          </w:p>
          <w:p w:rsidR="00A30B41" w:rsidRPr="00C03188" w:rsidRDefault="00802146" w:rsidP="00802146">
            <w:pPr>
              <w:spacing w:line="240" w:lineRule="auto"/>
              <w:jc w:val="center"/>
              <w:rPr>
                <w:rFonts w:ascii="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Включение в перечень культурных мероприятий, доступных для посещения по «Пушкинской карте» посещение зоологических парков (зоопарков).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802146">
            <w:pPr>
              <w:widowControl w:val="0"/>
              <w:autoSpaceDE w:val="0"/>
              <w:autoSpaceDN w:val="0"/>
              <w:spacing w:after="0" w:line="240" w:lineRule="auto"/>
              <w:jc w:val="both"/>
              <w:rPr>
                <w:rFonts w:ascii="Times New Roman" w:hAnsi="Times New Roman" w:cs="Times New Roman"/>
              </w:rPr>
            </w:pPr>
            <w:r w:rsidRPr="00C03188">
              <w:rPr>
                <w:rFonts w:ascii="Times New Roman" w:hAnsi="Times New Roman" w:cs="Times New Roman"/>
              </w:rPr>
              <w:t>Внесение изменений в Постановление Правительства Российской Федерации от 08.09.2021 № 1521 «О социальной поддержке молодежи в возрасте от 14 до 22 лет для повышения доступности организацией культуры».</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outlineLvl w:val="0"/>
              <w:rPr>
                <w:rFonts w:ascii="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802146">
            <w:pPr>
              <w:spacing w:after="0"/>
              <w:jc w:val="center"/>
              <w:rPr>
                <w:rFonts w:ascii="Times New Roman" w:hAnsi="Times New Roman" w:cs="Times New Roman"/>
                <w:b/>
              </w:rPr>
            </w:pPr>
            <w:r w:rsidRPr="00C03188">
              <w:rPr>
                <w:rFonts w:ascii="Times New Roman" w:hAnsi="Times New Roman" w:cs="Times New Roman"/>
                <w:b/>
              </w:rPr>
              <w:t>Кинешма</w:t>
            </w:r>
          </w:p>
          <w:p w:rsidR="00802146" w:rsidRPr="00C03188" w:rsidRDefault="00802146" w:rsidP="00802146">
            <w:pPr>
              <w:spacing w:after="0"/>
              <w:jc w:val="center"/>
              <w:rPr>
                <w:rFonts w:ascii="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Софинансирование из федерального и регионального бюджета мероприятий по соблюдению санитарно-эпидемиологических требований, требований к антитеррористической защищенности, пожарной безопасности, предъявляемым к образовательным организациям.</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Софинансирование из федерального и регионального бюджета мероприятий, выполнение которых контролируются органами государственного контроля.</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802146">
            <w:pPr>
              <w:spacing w:after="0" w:line="240" w:lineRule="auto"/>
              <w:jc w:val="both"/>
              <w:rPr>
                <w:rFonts w:ascii="Times New Roman" w:hAnsi="Times New Roman" w:cs="Times New Roman"/>
              </w:rPr>
            </w:pPr>
            <w:r w:rsidRPr="00C03188">
              <w:rPr>
                <w:rFonts w:ascii="Times New Roman" w:hAnsi="Times New Roman" w:cs="Times New Roman"/>
              </w:rPr>
              <w:t>На сегодняшний день выполнение требований федерального законодательства в части соблюдения санитарно-эпидемиологических требований, требований к антитеррористической защищенности, пожарной безопасности образовательных организаций финансируются из местного бюджета. В связи с постоянным усилением перечисленных требований возрастает нагрузка на местный бюджет, не подкрепляемая  из бюджетов других уровней.</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802146" w:rsidRDefault="00802146" w:rsidP="00802146">
            <w:pPr>
              <w:spacing w:after="0"/>
              <w:jc w:val="center"/>
              <w:rPr>
                <w:rFonts w:ascii="Times New Roman" w:hAnsi="Times New Roman" w:cs="Times New Roman"/>
                <w:b/>
              </w:rPr>
            </w:pPr>
            <w:r w:rsidRPr="00C03188">
              <w:rPr>
                <w:rFonts w:ascii="Times New Roman" w:hAnsi="Times New Roman" w:cs="Times New Roman"/>
                <w:b/>
              </w:rPr>
              <w:t>Кинешма</w:t>
            </w:r>
          </w:p>
          <w:p w:rsidR="00A30B41" w:rsidRPr="00C03188" w:rsidRDefault="00802146" w:rsidP="00802146">
            <w:pPr>
              <w:jc w:val="center"/>
              <w:rPr>
                <w:rFonts w:ascii="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Снижение количества мониторингов и отчетов в сфере образования.</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Снижение количества мониторингов и отчетов в сфере образования.</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1. За последние годы увеличилось количество </w:t>
            </w:r>
            <w:r w:rsidRPr="00C03188">
              <w:rPr>
                <w:rFonts w:ascii="Times New Roman" w:hAnsi="Times New Roman" w:cs="Times New Roman"/>
                <w:u w:val="single"/>
              </w:rPr>
              <w:t>дублирующих</w:t>
            </w:r>
            <w:r w:rsidRPr="00C03188">
              <w:rPr>
                <w:rFonts w:ascii="Times New Roman" w:hAnsi="Times New Roman" w:cs="Times New Roman"/>
              </w:rPr>
              <w:t xml:space="preserve"> мониторингов и отчетов в сфере образования (например: ежегодное предоставление федеральной статистической отчетности; предоставление Публичного доклада за год; Мониторинг в сфере образования – ежегодно до 25 октября; Мотивирующий мониторинг деятельности муниципальных органов управления образования - до 01 августа).</w:t>
            </w:r>
          </w:p>
          <w:p w:rsidR="00A30B41" w:rsidRPr="00C03188" w:rsidRDefault="00A30B41" w:rsidP="00802146">
            <w:pPr>
              <w:spacing w:after="0" w:line="240" w:lineRule="auto"/>
              <w:jc w:val="both"/>
              <w:rPr>
                <w:rFonts w:ascii="Times New Roman" w:hAnsi="Times New Roman" w:cs="Times New Roman"/>
              </w:rPr>
            </w:pPr>
            <w:r w:rsidRPr="00C03188">
              <w:rPr>
                <w:rFonts w:ascii="Times New Roman" w:hAnsi="Times New Roman" w:cs="Times New Roman"/>
              </w:rPr>
              <w:t>2. Значительно увеличилось количество мониторингов, поручений, мероприятий и подготовки отчетов о их проведении со стороны непрофильных ведомств и Департаментов.</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802146" w:rsidRDefault="00802146" w:rsidP="00802146">
            <w:pPr>
              <w:spacing w:after="0"/>
              <w:jc w:val="center"/>
              <w:rPr>
                <w:rFonts w:ascii="Times New Roman" w:hAnsi="Times New Roman" w:cs="Times New Roman"/>
                <w:b/>
              </w:rPr>
            </w:pPr>
            <w:r w:rsidRPr="00C03188">
              <w:rPr>
                <w:rFonts w:ascii="Times New Roman" w:hAnsi="Times New Roman" w:cs="Times New Roman"/>
                <w:b/>
              </w:rPr>
              <w:t>Кинешма</w:t>
            </w:r>
          </w:p>
          <w:p w:rsidR="00A30B41" w:rsidRPr="00C03188" w:rsidRDefault="00802146" w:rsidP="00802146">
            <w:pPr>
              <w:jc w:val="center"/>
              <w:rPr>
                <w:rFonts w:ascii="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Сохранение объектов культурного наследия, находящихся в муниципальной собственности муниципальных образований.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Выделение средств из федерального и регионального бюджетов на мероприятия сохранению объектов культурного наследия (памятников истории и культуры) народов Российской Федерации гражданской, промышленной и культовой архитектуры, находящихся в муниципальной собственности муниципальных образований.</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Высокая стоимость работ по сохранению объектов культурного наследия, ограниченность бюджетных средств не позволяет муниципальным образованиям проводить необходимый комплекс работ по сохранению памятников истории и культуры, находящихся в муниципальной собственности. </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Одним из обязательных условий участия в государственной программе «Культура России» по соответствующим направлениям является нахождение объекта культурного наследия в федеральной собственности, тем самым объекты, находящиеся в муниципальной собственности, не могут претендовать на государственное финансирование. Снятие указанного критерия позволит сохранить большее число объектов культурного наследия.</w:t>
            </w:r>
          </w:p>
          <w:p w:rsidR="00A30B41" w:rsidRPr="00C03188" w:rsidRDefault="00A30B41" w:rsidP="00802146">
            <w:pPr>
              <w:spacing w:after="0" w:line="240" w:lineRule="auto"/>
              <w:jc w:val="both"/>
              <w:rPr>
                <w:rFonts w:ascii="Times New Roman" w:hAnsi="Times New Roman" w:cs="Times New Roman"/>
              </w:rPr>
            </w:pPr>
            <w:r w:rsidRPr="00C03188">
              <w:rPr>
                <w:rFonts w:ascii="Times New Roman" w:hAnsi="Times New Roman" w:cs="Times New Roman"/>
              </w:rPr>
              <w:t>Данная мера поддержки позволит продолжить формирование комфортной городской среды в малых и средних городах с сохранением исторической самобытности как основной базы для продвижения их туристской привлекательности, что, в свою очередь, позволит создать новые рабочие места, снизить отток молодых профессионалов и привлечь инвестиции.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802146" w:rsidRDefault="00802146" w:rsidP="00802146">
            <w:pPr>
              <w:spacing w:after="0"/>
              <w:jc w:val="center"/>
              <w:rPr>
                <w:rFonts w:ascii="Times New Roman" w:hAnsi="Times New Roman" w:cs="Times New Roman"/>
                <w:b/>
              </w:rPr>
            </w:pPr>
            <w:r w:rsidRPr="00C03188">
              <w:rPr>
                <w:rFonts w:ascii="Times New Roman" w:hAnsi="Times New Roman" w:cs="Times New Roman"/>
                <w:b/>
              </w:rPr>
              <w:t>Кинешма</w:t>
            </w:r>
          </w:p>
          <w:p w:rsidR="00A30B41" w:rsidRPr="00C03188" w:rsidRDefault="00802146" w:rsidP="00802146">
            <w:pPr>
              <w:jc w:val="center"/>
              <w:rPr>
                <w:rFonts w:ascii="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Создание программы по поддержке производителей аттракционов.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Субсидирование муниципальных парков малых и средних городов по закупке аттракционов отечественного производства.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802146">
            <w:pPr>
              <w:spacing w:after="0" w:line="240" w:lineRule="auto"/>
              <w:jc w:val="both"/>
              <w:rPr>
                <w:rFonts w:ascii="Times New Roman" w:hAnsi="Times New Roman" w:cs="Times New Roman"/>
              </w:rPr>
            </w:pPr>
            <w:r w:rsidRPr="00C03188">
              <w:rPr>
                <w:rFonts w:ascii="Times New Roman" w:hAnsi="Times New Roman" w:cs="Times New Roman"/>
              </w:rPr>
              <w:t>Данная мера позволит поддержать отечественных производителей аттракционов,  будет способствовать развитию малых и средних городов, повысит качество жизни горожан.</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802146" w:rsidRDefault="00802146" w:rsidP="00802146">
            <w:pPr>
              <w:spacing w:after="0"/>
              <w:jc w:val="center"/>
              <w:rPr>
                <w:rFonts w:ascii="Times New Roman" w:hAnsi="Times New Roman" w:cs="Times New Roman"/>
                <w:b/>
              </w:rPr>
            </w:pPr>
            <w:r w:rsidRPr="00C03188">
              <w:rPr>
                <w:rFonts w:ascii="Times New Roman" w:hAnsi="Times New Roman" w:cs="Times New Roman"/>
                <w:b/>
              </w:rPr>
              <w:t>Кинешма</w:t>
            </w:r>
          </w:p>
          <w:p w:rsidR="00A30B41" w:rsidRPr="00C03188" w:rsidRDefault="00802146" w:rsidP="00802146">
            <w:pPr>
              <w:jc w:val="center"/>
              <w:rPr>
                <w:rFonts w:ascii="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802146">
            <w:pPr>
              <w:spacing w:line="240" w:lineRule="auto"/>
              <w:jc w:val="both"/>
              <w:rPr>
                <w:rFonts w:ascii="Times New Roman" w:hAnsi="Times New Roman" w:cs="Times New Roman"/>
              </w:rPr>
            </w:pPr>
            <w:r w:rsidRPr="00C03188">
              <w:rPr>
                <w:rFonts w:ascii="Times New Roman" w:hAnsi="Times New Roman" w:cs="Times New Roman"/>
              </w:rPr>
              <w:t xml:space="preserve"> Финансирование из федерального  и регионального бюджета мероприятий по соблюдению требований  законодательства при наделении государственными. полномочиями в сфере санитарно-эпидемиологического благополучия населения и в области обращения с животными без владельцев.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Финансирование из федерального и регионального бюджета мероприятий, выполнение которых контролируются органами государственного контроля.</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802146">
            <w:pPr>
              <w:spacing w:after="0" w:line="240" w:lineRule="auto"/>
              <w:jc w:val="both"/>
              <w:rPr>
                <w:rFonts w:ascii="Times New Roman" w:hAnsi="Times New Roman" w:cs="Times New Roman"/>
              </w:rPr>
            </w:pPr>
            <w:r w:rsidRPr="00C03188">
              <w:rPr>
                <w:rFonts w:ascii="Times New Roman" w:hAnsi="Times New Roman" w:cs="Times New Roman"/>
              </w:rPr>
              <w:t>На сегодняшний день выполнение требований федерального законодательства в части соблюдения санитарно-эпидемиологических требований   в области обращения с животными без владельцев финансируется  за счет средств областного бюджета  в недостаточном количестве, в связи с большим количеством животных без владельцев, отсутствием приютов для животных  на территории города и большой стоимостью предоставляемых услуг по отлову и содержанию животных без владельцев.</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802146" w:rsidRDefault="00802146" w:rsidP="00802146">
            <w:pPr>
              <w:spacing w:after="0"/>
              <w:jc w:val="center"/>
              <w:rPr>
                <w:rFonts w:ascii="Times New Roman" w:hAnsi="Times New Roman" w:cs="Times New Roman"/>
                <w:b/>
              </w:rPr>
            </w:pPr>
            <w:r w:rsidRPr="00C03188">
              <w:rPr>
                <w:rFonts w:ascii="Times New Roman" w:hAnsi="Times New Roman" w:cs="Times New Roman"/>
                <w:b/>
              </w:rPr>
              <w:t>Кинешма</w:t>
            </w:r>
          </w:p>
          <w:p w:rsidR="00A30B41" w:rsidRPr="00C03188" w:rsidRDefault="00802146" w:rsidP="00802146">
            <w:pPr>
              <w:jc w:val="center"/>
              <w:rPr>
                <w:rFonts w:ascii="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802146">
            <w:pPr>
              <w:spacing w:after="0" w:line="240" w:lineRule="auto"/>
              <w:jc w:val="both"/>
              <w:rPr>
                <w:rFonts w:ascii="Times New Roman" w:hAnsi="Times New Roman" w:cs="Times New Roman"/>
              </w:rPr>
            </w:pPr>
            <w:r w:rsidRPr="00C03188">
              <w:rPr>
                <w:rFonts w:ascii="Times New Roman" w:hAnsi="Times New Roman" w:cs="Times New Roman"/>
              </w:rPr>
              <w:t>Софинансирование из федерального  и регионального бюджета мероприятий по соблюдению требований   в области охраны окружающей среды,  водного  и природоохранного законодательства по строительству очистных сооружений на выпусках ливневой канализации.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Финансирование из федерального и регионального бюджета мероприятий, выполнение которых контролируются органами государственного контроля.</w:t>
            </w:r>
          </w:p>
          <w:p w:rsidR="00A30B41" w:rsidRPr="00C03188" w:rsidRDefault="00A30B41" w:rsidP="00030F3D">
            <w:pPr>
              <w:spacing w:line="240" w:lineRule="auto"/>
              <w:jc w:val="both"/>
              <w:rPr>
                <w:rFonts w:ascii="Times New Roman" w:hAnsi="Times New Roman" w:cs="Times New Roman"/>
              </w:rPr>
            </w:pPr>
          </w:p>
          <w:p w:rsidR="00A30B41" w:rsidRPr="00C03188" w:rsidRDefault="00A30B41" w:rsidP="00030F3D">
            <w:pPr>
              <w:spacing w:line="240" w:lineRule="auto"/>
              <w:jc w:val="both"/>
              <w:rPr>
                <w:rFonts w:ascii="Times New Roman" w:hAnsi="Times New Roman" w:cs="Times New Roman"/>
              </w:rPr>
            </w:pPr>
          </w:p>
          <w:p w:rsidR="00A30B41" w:rsidRPr="00C03188" w:rsidRDefault="00A30B41" w:rsidP="00030F3D">
            <w:pPr>
              <w:spacing w:line="240" w:lineRule="auto"/>
              <w:jc w:val="both"/>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В настоящее время на выпусках ливневой канализации №№ 1,3 отсутствуют очистные сооружения в связи с чем, нет возможности получить решение   о предоставлении водного объекта в пользование и производить сброс стоков  в водные объекты р. Казоха, р. Волга нормативного качества.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802146" w:rsidRDefault="00802146" w:rsidP="00802146">
            <w:pPr>
              <w:spacing w:after="0"/>
              <w:jc w:val="center"/>
              <w:rPr>
                <w:rFonts w:ascii="Times New Roman" w:hAnsi="Times New Roman" w:cs="Times New Roman"/>
                <w:b/>
              </w:rPr>
            </w:pPr>
            <w:r w:rsidRPr="00C03188">
              <w:rPr>
                <w:rFonts w:ascii="Times New Roman" w:hAnsi="Times New Roman" w:cs="Times New Roman"/>
                <w:b/>
              </w:rPr>
              <w:t>Кинешма</w:t>
            </w:r>
          </w:p>
          <w:p w:rsidR="00A30B41" w:rsidRPr="00C03188" w:rsidRDefault="00802146" w:rsidP="00802146">
            <w:pPr>
              <w:jc w:val="center"/>
              <w:rPr>
                <w:rFonts w:ascii="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802146">
            <w:pPr>
              <w:spacing w:after="0" w:line="240" w:lineRule="auto"/>
              <w:jc w:val="both"/>
              <w:rPr>
                <w:rFonts w:ascii="Times New Roman" w:hAnsi="Times New Roman" w:cs="Times New Roman"/>
              </w:rPr>
            </w:pPr>
            <w:r w:rsidRPr="00C03188">
              <w:rPr>
                <w:rFonts w:ascii="Times New Roman" w:hAnsi="Times New Roman" w:cs="Times New Roman"/>
              </w:rPr>
              <w:t>Софинансирование из федерального  и регионального бюджета мероприятий по приобретению коммунальной техники для поддержания в надлежащем  состоянии городских территорий.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C45C1">
            <w:pPr>
              <w:spacing w:line="240" w:lineRule="auto"/>
              <w:jc w:val="both"/>
              <w:rPr>
                <w:rFonts w:ascii="Times New Roman" w:hAnsi="Times New Roman" w:cs="Times New Roman"/>
              </w:rPr>
            </w:pPr>
            <w:r w:rsidRPr="00C03188">
              <w:rPr>
                <w:rFonts w:ascii="Times New Roman" w:hAnsi="Times New Roman" w:cs="Times New Roman"/>
              </w:rPr>
              <w:t>Финансирование из федерального и регионального бюджета мероприятий, выполнение которых контролируются органами государственного контроля.</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На сегодняшний день обеспеченность коммунальной техникой составляет 60 </w:t>
            </w:r>
            <w:r w:rsidRPr="00C03188">
              <w:rPr>
                <w:rFonts w:ascii="Times New Roman" w:hAnsi="Times New Roman" w:cs="Times New Roman"/>
                <w:vertAlign w:val="superscript"/>
              </w:rPr>
              <w:t>0</w:t>
            </w:r>
            <w:r w:rsidRPr="00C03188">
              <w:rPr>
                <w:rFonts w:ascii="Times New Roman" w:hAnsi="Times New Roman" w:cs="Times New Roman"/>
              </w:rPr>
              <w:t xml:space="preserve">/ </w:t>
            </w:r>
            <w:r w:rsidRPr="00C03188">
              <w:rPr>
                <w:rFonts w:ascii="Times New Roman" w:hAnsi="Times New Roman" w:cs="Times New Roman"/>
                <w:vertAlign w:val="subscript"/>
              </w:rPr>
              <w:t>0</w:t>
            </w:r>
            <w:r w:rsidRPr="00C03188">
              <w:rPr>
                <w:rFonts w:ascii="Times New Roman" w:hAnsi="Times New Roman" w:cs="Times New Roman"/>
              </w:rPr>
              <w:t xml:space="preserve"> ,износ имеющейся коммунальной техники  составляет  100 </w:t>
            </w:r>
            <w:r w:rsidRPr="00C03188">
              <w:rPr>
                <w:rFonts w:ascii="Times New Roman" w:hAnsi="Times New Roman" w:cs="Times New Roman"/>
                <w:vertAlign w:val="superscript"/>
              </w:rPr>
              <w:t>0</w:t>
            </w:r>
            <w:r w:rsidRPr="00C03188">
              <w:rPr>
                <w:rFonts w:ascii="Times New Roman" w:hAnsi="Times New Roman" w:cs="Times New Roman"/>
              </w:rPr>
              <w:t xml:space="preserve">/ </w:t>
            </w:r>
            <w:r w:rsidRPr="00C03188">
              <w:rPr>
                <w:rFonts w:ascii="Times New Roman" w:hAnsi="Times New Roman" w:cs="Times New Roman"/>
                <w:vertAlign w:val="subscript"/>
              </w:rPr>
              <w:t>0</w:t>
            </w:r>
            <w:r w:rsidRPr="00C03188">
              <w:rPr>
                <w:rFonts w:ascii="Times New Roman" w:hAnsi="Times New Roman" w:cs="Times New Roman"/>
              </w:rPr>
              <w:t xml:space="preserve"> .</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802146" w:rsidRDefault="00802146" w:rsidP="00802146">
            <w:pPr>
              <w:spacing w:after="0"/>
              <w:jc w:val="center"/>
              <w:rPr>
                <w:rFonts w:ascii="Times New Roman" w:hAnsi="Times New Roman" w:cs="Times New Roman"/>
                <w:b/>
              </w:rPr>
            </w:pPr>
            <w:r w:rsidRPr="00C03188">
              <w:rPr>
                <w:rFonts w:ascii="Times New Roman" w:hAnsi="Times New Roman" w:cs="Times New Roman"/>
                <w:b/>
              </w:rPr>
              <w:t>Кинешма</w:t>
            </w:r>
          </w:p>
          <w:p w:rsidR="00A30B41" w:rsidRPr="00C03188" w:rsidRDefault="00802146" w:rsidP="00802146">
            <w:pPr>
              <w:jc w:val="center"/>
              <w:rPr>
                <w:rFonts w:ascii="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vAlign w:val="center"/>
          </w:tcPr>
          <w:p w:rsidR="00A30B41" w:rsidRDefault="00A30B41" w:rsidP="00030F3D">
            <w:pPr>
              <w:spacing w:line="240" w:lineRule="auto"/>
              <w:jc w:val="both"/>
              <w:rPr>
                <w:rFonts w:ascii="Times New Roman" w:hAnsi="Times New Roman" w:cs="Times New Roman"/>
              </w:rPr>
            </w:pPr>
            <w:r w:rsidRPr="00C03188">
              <w:rPr>
                <w:rFonts w:ascii="Times New Roman" w:hAnsi="Times New Roman" w:cs="Times New Roman"/>
              </w:rPr>
              <w:t>Доступный лизинг коммунальной техники, дорогостоящего оборудования.</w:t>
            </w:r>
          </w:p>
          <w:p w:rsidR="00802146" w:rsidRDefault="00802146" w:rsidP="00030F3D">
            <w:pPr>
              <w:spacing w:line="240" w:lineRule="auto"/>
              <w:jc w:val="both"/>
              <w:rPr>
                <w:rFonts w:ascii="Times New Roman" w:hAnsi="Times New Roman" w:cs="Times New Roman"/>
              </w:rPr>
            </w:pPr>
          </w:p>
          <w:p w:rsidR="00802146" w:rsidRDefault="00802146" w:rsidP="00030F3D">
            <w:pPr>
              <w:spacing w:line="240" w:lineRule="auto"/>
              <w:jc w:val="both"/>
              <w:rPr>
                <w:rFonts w:ascii="Times New Roman" w:hAnsi="Times New Roman" w:cs="Times New Roman"/>
              </w:rPr>
            </w:pPr>
          </w:p>
          <w:p w:rsidR="00802146" w:rsidRDefault="00802146" w:rsidP="00030F3D">
            <w:pPr>
              <w:spacing w:line="240" w:lineRule="auto"/>
              <w:jc w:val="both"/>
              <w:rPr>
                <w:rFonts w:ascii="Times New Roman" w:hAnsi="Times New Roman" w:cs="Times New Roman"/>
              </w:rPr>
            </w:pPr>
          </w:p>
          <w:p w:rsidR="00802146" w:rsidRDefault="00802146" w:rsidP="00030F3D">
            <w:pPr>
              <w:spacing w:line="240" w:lineRule="auto"/>
              <w:jc w:val="both"/>
              <w:rPr>
                <w:rFonts w:ascii="Times New Roman" w:hAnsi="Times New Roman" w:cs="Times New Roman"/>
              </w:rPr>
            </w:pPr>
          </w:p>
          <w:p w:rsidR="00802146" w:rsidRDefault="00802146" w:rsidP="00030F3D">
            <w:pPr>
              <w:spacing w:line="240" w:lineRule="auto"/>
              <w:jc w:val="both"/>
              <w:rPr>
                <w:rFonts w:ascii="Times New Roman" w:hAnsi="Times New Roman" w:cs="Times New Roman"/>
              </w:rPr>
            </w:pPr>
          </w:p>
          <w:p w:rsidR="00802146" w:rsidRDefault="00802146" w:rsidP="00030F3D">
            <w:pPr>
              <w:spacing w:line="240" w:lineRule="auto"/>
              <w:jc w:val="both"/>
              <w:rPr>
                <w:rFonts w:ascii="Times New Roman" w:hAnsi="Times New Roman" w:cs="Times New Roman"/>
              </w:rPr>
            </w:pPr>
          </w:p>
          <w:p w:rsidR="00802146" w:rsidRDefault="00802146" w:rsidP="00030F3D">
            <w:pPr>
              <w:spacing w:line="240" w:lineRule="auto"/>
              <w:jc w:val="both"/>
              <w:rPr>
                <w:rFonts w:ascii="Times New Roman" w:hAnsi="Times New Roman" w:cs="Times New Roman"/>
              </w:rPr>
            </w:pPr>
          </w:p>
          <w:p w:rsidR="00802146" w:rsidRDefault="00802146" w:rsidP="00030F3D">
            <w:pPr>
              <w:spacing w:line="240" w:lineRule="auto"/>
              <w:jc w:val="both"/>
              <w:rPr>
                <w:rFonts w:ascii="Times New Roman" w:hAnsi="Times New Roman" w:cs="Times New Roman"/>
              </w:rPr>
            </w:pPr>
          </w:p>
          <w:p w:rsidR="00802146" w:rsidRDefault="00802146" w:rsidP="00030F3D">
            <w:pPr>
              <w:spacing w:line="240" w:lineRule="auto"/>
              <w:jc w:val="both"/>
              <w:rPr>
                <w:rFonts w:ascii="Times New Roman" w:hAnsi="Times New Roman" w:cs="Times New Roman"/>
              </w:rPr>
            </w:pPr>
          </w:p>
          <w:p w:rsidR="00802146" w:rsidRDefault="00802146" w:rsidP="00030F3D">
            <w:pPr>
              <w:spacing w:line="240" w:lineRule="auto"/>
              <w:jc w:val="both"/>
              <w:rPr>
                <w:rFonts w:ascii="Times New Roman" w:hAnsi="Times New Roman" w:cs="Times New Roman"/>
              </w:rPr>
            </w:pPr>
          </w:p>
          <w:p w:rsidR="00802146" w:rsidRPr="00C03188" w:rsidRDefault="00802146" w:rsidP="00030F3D">
            <w:pPr>
              <w:spacing w:line="240" w:lineRule="auto"/>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1. Коммерческим организациям, предоставляющим в лизинг технику или оборудование, из федерального бюджета предоставляются субсидии на компенсацию выпадающих доходов. При этом для муниципальных образований устанавливаются льготные процентные ставки  лизинга (например, не выше 0.5 ключевой ставки, действующей на момент заключения договора).</w:t>
            </w:r>
          </w:p>
          <w:p w:rsidR="00A30B41" w:rsidRPr="00C03188" w:rsidRDefault="00A30B41" w:rsidP="00802146">
            <w:pPr>
              <w:spacing w:after="0" w:line="240" w:lineRule="auto"/>
              <w:jc w:val="both"/>
              <w:rPr>
                <w:rFonts w:ascii="Times New Roman" w:hAnsi="Times New Roman" w:cs="Times New Roman"/>
              </w:rPr>
            </w:pPr>
            <w:r w:rsidRPr="00C03188">
              <w:rPr>
                <w:rFonts w:ascii="Times New Roman" w:hAnsi="Times New Roman" w:cs="Times New Roman"/>
              </w:rPr>
              <w:t>2. Предоставление МБТ из вышестоящих бюджетов бюджетам муниципальных образований с целью компенсации части расходов на лизинг (в рамках государственных программ благоустройства и дорожного хозяйства предусматриваются средства, распределяемые по назначенным критериям, в том числе на конкурсной основе, между муниципалитетами, желающими приобрести коммунальную и дорожную технику в лизинг).</w:t>
            </w:r>
          </w:p>
        </w:tc>
        <w:tc>
          <w:tcPr>
            <w:tcW w:w="4678"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При реализации данного мероприятия финансовую поддержку получат финансовые лизинговые компании, производители техники, при этом финансовая нагрузка на бюджеты всех уровней будет распределена таким образом, что не потребуется значительных «разовых» расходов на обновление парка техники. </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87661D" w:rsidRDefault="0087661D" w:rsidP="0087661D">
            <w:pPr>
              <w:spacing w:after="0"/>
              <w:jc w:val="center"/>
              <w:rPr>
                <w:rFonts w:ascii="Times New Roman" w:hAnsi="Times New Roman" w:cs="Times New Roman"/>
                <w:b/>
              </w:rPr>
            </w:pPr>
            <w:r w:rsidRPr="00C03188">
              <w:rPr>
                <w:rFonts w:ascii="Times New Roman" w:hAnsi="Times New Roman" w:cs="Times New Roman"/>
                <w:b/>
              </w:rPr>
              <w:t>Кинешма</w:t>
            </w:r>
          </w:p>
          <w:p w:rsidR="00A30B41" w:rsidRPr="00C03188" w:rsidRDefault="0087661D" w:rsidP="0087661D">
            <w:pPr>
              <w:jc w:val="center"/>
              <w:rPr>
                <w:rFonts w:ascii="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vAlign w:val="center"/>
          </w:tcPr>
          <w:p w:rsidR="00A30B41" w:rsidRDefault="00A30B41" w:rsidP="0087661D">
            <w:pPr>
              <w:spacing w:after="0" w:line="240" w:lineRule="auto"/>
              <w:jc w:val="both"/>
              <w:rPr>
                <w:rFonts w:ascii="Times New Roman" w:hAnsi="Times New Roman" w:cs="Times New Roman"/>
              </w:rPr>
            </w:pPr>
            <w:r w:rsidRPr="00C03188">
              <w:rPr>
                <w:rFonts w:ascii="Times New Roman" w:hAnsi="Times New Roman" w:cs="Times New Roman"/>
              </w:rPr>
              <w:t>Отмена (приостановка действия норм) объема возврата средств за недостижение целевого показателя при предоставлении целевых субсидий из вышестоящих бюджетов.</w:t>
            </w:r>
          </w:p>
          <w:p w:rsidR="0087661D" w:rsidRDefault="0087661D" w:rsidP="0087661D">
            <w:pPr>
              <w:spacing w:before="120" w:after="0" w:line="240" w:lineRule="auto"/>
              <w:jc w:val="both"/>
              <w:rPr>
                <w:rFonts w:ascii="Times New Roman" w:hAnsi="Times New Roman" w:cs="Times New Roman"/>
              </w:rPr>
            </w:pPr>
          </w:p>
          <w:p w:rsidR="0087661D" w:rsidRPr="00C03188" w:rsidRDefault="0087661D" w:rsidP="0087661D">
            <w:pPr>
              <w:spacing w:before="120" w:after="0" w:line="240" w:lineRule="auto"/>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1. В настоящее время порядками предоставления и использования субсидий предусмотрены штрафные санкции (объем возврата средств) за недостижение целевого показателя. В условиях сложной геополитической обстановки и постоянно меняющегося законодательства невыполнение обязательств по достижению значений целевых показателей происходит не по вине муниципалитетов, поскольку не представляется возможным спрогнозировать многие факторы, влияющие на ход выполнения работ. Предлагаем приостановить действие указанной нормы до стабилизации экономической ситуации в стране.</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В качестве альтернативы предлагаем установить возможность внесения изменений в действующие соглашения в части изменения существенных условий (таких как срок достижения целевого показателя), в случаях возникновения обстоятельств, затрудняющих выполнение принятых обязательств.</w:t>
            </w:r>
          </w:p>
          <w:p w:rsidR="00A30B41" w:rsidRPr="00C03188" w:rsidRDefault="00A30B41" w:rsidP="000C45C1">
            <w:pPr>
              <w:spacing w:line="240" w:lineRule="auto"/>
              <w:jc w:val="both"/>
              <w:rPr>
                <w:rFonts w:ascii="Times New Roman" w:hAnsi="Times New Roman" w:cs="Times New Roman"/>
              </w:rPr>
            </w:pPr>
            <w:r w:rsidRPr="00C03188">
              <w:rPr>
                <w:rFonts w:ascii="Times New Roman" w:hAnsi="Times New Roman" w:cs="Times New Roman"/>
              </w:rPr>
              <w:t>2. Расчет объема возврата средств за недостижение целевого показателя проводится исходя из освоенной (предоставленной) в текущем году суммы. Учитывая, что в настоящее время перечисление средств из вышестоящих бюджетов производится в подавляющем большинстве случаев за фактически выполненные работы («под потребность), при недостижении целевого показателя соответственно и субсидия поступает не в полном объеме, а сумма средств в установленном порядке запрашивается на следующий год в объеме неисполненных муниципальных контрактов. При таком расчете у муниципалитетов отсутствует мотивация максимального освоения средств субсидии, ведь объем возврата (штраф за неосвоение) тем выше, чем больше средств освоено в отчетном году. Зачастую сумма возврата превышает даже объем средств, запрашиваемых на следующий год в рамках заключенных и неисполненных контрактов.</w:t>
            </w:r>
          </w:p>
        </w:tc>
        <w:tc>
          <w:tcPr>
            <w:tcW w:w="4678" w:type="dxa"/>
            <w:tcBorders>
              <w:top w:val="single" w:sz="4" w:space="0" w:color="auto"/>
              <w:left w:val="single" w:sz="4" w:space="0" w:color="auto"/>
              <w:bottom w:val="single" w:sz="4" w:space="0" w:color="auto"/>
              <w:right w:val="single" w:sz="4" w:space="0" w:color="auto"/>
            </w:tcBorders>
            <w:vAlign w:val="center"/>
          </w:tcPr>
          <w:p w:rsidR="00A30B41" w:rsidRDefault="00A30B41" w:rsidP="0087661D">
            <w:pPr>
              <w:spacing w:after="0" w:line="240" w:lineRule="auto"/>
              <w:jc w:val="both"/>
              <w:rPr>
                <w:rFonts w:ascii="Times New Roman" w:hAnsi="Times New Roman" w:cs="Times New Roman"/>
              </w:rPr>
            </w:pPr>
            <w:r w:rsidRPr="00C03188">
              <w:rPr>
                <w:rFonts w:ascii="Times New Roman" w:hAnsi="Times New Roman" w:cs="Times New Roman"/>
              </w:rPr>
              <w:t xml:space="preserve">При реализации крупных инвестиционных проектов через бюджеты муниципальных образований объем штрафных санкций для муниципалитетов слишком высокий.  </w:t>
            </w:r>
          </w:p>
          <w:p w:rsidR="0087661D" w:rsidRDefault="0087661D" w:rsidP="00030F3D">
            <w:pPr>
              <w:spacing w:line="240" w:lineRule="auto"/>
              <w:jc w:val="both"/>
              <w:rPr>
                <w:rFonts w:ascii="Times New Roman" w:hAnsi="Times New Roman" w:cs="Times New Roman"/>
              </w:rPr>
            </w:pPr>
          </w:p>
          <w:p w:rsidR="0087661D" w:rsidRPr="00C03188" w:rsidRDefault="0087661D" w:rsidP="00030F3D">
            <w:pPr>
              <w:spacing w:line="240" w:lineRule="auto"/>
              <w:jc w:val="both"/>
              <w:rPr>
                <w:rFonts w:ascii="Times New Roman" w:hAnsi="Times New Roman" w:cs="Times New Roman"/>
              </w:rPr>
            </w:pPr>
          </w:p>
        </w:tc>
      </w:tr>
      <w:tr w:rsidR="00A30B41" w:rsidRPr="00C03188" w:rsidTr="00937E81">
        <w:trPr>
          <w:trHeight w:val="3458"/>
        </w:trPr>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87661D" w:rsidRDefault="0087661D" w:rsidP="0087661D">
            <w:pPr>
              <w:spacing w:after="0"/>
              <w:jc w:val="center"/>
              <w:rPr>
                <w:rFonts w:ascii="Times New Roman" w:hAnsi="Times New Roman" w:cs="Times New Roman"/>
                <w:b/>
              </w:rPr>
            </w:pPr>
            <w:r w:rsidRPr="00C03188">
              <w:rPr>
                <w:rFonts w:ascii="Times New Roman" w:hAnsi="Times New Roman" w:cs="Times New Roman"/>
                <w:b/>
              </w:rPr>
              <w:t>Кинешма</w:t>
            </w:r>
          </w:p>
          <w:p w:rsidR="00A30B41" w:rsidRPr="00C03188" w:rsidRDefault="0087661D" w:rsidP="0087661D">
            <w:pPr>
              <w:jc w:val="center"/>
              <w:rPr>
                <w:rFonts w:ascii="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vAlign w:val="center"/>
          </w:tcPr>
          <w:p w:rsidR="00A30B41" w:rsidRDefault="00A30B41" w:rsidP="00030F3D">
            <w:pPr>
              <w:spacing w:line="240" w:lineRule="auto"/>
              <w:jc w:val="both"/>
              <w:rPr>
                <w:rFonts w:ascii="Times New Roman" w:hAnsi="Times New Roman" w:cs="Times New Roman"/>
              </w:rPr>
            </w:pPr>
            <w:r w:rsidRPr="00C03188">
              <w:rPr>
                <w:rFonts w:ascii="Times New Roman" w:hAnsi="Times New Roman" w:cs="Times New Roman"/>
              </w:rPr>
              <w:t>Мораторий на проведение контрольных мероприятий</w:t>
            </w:r>
          </w:p>
          <w:p w:rsidR="0087661D" w:rsidRDefault="0087661D" w:rsidP="00030F3D">
            <w:pPr>
              <w:spacing w:line="240" w:lineRule="auto"/>
              <w:jc w:val="both"/>
              <w:rPr>
                <w:rFonts w:ascii="Times New Roman" w:hAnsi="Times New Roman" w:cs="Times New Roman"/>
              </w:rPr>
            </w:pPr>
          </w:p>
          <w:p w:rsidR="0087661D" w:rsidRDefault="0087661D" w:rsidP="00030F3D">
            <w:pPr>
              <w:spacing w:line="240" w:lineRule="auto"/>
              <w:jc w:val="both"/>
              <w:rPr>
                <w:rFonts w:ascii="Times New Roman" w:hAnsi="Times New Roman" w:cs="Times New Roman"/>
              </w:rPr>
            </w:pPr>
          </w:p>
          <w:p w:rsidR="0087661D" w:rsidRDefault="0087661D" w:rsidP="00030F3D">
            <w:pPr>
              <w:spacing w:line="240" w:lineRule="auto"/>
              <w:jc w:val="both"/>
              <w:rPr>
                <w:rFonts w:ascii="Times New Roman" w:hAnsi="Times New Roman" w:cs="Times New Roman"/>
              </w:rPr>
            </w:pPr>
          </w:p>
          <w:p w:rsidR="0087661D" w:rsidRDefault="0087661D" w:rsidP="00030F3D">
            <w:pPr>
              <w:spacing w:line="240" w:lineRule="auto"/>
              <w:jc w:val="both"/>
              <w:rPr>
                <w:rFonts w:ascii="Times New Roman" w:hAnsi="Times New Roman" w:cs="Times New Roman"/>
              </w:rPr>
            </w:pPr>
          </w:p>
          <w:p w:rsidR="0087661D" w:rsidRDefault="0087661D" w:rsidP="00030F3D">
            <w:pPr>
              <w:spacing w:line="240" w:lineRule="auto"/>
              <w:jc w:val="both"/>
              <w:rPr>
                <w:rFonts w:ascii="Times New Roman" w:hAnsi="Times New Roman" w:cs="Times New Roman"/>
              </w:rPr>
            </w:pPr>
          </w:p>
          <w:p w:rsidR="0087661D" w:rsidRPr="00C03188" w:rsidRDefault="0087661D" w:rsidP="00030F3D">
            <w:pPr>
              <w:spacing w:line="240" w:lineRule="auto"/>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vAlign w:val="center"/>
          </w:tcPr>
          <w:p w:rsidR="00A30B41" w:rsidRDefault="00A30B41" w:rsidP="0087661D">
            <w:pPr>
              <w:spacing w:after="0" w:line="240" w:lineRule="auto"/>
              <w:jc w:val="both"/>
              <w:rPr>
                <w:rFonts w:ascii="Times New Roman" w:hAnsi="Times New Roman" w:cs="Times New Roman"/>
              </w:rPr>
            </w:pPr>
            <w:r w:rsidRPr="00C03188">
              <w:rPr>
                <w:rFonts w:ascii="Times New Roman" w:hAnsi="Times New Roman" w:cs="Times New Roman"/>
              </w:rPr>
              <w:t>Отмена проведения контрольных мероприятий по реализации крупных инвестиционных проектов в рамках реализации национальных проектов и федеральных программ путем издания НПА на федеральном уровне, а также мероприятий контролирующих структур (например, по соблюдению правил противопожарной безопасности) в отношении муниципальных учреждений, влекущие за собой дополнительные расходы бюджета</w:t>
            </w:r>
          </w:p>
          <w:p w:rsidR="0087661D" w:rsidRDefault="0087661D" w:rsidP="0087661D">
            <w:pPr>
              <w:spacing w:after="0" w:line="240" w:lineRule="auto"/>
              <w:jc w:val="both"/>
              <w:rPr>
                <w:rFonts w:ascii="Times New Roman" w:hAnsi="Times New Roman" w:cs="Times New Roman"/>
              </w:rPr>
            </w:pPr>
          </w:p>
          <w:p w:rsidR="0087661D" w:rsidRPr="00C03188" w:rsidRDefault="0087661D" w:rsidP="0087661D">
            <w:pPr>
              <w:spacing w:after="0" w:line="240" w:lineRule="auto"/>
              <w:jc w:val="both"/>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937E81" w:rsidRDefault="00937E81" w:rsidP="00937E81">
            <w:pPr>
              <w:spacing w:after="0"/>
              <w:jc w:val="center"/>
              <w:rPr>
                <w:rFonts w:ascii="Times New Roman" w:hAnsi="Times New Roman" w:cs="Times New Roman"/>
                <w:b/>
              </w:rPr>
            </w:pPr>
            <w:r w:rsidRPr="00C03188">
              <w:rPr>
                <w:rFonts w:ascii="Times New Roman" w:hAnsi="Times New Roman" w:cs="Times New Roman"/>
                <w:b/>
              </w:rPr>
              <w:t>Кинешма</w:t>
            </w:r>
          </w:p>
          <w:p w:rsidR="00A30B41" w:rsidRPr="00C03188" w:rsidRDefault="00937E81" w:rsidP="00937E81">
            <w:pPr>
              <w:jc w:val="center"/>
              <w:rPr>
                <w:rFonts w:ascii="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vAlign w:val="center"/>
          </w:tcPr>
          <w:p w:rsidR="00A30B41" w:rsidRDefault="00A30B41" w:rsidP="000C45C1">
            <w:pPr>
              <w:spacing w:after="0" w:line="240" w:lineRule="auto"/>
              <w:jc w:val="both"/>
              <w:rPr>
                <w:rFonts w:ascii="Times New Roman" w:hAnsi="Times New Roman" w:cs="Times New Roman"/>
              </w:rPr>
            </w:pPr>
            <w:r w:rsidRPr="00C03188">
              <w:rPr>
                <w:rFonts w:ascii="Times New Roman" w:hAnsi="Times New Roman" w:cs="Times New Roman"/>
              </w:rPr>
              <w:t>Предоставление отсрочек уплаты по исполнительным листам</w:t>
            </w:r>
          </w:p>
          <w:p w:rsidR="00937E81" w:rsidRDefault="00937E81" w:rsidP="000C45C1">
            <w:pPr>
              <w:spacing w:after="0" w:line="240" w:lineRule="auto"/>
              <w:jc w:val="both"/>
              <w:rPr>
                <w:rFonts w:ascii="Times New Roman" w:hAnsi="Times New Roman" w:cs="Times New Roman"/>
              </w:rPr>
            </w:pPr>
          </w:p>
          <w:p w:rsidR="00937E81" w:rsidRPr="00C03188" w:rsidRDefault="00937E81" w:rsidP="000C45C1">
            <w:pPr>
              <w:spacing w:after="0" w:line="240" w:lineRule="auto"/>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vAlign w:val="center"/>
          </w:tcPr>
          <w:p w:rsidR="00A30B41" w:rsidRDefault="00A30B41" w:rsidP="00030F3D">
            <w:pPr>
              <w:spacing w:line="240" w:lineRule="auto"/>
              <w:jc w:val="both"/>
              <w:rPr>
                <w:rFonts w:ascii="Times New Roman" w:hAnsi="Times New Roman" w:cs="Times New Roman"/>
              </w:rPr>
            </w:pPr>
            <w:r w:rsidRPr="00C03188">
              <w:rPr>
                <w:rFonts w:ascii="Times New Roman" w:hAnsi="Times New Roman" w:cs="Times New Roman"/>
              </w:rPr>
              <w:t>Принятие соответствующих НПА</w:t>
            </w:r>
          </w:p>
          <w:p w:rsidR="00937E81" w:rsidRPr="00C03188" w:rsidRDefault="00937E81" w:rsidP="00030F3D">
            <w:pPr>
              <w:spacing w:line="240" w:lineRule="auto"/>
              <w:jc w:val="both"/>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030F3D">
            <w:pPr>
              <w:spacing w:line="240" w:lineRule="auto"/>
              <w:jc w:val="both"/>
              <w:rPr>
                <w:rFonts w:ascii="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937E81" w:rsidRDefault="00937E81" w:rsidP="00937E81">
            <w:pPr>
              <w:spacing w:after="0"/>
              <w:jc w:val="center"/>
              <w:rPr>
                <w:rFonts w:ascii="Times New Roman" w:hAnsi="Times New Roman" w:cs="Times New Roman"/>
                <w:b/>
              </w:rPr>
            </w:pPr>
            <w:r w:rsidRPr="00C03188">
              <w:rPr>
                <w:rFonts w:ascii="Times New Roman" w:hAnsi="Times New Roman" w:cs="Times New Roman"/>
                <w:b/>
              </w:rPr>
              <w:t>Кинешма</w:t>
            </w:r>
          </w:p>
          <w:p w:rsidR="00A30B41" w:rsidRPr="00C03188" w:rsidRDefault="00937E81" w:rsidP="00937E81">
            <w:pPr>
              <w:jc w:val="center"/>
              <w:rPr>
                <w:rFonts w:ascii="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vAlign w:val="center"/>
          </w:tcPr>
          <w:p w:rsidR="00A30B41" w:rsidRDefault="00A30B41" w:rsidP="00030F3D">
            <w:pPr>
              <w:spacing w:line="240" w:lineRule="auto"/>
              <w:jc w:val="both"/>
              <w:rPr>
                <w:rFonts w:ascii="Times New Roman" w:hAnsi="Times New Roman" w:cs="Times New Roman"/>
              </w:rPr>
            </w:pPr>
            <w:r w:rsidRPr="00C03188">
              <w:rPr>
                <w:rFonts w:ascii="Times New Roman" w:hAnsi="Times New Roman" w:cs="Times New Roman"/>
              </w:rPr>
              <w:t>Оказание помощи муниципалитетам, имеющим кредитные обязательства</w:t>
            </w:r>
          </w:p>
          <w:p w:rsidR="00937E81" w:rsidRDefault="00937E81" w:rsidP="00030F3D">
            <w:pPr>
              <w:spacing w:line="240" w:lineRule="auto"/>
              <w:jc w:val="both"/>
              <w:rPr>
                <w:rFonts w:ascii="Times New Roman" w:hAnsi="Times New Roman" w:cs="Times New Roman"/>
              </w:rPr>
            </w:pPr>
          </w:p>
          <w:p w:rsidR="00937E81" w:rsidRDefault="00937E81" w:rsidP="00030F3D">
            <w:pPr>
              <w:spacing w:line="240" w:lineRule="auto"/>
              <w:jc w:val="both"/>
              <w:rPr>
                <w:rFonts w:ascii="Times New Roman" w:hAnsi="Times New Roman" w:cs="Times New Roman"/>
              </w:rPr>
            </w:pPr>
          </w:p>
          <w:p w:rsidR="00937E81" w:rsidRDefault="00937E81" w:rsidP="00030F3D">
            <w:pPr>
              <w:spacing w:line="240" w:lineRule="auto"/>
              <w:jc w:val="both"/>
              <w:rPr>
                <w:rFonts w:ascii="Times New Roman" w:hAnsi="Times New Roman" w:cs="Times New Roman"/>
              </w:rPr>
            </w:pPr>
          </w:p>
          <w:p w:rsidR="00937E81" w:rsidRPr="00C03188" w:rsidRDefault="00937E81" w:rsidP="00030F3D">
            <w:pPr>
              <w:spacing w:line="240" w:lineRule="auto"/>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Предоставление бюджетных кредитов (на весь объем заимствований в текущем году) из бюджетов субъектов для муниципалитетов со средним и низким уровнем долговой устойчивости по ставке 0,1% (которая действует при предоставлении бюджетных кредитов на пополнение остатка средств на едином счете бюджета) с последующей реструктуризацией долговых обязательств по указанным кредитам. В качестве условия пользования кредитными средствами необходимо установить условие ненаращивания объемов долга на период действия кредитных договоров. </w:t>
            </w:r>
          </w:p>
          <w:p w:rsidR="00A30B41" w:rsidRPr="00C03188" w:rsidRDefault="00A30B41" w:rsidP="00937E81">
            <w:pPr>
              <w:spacing w:after="0" w:line="240" w:lineRule="auto"/>
              <w:jc w:val="both"/>
              <w:rPr>
                <w:rFonts w:ascii="Times New Roman" w:hAnsi="Times New Roman" w:cs="Times New Roman"/>
              </w:rPr>
            </w:pPr>
            <w:r w:rsidRPr="00C03188">
              <w:rPr>
                <w:rFonts w:ascii="Times New Roman" w:hAnsi="Times New Roman" w:cs="Times New Roman"/>
              </w:rPr>
              <w:t>Для муниципалитетов с высоким уровнем долговой устойчивости – предоставление субсидий на компенсацию части расходов на обслуживание муниципального долга (например, из расчета разницы между действующими ставками по кредитам и ставками, которые сложатся по итогам перекредитования в сложившихся условиях). В качестве условия предоставления субсидии необходимо установить условие ненаращивания объемов муниципального долга.</w:t>
            </w:r>
          </w:p>
        </w:tc>
        <w:tc>
          <w:tcPr>
            <w:tcW w:w="4678" w:type="dxa"/>
            <w:tcBorders>
              <w:top w:val="single" w:sz="4" w:space="0" w:color="auto"/>
              <w:left w:val="single" w:sz="4" w:space="0" w:color="auto"/>
              <w:bottom w:val="single" w:sz="4" w:space="0" w:color="auto"/>
              <w:right w:val="single" w:sz="4" w:space="0" w:color="auto"/>
            </w:tcBorders>
            <w:vAlign w:val="center"/>
          </w:tcPr>
          <w:p w:rsidR="00A30B41" w:rsidRDefault="00A30B41" w:rsidP="00030F3D">
            <w:pPr>
              <w:spacing w:line="240" w:lineRule="auto"/>
              <w:jc w:val="both"/>
              <w:rPr>
                <w:rFonts w:ascii="Times New Roman" w:hAnsi="Times New Roman" w:cs="Times New Roman"/>
              </w:rPr>
            </w:pPr>
            <w:r w:rsidRPr="00C03188">
              <w:rPr>
                <w:rFonts w:ascii="Times New Roman" w:hAnsi="Times New Roman" w:cs="Times New Roman"/>
              </w:rPr>
              <w:t>Указанная мера поможет муниципалитетам экономить средства на обслуживание долга, а также сохранить (или снизить) долговую нагрузку на бюджет, так как они будут заинтересованы пользоваться дешевыми кредитными средствами</w:t>
            </w:r>
            <w:r w:rsidR="00937E81">
              <w:rPr>
                <w:rFonts w:ascii="Times New Roman" w:hAnsi="Times New Roman" w:cs="Times New Roman"/>
              </w:rPr>
              <w:t>.</w:t>
            </w:r>
          </w:p>
          <w:p w:rsidR="00937E81" w:rsidRDefault="00937E81" w:rsidP="00030F3D">
            <w:pPr>
              <w:spacing w:line="240" w:lineRule="auto"/>
              <w:jc w:val="both"/>
              <w:rPr>
                <w:rFonts w:ascii="Times New Roman" w:hAnsi="Times New Roman" w:cs="Times New Roman"/>
              </w:rPr>
            </w:pPr>
          </w:p>
          <w:p w:rsidR="00937E81" w:rsidRPr="00C03188" w:rsidRDefault="00937E81" w:rsidP="00030F3D">
            <w:pPr>
              <w:spacing w:line="240" w:lineRule="auto"/>
              <w:jc w:val="both"/>
              <w:rPr>
                <w:rFonts w:ascii="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937E81" w:rsidRDefault="00937E81" w:rsidP="00937E81">
            <w:pPr>
              <w:spacing w:after="0"/>
              <w:jc w:val="center"/>
              <w:rPr>
                <w:rFonts w:ascii="Times New Roman" w:hAnsi="Times New Roman" w:cs="Times New Roman"/>
                <w:b/>
              </w:rPr>
            </w:pPr>
            <w:r w:rsidRPr="00C03188">
              <w:rPr>
                <w:rFonts w:ascii="Times New Roman" w:hAnsi="Times New Roman" w:cs="Times New Roman"/>
                <w:b/>
              </w:rPr>
              <w:t>Кинешма</w:t>
            </w:r>
          </w:p>
          <w:p w:rsidR="00A30B41" w:rsidRPr="00C03188" w:rsidRDefault="00937E81" w:rsidP="00937E81">
            <w:pPr>
              <w:jc w:val="center"/>
              <w:rPr>
                <w:rFonts w:ascii="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vAlign w:val="center"/>
          </w:tcPr>
          <w:p w:rsidR="00A30B41" w:rsidRDefault="00A30B41" w:rsidP="00030F3D">
            <w:pPr>
              <w:spacing w:line="240" w:lineRule="auto"/>
              <w:jc w:val="both"/>
              <w:rPr>
                <w:rFonts w:ascii="Times New Roman" w:hAnsi="Times New Roman" w:cs="Times New Roman"/>
              </w:rPr>
            </w:pPr>
            <w:r w:rsidRPr="00C03188">
              <w:rPr>
                <w:rFonts w:ascii="Times New Roman" w:hAnsi="Times New Roman" w:cs="Times New Roman"/>
              </w:rPr>
              <w:t>Компенсация дополнительных расходов муниципальных образований, обусловленных резким ростом цен и высоким уровнем инфляции.</w:t>
            </w:r>
          </w:p>
          <w:p w:rsidR="00937E81" w:rsidRDefault="00937E81" w:rsidP="00030F3D">
            <w:pPr>
              <w:spacing w:line="240" w:lineRule="auto"/>
              <w:jc w:val="both"/>
              <w:rPr>
                <w:rFonts w:ascii="Times New Roman" w:hAnsi="Times New Roman" w:cs="Times New Roman"/>
              </w:rPr>
            </w:pPr>
          </w:p>
          <w:p w:rsidR="00937E81" w:rsidRDefault="00937E81" w:rsidP="00030F3D">
            <w:pPr>
              <w:spacing w:line="240" w:lineRule="auto"/>
              <w:jc w:val="both"/>
              <w:rPr>
                <w:rFonts w:ascii="Times New Roman" w:hAnsi="Times New Roman" w:cs="Times New Roman"/>
              </w:rPr>
            </w:pPr>
          </w:p>
          <w:p w:rsidR="00937E81" w:rsidRPr="00C03188" w:rsidRDefault="00937E81" w:rsidP="00030F3D">
            <w:pPr>
              <w:spacing w:line="240" w:lineRule="auto"/>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vAlign w:val="center"/>
          </w:tcPr>
          <w:p w:rsidR="00A30B41" w:rsidRDefault="00A30B41" w:rsidP="00030F3D">
            <w:pPr>
              <w:spacing w:line="240" w:lineRule="auto"/>
              <w:jc w:val="both"/>
              <w:rPr>
                <w:rFonts w:ascii="Times New Roman" w:hAnsi="Times New Roman" w:cs="Times New Roman"/>
              </w:rPr>
            </w:pPr>
            <w:r w:rsidRPr="00C03188">
              <w:rPr>
                <w:rFonts w:ascii="Times New Roman" w:hAnsi="Times New Roman" w:cs="Times New Roman"/>
              </w:rPr>
              <w:t>Предоставление дополнительных дотаций на сбалансированность местных бюджетов на указанные цели (либо средств из резервных фондов).</w:t>
            </w:r>
          </w:p>
          <w:p w:rsidR="00937E81" w:rsidRDefault="00937E81" w:rsidP="00030F3D">
            <w:pPr>
              <w:spacing w:line="240" w:lineRule="auto"/>
              <w:jc w:val="both"/>
              <w:rPr>
                <w:rFonts w:ascii="Times New Roman" w:hAnsi="Times New Roman" w:cs="Times New Roman"/>
              </w:rPr>
            </w:pPr>
          </w:p>
          <w:p w:rsidR="00937E81" w:rsidRDefault="00937E81" w:rsidP="00030F3D">
            <w:pPr>
              <w:spacing w:line="240" w:lineRule="auto"/>
              <w:jc w:val="both"/>
              <w:rPr>
                <w:rFonts w:ascii="Times New Roman" w:hAnsi="Times New Roman" w:cs="Times New Roman"/>
              </w:rPr>
            </w:pPr>
          </w:p>
          <w:p w:rsidR="00937E81" w:rsidRDefault="00937E81" w:rsidP="00030F3D">
            <w:pPr>
              <w:spacing w:line="240" w:lineRule="auto"/>
              <w:jc w:val="both"/>
              <w:rPr>
                <w:rFonts w:ascii="Times New Roman" w:hAnsi="Times New Roman" w:cs="Times New Roman"/>
              </w:rPr>
            </w:pPr>
          </w:p>
          <w:p w:rsidR="00937E81" w:rsidRPr="00C03188" w:rsidRDefault="00937E81" w:rsidP="00030F3D">
            <w:pPr>
              <w:spacing w:line="240" w:lineRule="auto"/>
              <w:jc w:val="both"/>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A30B41" w:rsidRDefault="00A30B41" w:rsidP="00030F3D">
            <w:pPr>
              <w:spacing w:line="240" w:lineRule="auto"/>
              <w:jc w:val="both"/>
              <w:rPr>
                <w:rFonts w:ascii="Times New Roman" w:hAnsi="Times New Roman" w:cs="Times New Roman"/>
              </w:rPr>
            </w:pPr>
            <w:r w:rsidRPr="00C03188">
              <w:rPr>
                <w:rFonts w:ascii="Times New Roman" w:hAnsi="Times New Roman" w:cs="Times New Roman"/>
              </w:rPr>
              <w:t>Бюджеты на 2022-24 год формировались с учетом прогнозных коэффициентов-дефляторов, а в реальности рост цен на ряд продукции, материалов, оборудования в несколько раз превысил ожидаемый уровень. При отсутствии значительного прироста собственных доходов местных бюджетов указанное обстоятельство затрудняет исполнение всех полномочий муниципалитетов на докризисном уровне.</w:t>
            </w:r>
          </w:p>
          <w:p w:rsidR="00937E81" w:rsidRPr="00C03188" w:rsidRDefault="00937E81" w:rsidP="00030F3D">
            <w:pPr>
              <w:spacing w:line="240" w:lineRule="auto"/>
              <w:jc w:val="both"/>
              <w:rPr>
                <w:rFonts w:ascii="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937E81" w:rsidRDefault="00937E81" w:rsidP="00937E81">
            <w:pPr>
              <w:spacing w:after="0"/>
              <w:jc w:val="center"/>
              <w:rPr>
                <w:rFonts w:ascii="Times New Roman" w:hAnsi="Times New Roman" w:cs="Times New Roman"/>
                <w:b/>
              </w:rPr>
            </w:pPr>
            <w:r w:rsidRPr="00C03188">
              <w:rPr>
                <w:rFonts w:ascii="Times New Roman" w:hAnsi="Times New Roman" w:cs="Times New Roman"/>
                <w:b/>
              </w:rPr>
              <w:t>Кинешма</w:t>
            </w:r>
          </w:p>
          <w:p w:rsidR="00A30B41" w:rsidRPr="00C03188" w:rsidRDefault="00937E81" w:rsidP="00937E81">
            <w:pPr>
              <w:jc w:val="center"/>
              <w:rPr>
                <w:rFonts w:ascii="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vAlign w:val="center"/>
          </w:tcPr>
          <w:p w:rsidR="00A30B41" w:rsidRDefault="00A30B41" w:rsidP="00030F3D">
            <w:pPr>
              <w:spacing w:line="240" w:lineRule="auto"/>
              <w:jc w:val="both"/>
              <w:rPr>
                <w:rFonts w:ascii="Times New Roman" w:hAnsi="Times New Roman" w:cs="Times New Roman"/>
              </w:rPr>
            </w:pPr>
            <w:r w:rsidRPr="00C03188">
              <w:rPr>
                <w:rFonts w:ascii="Times New Roman" w:hAnsi="Times New Roman" w:cs="Times New Roman"/>
              </w:rPr>
              <w:t>Реализация программы переселения граждан.</w:t>
            </w:r>
          </w:p>
          <w:p w:rsidR="00937E81" w:rsidRDefault="00937E81" w:rsidP="00030F3D">
            <w:pPr>
              <w:spacing w:line="240" w:lineRule="auto"/>
              <w:jc w:val="both"/>
              <w:rPr>
                <w:rFonts w:ascii="Times New Roman" w:hAnsi="Times New Roman" w:cs="Times New Roman"/>
              </w:rPr>
            </w:pPr>
          </w:p>
          <w:p w:rsidR="00937E81" w:rsidRDefault="00937E81" w:rsidP="00030F3D">
            <w:pPr>
              <w:spacing w:line="240" w:lineRule="auto"/>
              <w:jc w:val="both"/>
              <w:rPr>
                <w:rFonts w:ascii="Times New Roman" w:hAnsi="Times New Roman" w:cs="Times New Roman"/>
              </w:rPr>
            </w:pPr>
          </w:p>
          <w:p w:rsidR="00937E81" w:rsidRPr="00C03188" w:rsidRDefault="00937E81" w:rsidP="00030F3D">
            <w:pPr>
              <w:spacing w:line="240" w:lineRule="auto"/>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937E81">
            <w:pPr>
              <w:spacing w:after="0" w:line="240" w:lineRule="auto"/>
              <w:jc w:val="both"/>
              <w:rPr>
                <w:rFonts w:ascii="Times New Roman" w:hAnsi="Times New Roman" w:cs="Times New Roman"/>
              </w:rPr>
            </w:pPr>
            <w:r w:rsidRPr="00C03188">
              <w:rPr>
                <w:rFonts w:ascii="Times New Roman" w:hAnsi="Times New Roman" w:cs="Times New Roman"/>
              </w:rPr>
              <w:t xml:space="preserve">При реализации программы переселения создается дополнительная нагрузка на местные бюджеты в части компенсации стоимости жилья из-за разницы метража предоставленного жилья с нормами, установленными законодательством (реальный метраж всегда больше нормативного). </w:t>
            </w:r>
          </w:p>
        </w:tc>
        <w:tc>
          <w:tcPr>
            <w:tcW w:w="4678"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030F3D">
            <w:pPr>
              <w:spacing w:line="240" w:lineRule="auto"/>
              <w:jc w:val="both"/>
              <w:rPr>
                <w:rFonts w:ascii="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937E81" w:rsidRDefault="00937E81" w:rsidP="00937E81">
            <w:pPr>
              <w:spacing w:after="0"/>
              <w:jc w:val="center"/>
              <w:rPr>
                <w:rFonts w:ascii="Times New Roman" w:hAnsi="Times New Roman" w:cs="Times New Roman"/>
                <w:b/>
              </w:rPr>
            </w:pPr>
            <w:r w:rsidRPr="00C03188">
              <w:rPr>
                <w:rFonts w:ascii="Times New Roman" w:hAnsi="Times New Roman" w:cs="Times New Roman"/>
                <w:b/>
              </w:rPr>
              <w:t>Кинешма</w:t>
            </w:r>
          </w:p>
          <w:p w:rsidR="00A30B41" w:rsidRPr="00C03188" w:rsidRDefault="00937E81" w:rsidP="00937E81">
            <w:pPr>
              <w:jc w:val="center"/>
              <w:rPr>
                <w:rFonts w:ascii="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Получение выпускниками школ высшего образования по месту их жительства.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Открытие  учреждений высшего профессионального  образования (филиалов) в малых городах.</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Потребность обусловлена проблемой сокращения численности молодежи в связи с получением высшего  образования в другом городе  и последующего там трудоустройства. </w:t>
            </w:r>
          </w:p>
          <w:p w:rsidR="00A30B41" w:rsidRPr="00C03188" w:rsidRDefault="00A30B41" w:rsidP="00937E81">
            <w:pPr>
              <w:spacing w:after="0" w:line="240" w:lineRule="auto"/>
              <w:jc w:val="both"/>
              <w:rPr>
                <w:rFonts w:ascii="Times New Roman" w:hAnsi="Times New Roman" w:cs="Times New Roman"/>
              </w:rPr>
            </w:pPr>
            <w:r w:rsidRPr="00C03188">
              <w:rPr>
                <w:rFonts w:ascii="Times New Roman" w:hAnsi="Times New Roman" w:cs="Times New Roman"/>
              </w:rPr>
              <w:t>Реализация данной меры позволит предотвратить отток молодежи из малых городов, улучшить демографическую ситуацию.</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937E81" w:rsidRDefault="00937E81" w:rsidP="00937E81">
            <w:pPr>
              <w:spacing w:after="0"/>
              <w:jc w:val="center"/>
              <w:rPr>
                <w:rFonts w:ascii="Times New Roman" w:hAnsi="Times New Roman" w:cs="Times New Roman"/>
                <w:b/>
              </w:rPr>
            </w:pPr>
            <w:r w:rsidRPr="00C03188">
              <w:rPr>
                <w:rFonts w:ascii="Times New Roman" w:hAnsi="Times New Roman" w:cs="Times New Roman"/>
                <w:b/>
              </w:rPr>
              <w:t>Кинешма</w:t>
            </w:r>
          </w:p>
          <w:p w:rsidR="00A30B41" w:rsidRPr="00C03188" w:rsidRDefault="00937E81" w:rsidP="00937E81">
            <w:pPr>
              <w:jc w:val="center"/>
              <w:rPr>
                <w:rFonts w:ascii="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Поддержка молодых специалистов.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1.Закрепление на законодательном уровне статуса молодого специалиста.</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2.Предоставление жилья либо предоставление субсидии на приобретение жилья молодым специалистам.</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Недостаток молодых квалифицированных кадров в муниципальных организациях социальной сферы.</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937E81" w:rsidRDefault="00937E81" w:rsidP="00937E81">
            <w:pPr>
              <w:spacing w:after="0"/>
              <w:jc w:val="center"/>
              <w:rPr>
                <w:rFonts w:ascii="Times New Roman" w:hAnsi="Times New Roman" w:cs="Times New Roman"/>
                <w:b/>
              </w:rPr>
            </w:pPr>
            <w:r w:rsidRPr="00C03188">
              <w:rPr>
                <w:rFonts w:ascii="Times New Roman" w:hAnsi="Times New Roman" w:cs="Times New Roman"/>
                <w:b/>
              </w:rPr>
              <w:t>Кинешма</w:t>
            </w:r>
          </w:p>
          <w:p w:rsidR="00A30B41" w:rsidRPr="00C03188" w:rsidRDefault="00937E81" w:rsidP="00937E81">
            <w:pPr>
              <w:jc w:val="center"/>
              <w:rPr>
                <w:rFonts w:ascii="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Решение кадрового вопроса в бюджетной сфере.</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937E81">
            <w:pPr>
              <w:spacing w:after="0" w:line="240" w:lineRule="auto"/>
              <w:jc w:val="both"/>
              <w:rPr>
                <w:rFonts w:ascii="Times New Roman" w:hAnsi="Times New Roman" w:cs="Times New Roman"/>
              </w:rPr>
            </w:pPr>
            <w:r w:rsidRPr="00C03188">
              <w:rPr>
                <w:rFonts w:ascii="Times New Roman" w:hAnsi="Times New Roman" w:cs="Times New Roman"/>
              </w:rPr>
              <w:t xml:space="preserve">Ввести распределение после окончания учреждений высшего и среднего профессионального образования и обязательную отработку в организациях бюджетной сферы в течение 3-5 лет.  </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Обеспечение молодыми квалифицированными кадрами учреждений бюджетной сферы.</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937E81" w:rsidRDefault="00937E81" w:rsidP="00937E81">
            <w:pPr>
              <w:spacing w:after="0"/>
              <w:jc w:val="center"/>
              <w:rPr>
                <w:rFonts w:ascii="Times New Roman" w:hAnsi="Times New Roman" w:cs="Times New Roman"/>
                <w:b/>
              </w:rPr>
            </w:pPr>
            <w:r w:rsidRPr="00C03188">
              <w:rPr>
                <w:rFonts w:ascii="Times New Roman" w:hAnsi="Times New Roman" w:cs="Times New Roman"/>
                <w:b/>
              </w:rPr>
              <w:t>Кинешма</w:t>
            </w:r>
          </w:p>
          <w:p w:rsidR="00A30B41" w:rsidRPr="00C03188" w:rsidRDefault="00937E81" w:rsidP="00937E81">
            <w:pPr>
              <w:jc w:val="center"/>
              <w:rPr>
                <w:rFonts w:ascii="Times New Roman" w:hAnsi="Times New Roman" w:cs="Times New Roman"/>
                <w:b/>
              </w:rPr>
            </w:pPr>
            <w:r>
              <w:rPr>
                <w:rFonts w:ascii="Times New Roman" w:eastAsia="Times New Roman" w:hAnsi="Times New Roman" w:cs="Times New Roman"/>
                <w:b/>
              </w:rPr>
              <w:t>(Ивановская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Государственная поддержка в укреплении материально-технической базы муниципальных детских лагерей отдыха и оздоровления.</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Выделение финансовых средств для  укрепления материально-технической базы муниципальных детских лагерей отдыха и оздоровления.</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937E81">
            <w:pPr>
              <w:spacing w:after="0" w:line="240" w:lineRule="auto"/>
              <w:jc w:val="both"/>
              <w:rPr>
                <w:rFonts w:ascii="Times New Roman" w:hAnsi="Times New Roman" w:cs="Times New Roman"/>
              </w:rPr>
            </w:pPr>
            <w:r w:rsidRPr="00C03188">
              <w:rPr>
                <w:rFonts w:ascii="Times New Roman" w:hAnsi="Times New Roman" w:cs="Times New Roman"/>
              </w:rPr>
              <w:t xml:space="preserve">Сохранение сети оздоровительных лагерей и баз  отдыха с целью организации досуга детей, подростков и молодежи, оказания поддержки малообеспеченных семей.  Организация комфортных и безопасных условий  пребывания детей, подростков и молодежи. </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731211">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E92904">
            <w:pPr>
              <w:spacing w:after="0" w:line="240" w:lineRule="auto"/>
              <w:jc w:val="center"/>
              <w:rPr>
                <w:rFonts w:ascii="Liberation Serif" w:hAnsi="Liberation Serif" w:cstheme="minorHAnsi"/>
                <w:b/>
              </w:rPr>
            </w:pPr>
            <w:r w:rsidRPr="00C03188">
              <w:rPr>
                <w:rFonts w:ascii="Liberation Serif" w:hAnsi="Liberation Serif" w:cstheme="minorHAnsi"/>
                <w:b/>
              </w:rPr>
              <w:t>Нижний Тагил</w:t>
            </w:r>
          </w:p>
          <w:p w:rsidR="00E92904" w:rsidRPr="00C03188" w:rsidRDefault="00E92904" w:rsidP="00E92904">
            <w:pPr>
              <w:spacing w:after="0" w:line="240" w:lineRule="auto"/>
              <w:jc w:val="center"/>
              <w:rPr>
                <w:rFonts w:ascii="Liberation Serif" w:hAnsi="Liberation Serif" w:cstheme="minorHAnsi"/>
                <w:b/>
              </w:rPr>
            </w:pPr>
            <w:r>
              <w:rPr>
                <w:rFonts w:ascii="Liberation Serif" w:hAnsi="Liberation Serif" w:cstheme="minorHAnsi"/>
                <w:b/>
              </w:rPr>
              <w:t>(Свердловская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Liberation Serif" w:hAnsi="Liberation Serif" w:cstheme="minorHAnsi"/>
              </w:rPr>
            </w:pPr>
            <w:r w:rsidRPr="00C03188">
              <w:rPr>
                <w:rFonts w:ascii="Liberation Serif" w:eastAsia="Times New Roman" w:hAnsi="Liberation Serif" w:cs="Times New Roman"/>
              </w:rPr>
              <w:t>Замещение коммерческих кредитов бюджетными.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Liberation Serif" w:eastAsia="Times New Roman" w:hAnsi="Liberation Serif" w:cs="Times New Roman"/>
              </w:rPr>
            </w:pPr>
            <w:r w:rsidRPr="00C03188">
              <w:rPr>
                <w:rFonts w:ascii="Liberation Serif" w:eastAsia="Times New Roman" w:hAnsi="Liberation Serif" w:cs="Times New Roman"/>
              </w:rPr>
              <w:t>Предоставление средств городу из вышестоящего бюджета в качестве бюджетного кредита на погашение долговых обязательств по коммерческим кредитам.</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Liberation Serif" w:eastAsia="Times New Roman" w:hAnsi="Liberation Serif" w:cs="Times New Roman"/>
              </w:rPr>
            </w:pPr>
            <w:r w:rsidRPr="00C03188">
              <w:rPr>
                <w:rFonts w:ascii="Liberation Serif" w:eastAsia="Times New Roman" w:hAnsi="Liberation Serif" w:cs="Times New Roman"/>
              </w:rPr>
              <w:t xml:space="preserve">Экономия средств на обслуживание муниципального долга, которые возможно направить на сокращение объема муниципального долга. </w:t>
            </w:r>
          </w:p>
          <w:p w:rsidR="00A30B41" w:rsidRPr="00C03188" w:rsidRDefault="00A30B41" w:rsidP="00030F3D">
            <w:pPr>
              <w:widowControl w:val="0"/>
              <w:autoSpaceDE w:val="0"/>
              <w:autoSpaceDN w:val="0"/>
              <w:spacing w:line="240" w:lineRule="auto"/>
              <w:jc w:val="both"/>
              <w:rPr>
                <w:rFonts w:ascii="Liberation Serif" w:eastAsia="Times New Roman" w:hAnsi="Liberation Serif" w:cs="Times New Roman"/>
              </w:rPr>
            </w:pPr>
            <w:r w:rsidRPr="00C03188">
              <w:rPr>
                <w:rFonts w:ascii="Liberation Serif" w:eastAsia="Times New Roman" w:hAnsi="Liberation Serif" w:cs="Times New Roman"/>
              </w:rPr>
              <w:t>При ключевой ставки   20%  непомерно высокая стоимость контрактов на предоставление кредитных линий. Кроме того, с учетом требований Бюджетного кодекса о долговой устойчивости, городу необходимо привлекать заемные средства на срок более 1 года – долгосрочный период, в результате стоимость контрактов выше.</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731211">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F3C78" w:rsidRDefault="001F3C78" w:rsidP="001F3C78">
            <w:pPr>
              <w:spacing w:after="0" w:line="240" w:lineRule="auto"/>
              <w:jc w:val="center"/>
              <w:rPr>
                <w:rFonts w:ascii="Liberation Serif" w:hAnsi="Liberation Serif" w:cstheme="minorHAnsi"/>
                <w:b/>
              </w:rPr>
            </w:pPr>
            <w:r w:rsidRPr="00C03188">
              <w:rPr>
                <w:rFonts w:ascii="Liberation Serif" w:hAnsi="Liberation Serif" w:cstheme="minorHAnsi"/>
                <w:b/>
              </w:rPr>
              <w:t>Нижний Тагил</w:t>
            </w:r>
          </w:p>
          <w:p w:rsidR="00A30B41" w:rsidRPr="00C03188" w:rsidRDefault="001F3C78" w:rsidP="001F3C78">
            <w:pPr>
              <w:spacing w:line="240" w:lineRule="auto"/>
              <w:jc w:val="center"/>
              <w:rPr>
                <w:rFonts w:ascii="Liberation Serif" w:hAnsi="Liberation Serif" w:cstheme="minorHAnsi"/>
                <w:b/>
              </w:rPr>
            </w:pPr>
            <w:r>
              <w:rPr>
                <w:rFonts w:ascii="Liberation Serif" w:hAnsi="Liberation Serif" w:cstheme="minorHAnsi"/>
                <w:b/>
              </w:rPr>
              <w:t>(Свердловская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1F3C78">
            <w:pPr>
              <w:widowControl w:val="0"/>
              <w:autoSpaceDE w:val="0"/>
              <w:autoSpaceDN w:val="0"/>
              <w:spacing w:after="0" w:line="240" w:lineRule="auto"/>
              <w:jc w:val="both"/>
              <w:rPr>
                <w:rFonts w:ascii="Liberation Serif" w:eastAsia="Times New Roman" w:hAnsi="Liberation Serif" w:cs="Times New Roman"/>
              </w:rPr>
            </w:pPr>
            <w:r w:rsidRPr="00C03188">
              <w:rPr>
                <w:rFonts w:ascii="Liberation Serif" w:eastAsia="Times New Roman" w:hAnsi="Liberation Serif" w:cs="Times New Roman"/>
              </w:rPr>
              <w:t>Установить предельный уровень софинансирования (доли) местных бюджетов не более 5 процентов при предоставлении бюджетам  муниципальных образований субсидий из федерального бюджета и бюджета субъектов РФ.</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Liberation Serif" w:eastAsia="Times New Roman" w:hAnsi="Liberation Serif" w:cs="Times New Roman"/>
              </w:rPr>
            </w:pPr>
            <w:r w:rsidRPr="00C03188">
              <w:rPr>
                <w:rFonts w:ascii="Liberation Serif" w:eastAsia="Times New Roman" w:hAnsi="Liberation Serif" w:cs="Times New Roman"/>
              </w:rPr>
              <w:t>Закрепить данную норму законодательно.</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Liberation Serif" w:eastAsia="Times New Roman" w:hAnsi="Liberation Serif" w:cs="Times New Roman"/>
              </w:rPr>
            </w:pPr>
            <w:r w:rsidRPr="00C03188">
              <w:rPr>
                <w:rFonts w:ascii="Liberation Serif" w:eastAsia="Times New Roman" w:hAnsi="Liberation Serif" w:cs="Times New Roman"/>
              </w:rPr>
              <w:t xml:space="preserve">Софинансирование мероприятий из местного бюджета в размере не более 5 процентов обеспечит активное участие  муниципальных образований в государственных программах и создаст условия для их развития. </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731211">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F3C78" w:rsidRDefault="001F3C78" w:rsidP="001F3C78">
            <w:pPr>
              <w:spacing w:after="0" w:line="240" w:lineRule="auto"/>
              <w:jc w:val="center"/>
              <w:rPr>
                <w:rFonts w:ascii="Liberation Serif" w:hAnsi="Liberation Serif" w:cstheme="minorHAnsi"/>
                <w:b/>
              </w:rPr>
            </w:pPr>
            <w:r w:rsidRPr="00C03188">
              <w:rPr>
                <w:rFonts w:ascii="Liberation Serif" w:hAnsi="Liberation Serif" w:cstheme="minorHAnsi"/>
                <w:b/>
              </w:rPr>
              <w:t>Нижний Тагил</w:t>
            </w:r>
          </w:p>
          <w:p w:rsidR="00A30B41" w:rsidRPr="00C03188" w:rsidRDefault="001F3C78" w:rsidP="001F3C78">
            <w:pPr>
              <w:spacing w:line="240" w:lineRule="auto"/>
              <w:jc w:val="center"/>
              <w:rPr>
                <w:rFonts w:ascii="Liberation Serif" w:hAnsi="Liberation Serif" w:cstheme="minorHAnsi"/>
                <w:b/>
              </w:rPr>
            </w:pPr>
            <w:r>
              <w:rPr>
                <w:rFonts w:ascii="Liberation Serif" w:hAnsi="Liberation Serif" w:cstheme="minorHAnsi"/>
                <w:b/>
              </w:rPr>
              <w:t>(Свердловская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Liberation Serif" w:hAnsi="Liberation Serif" w:cstheme="minorHAnsi"/>
              </w:rPr>
            </w:pPr>
            <w:r w:rsidRPr="00C03188">
              <w:rPr>
                <w:rFonts w:ascii="Liberation Serif" w:hAnsi="Liberation Serif" w:cstheme="minorHAnsi"/>
              </w:rPr>
              <w:t>Помощь перевозчикам в осуществлении деятельности на маршрутах общественного транспорта.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Liberation Serif" w:hAnsi="Liberation Serif" w:cstheme="minorHAnsi"/>
              </w:rPr>
            </w:pPr>
            <w:r w:rsidRPr="00C03188">
              <w:rPr>
                <w:rFonts w:ascii="Liberation Serif" w:hAnsi="Liberation Serif" w:cstheme="minorHAnsi"/>
              </w:rPr>
              <w:t>Предоставление субсидий за счет средств  бюджетов разного уровня организациям общественного  транспорта.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Liberation Serif" w:hAnsi="Liberation Serif" w:cstheme="minorHAnsi"/>
              </w:rPr>
            </w:pPr>
            <w:r w:rsidRPr="00C03188">
              <w:rPr>
                <w:rFonts w:ascii="Liberation Serif" w:hAnsi="Liberation Serif"/>
                <w:color w:val="000000"/>
                <w:shd w:val="clear" w:color="auto" w:fill="FFFFFF"/>
              </w:rPr>
              <w:t>B cфepe пaccaжиpcкиx aвтoмoбильныx пepeвoзoк нaблюдaeтcя pocт pacxoдoв на содержание транспортных средств, что может привести к росту тарифа. Предоставление дополнительных субсидий за счет средств бюджетов разного уровня позволило бы сохранить тарифы для населения. Также данные меры позволят компаниям перевозчикам обеспечить устойчивую логистику пассажирских перевозок, вместо сокращения маршрутов или даже отказа от части из них.</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731211">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F3C78" w:rsidRDefault="001F3C78" w:rsidP="001F3C78">
            <w:pPr>
              <w:spacing w:after="0" w:line="240" w:lineRule="auto"/>
              <w:jc w:val="center"/>
              <w:rPr>
                <w:rFonts w:ascii="Liberation Serif" w:hAnsi="Liberation Serif" w:cstheme="minorHAnsi"/>
                <w:b/>
              </w:rPr>
            </w:pPr>
            <w:r w:rsidRPr="00C03188">
              <w:rPr>
                <w:rFonts w:ascii="Liberation Serif" w:hAnsi="Liberation Serif" w:cstheme="minorHAnsi"/>
                <w:b/>
              </w:rPr>
              <w:t>Нижний Тагил</w:t>
            </w:r>
          </w:p>
          <w:p w:rsidR="00A30B41" w:rsidRPr="00C03188" w:rsidRDefault="001F3C78" w:rsidP="001F3C78">
            <w:pPr>
              <w:spacing w:line="240" w:lineRule="auto"/>
              <w:jc w:val="center"/>
              <w:rPr>
                <w:rFonts w:ascii="Liberation Serif" w:hAnsi="Liberation Serif" w:cstheme="minorHAnsi"/>
                <w:b/>
              </w:rPr>
            </w:pPr>
            <w:r>
              <w:rPr>
                <w:rFonts w:ascii="Liberation Serif" w:hAnsi="Liberation Serif" w:cstheme="minorHAnsi"/>
                <w:b/>
              </w:rPr>
              <w:t>(Свердловская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Liberation Serif" w:hAnsi="Liberation Serif" w:cstheme="minorHAnsi"/>
              </w:rPr>
            </w:pP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1F3C78">
            <w:pPr>
              <w:spacing w:after="0" w:line="240" w:lineRule="auto"/>
              <w:jc w:val="both"/>
              <w:rPr>
                <w:rFonts w:ascii="Liberation Serif" w:hAnsi="Liberation Serif" w:cstheme="minorHAnsi"/>
              </w:rPr>
            </w:pPr>
            <w:r w:rsidRPr="00C03188">
              <w:rPr>
                <w:rFonts w:ascii="Liberation Serif" w:hAnsi="Liberation Serif" w:cstheme="minorHAnsi"/>
              </w:rPr>
              <w:t>Введение моратория на уплату процентов по кредитам, кредитных и лизинговых платежей по договорам лизинга покупки автобусов.</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Liberation Serif" w:hAnsi="Liberation Serif" w:cstheme="minorHAnsi"/>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731211">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F3C78" w:rsidRDefault="001F3C78" w:rsidP="001F3C78">
            <w:pPr>
              <w:spacing w:after="0" w:line="240" w:lineRule="auto"/>
              <w:jc w:val="center"/>
              <w:rPr>
                <w:rFonts w:ascii="Liberation Serif" w:hAnsi="Liberation Serif" w:cstheme="minorHAnsi"/>
                <w:b/>
              </w:rPr>
            </w:pPr>
            <w:r w:rsidRPr="00C03188">
              <w:rPr>
                <w:rFonts w:ascii="Liberation Serif" w:hAnsi="Liberation Serif" w:cstheme="minorHAnsi"/>
                <w:b/>
              </w:rPr>
              <w:t>Нижний Тагил</w:t>
            </w:r>
          </w:p>
          <w:p w:rsidR="00A30B41" w:rsidRPr="00C03188" w:rsidRDefault="001F3C78" w:rsidP="001F3C78">
            <w:pPr>
              <w:spacing w:line="240" w:lineRule="auto"/>
              <w:jc w:val="center"/>
              <w:rPr>
                <w:rFonts w:ascii="Liberation Serif" w:hAnsi="Liberation Serif" w:cstheme="minorHAnsi"/>
                <w:b/>
              </w:rPr>
            </w:pPr>
            <w:r>
              <w:rPr>
                <w:rFonts w:ascii="Liberation Serif" w:hAnsi="Liberation Serif" w:cstheme="minorHAnsi"/>
                <w:b/>
              </w:rPr>
              <w:t>(Свердловская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Liberation Serif" w:hAnsi="Liberation Serif" w:cstheme="minorHAnsi"/>
              </w:rPr>
            </w:pPr>
            <w:r w:rsidRPr="00C03188">
              <w:rPr>
                <w:rFonts w:ascii="Liberation Serif" w:hAnsi="Liberation Serif" w:cstheme="minorHAnsi"/>
              </w:rPr>
              <w:t>Снижение стоимости материалов в строительной отрасли.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Liberation Serif" w:hAnsi="Liberation Serif" w:cstheme="minorHAnsi"/>
              </w:rPr>
            </w:pPr>
            <w:r w:rsidRPr="00C03188">
              <w:rPr>
                <w:rFonts w:ascii="Liberation Serif" w:hAnsi="Liberation Serif" w:cstheme="minorHAnsi"/>
              </w:rPr>
              <w:t>Введение новых льготных кредитных продуктов для поддержки застройщиков, участвующих в программе комплексного развития территорий.</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Liberation Serif" w:hAnsi="Liberation Serif" w:cstheme="minorHAnsi"/>
              </w:rPr>
            </w:pPr>
            <w:r w:rsidRPr="00C03188">
              <w:rPr>
                <w:rFonts w:ascii="Liberation Serif" w:hAnsi="Liberation Serif" w:cstheme="minorHAnsi"/>
              </w:rPr>
              <w:t xml:space="preserve">Появление дополнительных льготных кредитных продуктов для застройщиков позволит снизить финансовую нагрузку на компании в условиях роста цен на строительные материалы, а также позволит осуществить исполнение контрактов, ранее заключенных в рамках программы комплексного развития территорий.  </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731211">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C13A93" w:rsidRDefault="00C13A93" w:rsidP="00C13A93">
            <w:pPr>
              <w:spacing w:after="0" w:line="240" w:lineRule="auto"/>
              <w:jc w:val="center"/>
              <w:rPr>
                <w:rFonts w:ascii="Liberation Serif" w:hAnsi="Liberation Serif" w:cstheme="minorHAnsi"/>
                <w:b/>
              </w:rPr>
            </w:pPr>
            <w:r w:rsidRPr="00C03188">
              <w:rPr>
                <w:rFonts w:ascii="Liberation Serif" w:hAnsi="Liberation Serif" w:cstheme="minorHAnsi"/>
                <w:b/>
              </w:rPr>
              <w:t>Нижний Тагил</w:t>
            </w:r>
          </w:p>
          <w:p w:rsidR="00A30B41" w:rsidRPr="00C03188" w:rsidRDefault="00C13A93" w:rsidP="00C13A93">
            <w:pPr>
              <w:spacing w:line="240" w:lineRule="auto"/>
              <w:jc w:val="center"/>
              <w:rPr>
                <w:rFonts w:ascii="Liberation Serif" w:hAnsi="Liberation Serif" w:cstheme="minorHAnsi"/>
                <w:b/>
              </w:rPr>
            </w:pPr>
            <w:r>
              <w:rPr>
                <w:rFonts w:ascii="Liberation Serif" w:hAnsi="Liberation Serif" w:cstheme="minorHAnsi"/>
                <w:b/>
              </w:rPr>
              <w:t>(Свердловская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Liberation Serif" w:hAnsi="Liberation Serif" w:cstheme="minorHAnsi"/>
              </w:rPr>
            </w:pPr>
            <w:r w:rsidRPr="00C03188">
              <w:rPr>
                <w:rFonts w:ascii="Liberation Serif" w:hAnsi="Liberation Serif" w:cstheme="minorHAnsi"/>
              </w:rPr>
              <w:t>Предоставление субсидий предприятиям и организациям ТЭК.</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Liberation Serif" w:hAnsi="Liberation Serif" w:cstheme="minorHAnsi"/>
              </w:rPr>
            </w:pPr>
            <w:r w:rsidRPr="00C03188">
              <w:rPr>
                <w:rFonts w:ascii="Liberation Serif" w:hAnsi="Liberation Serif" w:cstheme="minorHAnsi"/>
              </w:rPr>
              <w:t>Предоставление возможности получения субсидий на финансовое обеспечение затрат на подготовку к осенне-зимнему периоду.</w:t>
            </w:r>
          </w:p>
          <w:p w:rsidR="00A30B41" w:rsidRPr="00C03188" w:rsidRDefault="00A30B41" w:rsidP="00030F3D">
            <w:pPr>
              <w:spacing w:line="240" w:lineRule="auto"/>
              <w:jc w:val="both"/>
              <w:rPr>
                <w:rFonts w:ascii="Liberation Serif" w:hAnsi="Liberation Serif" w:cstheme="minorHAnsi"/>
              </w:rPr>
            </w:pPr>
            <w:r w:rsidRPr="00C03188">
              <w:rPr>
                <w:rFonts w:ascii="Liberation Serif" w:hAnsi="Liberation Serif" w:cstheme="minorHAnsi"/>
              </w:rPr>
              <w:t>Предоставление субсидий для обеспечения проведения неотложных ремонтов организациями в сфере теплоснабжения, водоснабжения, водоотведения</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Liberation Serif" w:hAnsi="Liberation Serif" w:cstheme="minorHAnsi"/>
              </w:rPr>
            </w:pPr>
            <w:r w:rsidRPr="00C03188">
              <w:rPr>
                <w:rFonts w:ascii="Liberation Serif" w:hAnsi="Liberation Serif" w:cs="Arial"/>
                <w:shd w:val="clear" w:color="auto" w:fill="FFFFFF"/>
              </w:rPr>
              <w:t>Предоставление субсидий окажет значительную финансовую помощь коммунальным организациям в сфере теплоснабжения, водоснабжения и водоотведения для финансирования работ и мероприятий по подготовке к осенне-зимнему периоду коммунальных объектов муниципальной собственности, в том числе для погашения кредиторской задолженности коммунальных организаций по оплате топливно-энергетических ресурсов, использованных для поставки ресурсов, необходимых для предоставления коммунальных услуг.</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731211">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C13A93" w:rsidRDefault="00C13A93" w:rsidP="00C13A93">
            <w:pPr>
              <w:spacing w:after="0" w:line="240" w:lineRule="auto"/>
              <w:jc w:val="center"/>
              <w:rPr>
                <w:rFonts w:ascii="Liberation Serif" w:hAnsi="Liberation Serif" w:cstheme="minorHAnsi"/>
                <w:b/>
              </w:rPr>
            </w:pPr>
            <w:r w:rsidRPr="00C03188">
              <w:rPr>
                <w:rFonts w:ascii="Liberation Serif" w:hAnsi="Liberation Serif" w:cstheme="minorHAnsi"/>
                <w:b/>
              </w:rPr>
              <w:t>Нижний Тагил</w:t>
            </w:r>
          </w:p>
          <w:p w:rsidR="00A30B41" w:rsidRPr="00C03188" w:rsidRDefault="00C13A93" w:rsidP="00C13A93">
            <w:pPr>
              <w:spacing w:line="240" w:lineRule="auto"/>
              <w:jc w:val="center"/>
              <w:rPr>
                <w:rFonts w:ascii="Liberation Serif" w:hAnsi="Liberation Serif" w:cstheme="minorHAnsi"/>
                <w:b/>
              </w:rPr>
            </w:pPr>
            <w:r>
              <w:rPr>
                <w:rFonts w:ascii="Liberation Serif" w:hAnsi="Liberation Serif" w:cstheme="minorHAnsi"/>
                <w:b/>
              </w:rPr>
              <w:t>(Свердловская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Liberation Serif" w:hAnsi="Liberation Serif" w:cstheme="minorHAnsi"/>
              </w:rPr>
            </w:pPr>
            <w:r w:rsidRPr="00C03188">
              <w:rPr>
                <w:rFonts w:ascii="Liberation Serif" w:hAnsi="Liberation Serif" w:cstheme="minorHAnsi"/>
              </w:rPr>
              <w:t>Строительство муниципального (государственного) приюта для безнадзорных животных.</w:t>
            </w:r>
          </w:p>
          <w:p w:rsidR="00A30B41" w:rsidRPr="00C03188" w:rsidRDefault="00A30B41" w:rsidP="00030F3D">
            <w:pPr>
              <w:spacing w:line="240" w:lineRule="auto"/>
              <w:jc w:val="both"/>
              <w:rPr>
                <w:rFonts w:ascii="Liberation Serif" w:hAnsi="Liberation Serif" w:cstheme="minorHAnsi"/>
              </w:rPr>
            </w:pP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Liberation Serif" w:hAnsi="Liberation Serif" w:cstheme="minorHAnsi"/>
              </w:rPr>
            </w:pPr>
            <w:r w:rsidRPr="00C03188">
              <w:rPr>
                <w:rFonts w:ascii="Liberation Serif" w:hAnsi="Liberation Serif" w:cstheme="minorHAnsi"/>
              </w:rPr>
              <w:t xml:space="preserve">Выделение субсидий из бюджетов разного уровня на указанные цели. </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Liberation Serif" w:hAnsi="Liberation Serif" w:cstheme="minorHAnsi"/>
              </w:rPr>
            </w:pPr>
            <w:r w:rsidRPr="00C03188">
              <w:rPr>
                <w:rFonts w:ascii="Liberation Serif" w:hAnsi="Liberation Serif" w:cstheme="minorHAnsi"/>
              </w:rPr>
              <w:t>Выделение субсидий позволило бы создать муниципальный приют для содержания безнадзорных животных и решить проблему отлова собак в городе.</w:t>
            </w:r>
          </w:p>
          <w:p w:rsidR="00A30B41" w:rsidRPr="00C03188" w:rsidRDefault="00A30B41" w:rsidP="00030F3D">
            <w:pPr>
              <w:spacing w:line="240" w:lineRule="auto"/>
              <w:jc w:val="both"/>
              <w:rPr>
                <w:rFonts w:ascii="Liberation Serif" w:hAnsi="Liberation Serif" w:cstheme="minorHAnsi"/>
              </w:rPr>
            </w:pPr>
            <w:r w:rsidRPr="00C03188">
              <w:rPr>
                <w:rFonts w:ascii="Liberation Serif" w:hAnsi="Liberation Serif" w:cs="Arial"/>
                <w:color w:val="000000"/>
                <w:shd w:val="clear" w:color="auto" w:fill="FFFFFF"/>
              </w:rPr>
              <w:t>Необходимость строительства муниципального приюта для безнадзорных животных продиктована также  тем, что на протяжении последних лет муниципальное образование город Нижний Тагил сталкивается с проблемой в поиске организации, которая бы занималась отловом и передержкой бездомных собак. </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731211">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C13A93" w:rsidRDefault="00C13A93" w:rsidP="00C13A93">
            <w:pPr>
              <w:spacing w:after="0" w:line="240" w:lineRule="auto"/>
              <w:jc w:val="center"/>
              <w:rPr>
                <w:rFonts w:ascii="Liberation Serif" w:hAnsi="Liberation Serif" w:cstheme="minorHAnsi"/>
                <w:b/>
              </w:rPr>
            </w:pPr>
            <w:r w:rsidRPr="00C03188">
              <w:rPr>
                <w:rFonts w:ascii="Liberation Serif" w:hAnsi="Liberation Serif" w:cstheme="minorHAnsi"/>
                <w:b/>
              </w:rPr>
              <w:t>Нижний Тагил</w:t>
            </w:r>
          </w:p>
          <w:p w:rsidR="00A30B41" w:rsidRPr="00C03188" w:rsidRDefault="00C13A93" w:rsidP="00C13A93">
            <w:pPr>
              <w:spacing w:line="240" w:lineRule="auto"/>
              <w:jc w:val="center"/>
              <w:rPr>
                <w:rFonts w:ascii="Liberation Serif" w:hAnsi="Liberation Serif" w:cstheme="minorHAnsi"/>
                <w:b/>
              </w:rPr>
            </w:pPr>
            <w:r>
              <w:rPr>
                <w:rFonts w:ascii="Liberation Serif" w:hAnsi="Liberation Serif" w:cstheme="minorHAnsi"/>
                <w:b/>
              </w:rPr>
              <w:t>(Свердловская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C13A93">
            <w:pPr>
              <w:spacing w:after="0" w:line="240" w:lineRule="auto"/>
              <w:jc w:val="both"/>
              <w:rPr>
                <w:rFonts w:ascii="Liberation Serif" w:hAnsi="Liberation Serif" w:cstheme="minorHAnsi"/>
              </w:rPr>
            </w:pPr>
            <w:r w:rsidRPr="00C03188">
              <w:rPr>
                <w:rFonts w:ascii="Liberation Serif" w:hAnsi="Liberation Serif" w:cstheme="minorHAnsi"/>
              </w:rPr>
              <w:t>Содержание безнадзорных животных в муниципальных (государственных) приютах  весь период доживания.</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Liberation Serif" w:hAnsi="Liberation Serif" w:cstheme="minorHAnsi"/>
              </w:rPr>
            </w:pPr>
            <w:r w:rsidRPr="00C03188">
              <w:rPr>
                <w:rFonts w:ascii="Liberation Serif" w:hAnsi="Liberation Serif" w:cstheme="minorHAnsi"/>
              </w:rPr>
              <w:t>Выделение субсидий из бюджетов разного уровня на указанные цели.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Liberation Serif" w:hAnsi="Liberation Serif" w:cstheme="minorHAnsi"/>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731211">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C13A93" w:rsidRDefault="00C13A93" w:rsidP="00C13A93">
            <w:pPr>
              <w:spacing w:after="0" w:line="240" w:lineRule="auto"/>
              <w:jc w:val="center"/>
              <w:rPr>
                <w:rFonts w:ascii="Liberation Serif" w:hAnsi="Liberation Serif" w:cstheme="minorHAnsi"/>
                <w:b/>
              </w:rPr>
            </w:pPr>
            <w:r w:rsidRPr="00C03188">
              <w:rPr>
                <w:rFonts w:ascii="Liberation Serif" w:hAnsi="Liberation Serif" w:cstheme="minorHAnsi"/>
                <w:b/>
              </w:rPr>
              <w:t>Нижний Тагил</w:t>
            </w:r>
          </w:p>
          <w:p w:rsidR="00A30B41" w:rsidRPr="00C03188" w:rsidRDefault="00C13A93" w:rsidP="00C13A93">
            <w:pPr>
              <w:spacing w:line="240" w:lineRule="auto"/>
              <w:jc w:val="center"/>
              <w:rPr>
                <w:rFonts w:ascii="Liberation Serif" w:hAnsi="Liberation Serif" w:cstheme="minorHAnsi"/>
                <w:b/>
              </w:rPr>
            </w:pPr>
            <w:r>
              <w:rPr>
                <w:rFonts w:ascii="Liberation Serif" w:hAnsi="Liberation Serif" w:cstheme="minorHAnsi"/>
                <w:b/>
              </w:rPr>
              <w:t>(Свердловская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C13A93">
            <w:pPr>
              <w:spacing w:after="0" w:line="240" w:lineRule="auto"/>
              <w:jc w:val="both"/>
              <w:rPr>
                <w:rFonts w:ascii="Liberation Serif" w:hAnsi="Liberation Serif" w:cstheme="minorHAnsi"/>
              </w:rPr>
            </w:pPr>
            <w:r w:rsidRPr="00C03188">
              <w:rPr>
                <w:rFonts w:ascii="Liberation Serif" w:hAnsi="Liberation Serif" w:cstheme="minorHAnsi"/>
              </w:rPr>
              <w:t xml:space="preserve">Установление единовременной социальной  выплаты взамен земельного участка, находящегося в государственной собственности или муниципальной собственности, предоставляемого бесплатно в собственность для индивидуального жилищного строительства, гражданам, имеющим трех и более детей, а также иным категориям граждан в соответствии с Законом Свердловской области от 7 июля 2004 года </w:t>
            </w:r>
            <w:r w:rsidRPr="00C03188">
              <w:rPr>
                <w:rFonts w:ascii="Liberation Serif" w:hAnsi="Liberation Serif" w:cstheme="minorHAnsi"/>
              </w:rPr>
              <w:br/>
              <w:t>№ 18-ОЗ «Об особенностях регулирования земельных отношений на территории Свердловской области», для улучшения жилищных условий граждан, за счет средств субъекта.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Liberation Serif" w:hAnsi="Liberation Serif" w:cstheme="minorHAnsi"/>
              </w:rPr>
            </w:pPr>
            <w:r w:rsidRPr="00C03188">
              <w:rPr>
                <w:rFonts w:ascii="Liberation Serif" w:hAnsi="Liberation Serif" w:cstheme="minorHAnsi"/>
              </w:rPr>
              <w:t>Внести изменение в Закон Свердловской области от 7 июля 2004 года № 18-ОЗ «Об особенностях регулирования земельных отношений на территории Свердловской области», в части предоставления единовременной социальной  выплаты  взамен земельного участка, находящегося в государственной собственности или муниципальной собственности, предоставляемого бесплатно в собственность для индивидуального жилищного строительства, всем льготным категориям граждан состоящим в областной очереди.</w:t>
            </w:r>
            <w:r w:rsidRPr="00C03188">
              <w:rPr>
                <w:rFonts w:ascii="Liberation Serif" w:hAnsi="Liberation Serif"/>
              </w:rPr>
              <w:t xml:space="preserve"> И в</w:t>
            </w:r>
            <w:r w:rsidRPr="00C03188">
              <w:rPr>
                <w:rFonts w:ascii="Liberation Serif" w:hAnsi="Liberation Serif" w:cstheme="minorHAnsi"/>
              </w:rPr>
              <w:t xml:space="preserve">ыделять субсидии из бюджета на такие социальные выплаты. </w:t>
            </w:r>
          </w:p>
          <w:p w:rsidR="00A30B41" w:rsidRPr="00C03188" w:rsidRDefault="00A30B41" w:rsidP="00265798">
            <w:pPr>
              <w:spacing w:line="240" w:lineRule="auto"/>
              <w:jc w:val="both"/>
              <w:rPr>
                <w:rFonts w:ascii="Liberation Serif" w:hAnsi="Liberation Serif" w:cstheme="minorHAnsi"/>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Liberation Serif" w:hAnsi="Liberation Serif"/>
              </w:rPr>
            </w:pPr>
            <w:r w:rsidRPr="00C03188">
              <w:rPr>
                <w:rFonts w:ascii="Liberation Serif" w:hAnsi="Liberation Serif" w:cstheme="minorHAnsi"/>
              </w:rPr>
              <w:t xml:space="preserve">В Администрации города Нижний Тагил состоят на учете 5240 </w:t>
            </w:r>
            <w:r w:rsidRPr="00C03188">
              <w:rPr>
                <w:rFonts w:ascii="Liberation Serif" w:hAnsi="Liberation Serif"/>
              </w:rPr>
              <w:t>граждан, имеющих право на предоставление в собственность земельного участка для индивидуального жилищного строительства, из них:</w:t>
            </w:r>
          </w:p>
          <w:p w:rsidR="00A30B41" w:rsidRPr="00C03188" w:rsidRDefault="00A30B41" w:rsidP="00030F3D">
            <w:pPr>
              <w:spacing w:line="240" w:lineRule="auto"/>
              <w:jc w:val="both"/>
              <w:rPr>
                <w:rFonts w:ascii="Liberation Serif" w:hAnsi="Liberation Serif"/>
              </w:rPr>
            </w:pPr>
            <w:r w:rsidRPr="00C03188">
              <w:rPr>
                <w:rFonts w:ascii="Liberation Serif" w:hAnsi="Liberation Serif"/>
              </w:rPr>
              <w:t>- 326 граждан, имеющих право на внеочередное предоставление земельного участка (многодетные семьи)</w:t>
            </w:r>
          </w:p>
          <w:p w:rsidR="00A30B41" w:rsidRPr="00C03188" w:rsidRDefault="00A30B41" w:rsidP="00030F3D">
            <w:pPr>
              <w:spacing w:line="240" w:lineRule="auto"/>
              <w:jc w:val="both"/>
              <w:rPr>
                <w:rFonts w:ascii="Liberation Serif" w:hAnsi="Liberation Serif"/>
              </w:rPr>
            </w:pPr>
            <w:r w:rsidRPr="00C03188">
              <w:rPr>
                <w:rFonts w:ascii="Liberation Serif" w:hAnsi="Liberation Serif"/>
              </w:rPr>
              <w:t>- 1789 граждан, имеющих право на первоочередное предоставление земельного участка (инвалиды, военнослужащие);</w:t>
            </w:r>
          </w:p>
          <w:p w:rsidR="00A30B41" w:rsidRPr="00C03188" w:rsidRDefault="00A30B41" w:rsidP="00265798">
            <w:pPr>
              <w:spacing w:line="240" w:lineRule="auto"/>
              <w:jc w:val="both"/>
              <w:rPr>
                <w:rFonts w:ascii="Liberation Serif" w:hAnsi="Liberation Serif" w:cstheme="minorHAnsi"/>
              </w:rPr>
            </w:pPr>
            <w:r w:rsidRPr="00C03188">
              <w:rPr>
                <w:rFonts w:ascii="Liberation Serif" w:hAnsi="Liberation Serif"/>
              </w:rPr>
              <w:t>- 3125 граждан, имеющих право на предоставление земельного участка (ветераны боевых действий, молодые семьи, одинокие родители, нуждающиеся, работающие по трудовому договору в сельской местности).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731211">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C13A93" w:rsidRDefault="00C13A93" w:rsidP="00C13A93">
            <w:pPr>
              <w:spacing w:after="0" w:line="240" w:lineRule="auto"/>
              <w:jc w:val="center"/>
              <w:rPr>
                <w:rFonts w:ascii="Liberation Serif" w:hAnsi="Liberation Serif" w:cstheme="minorHAnsi"/>
                <w:b/>
              </w:rPr>
            </w:pPr>
            <w:r w:rsidRPr="00C03188">
              <w:rPr>
                <w:rFonts w:ascii="Liberation Serif" w:hAnsi="Liberation Serif" w:cstheme="minorHAnsi"/>
                <w:b/>
              </w:rPr>
              <w:t>Нижний Тагил</w:t>
            </w:r>
          </w:p>
          <w:p w:rsidR="00A30B41" w:rsidRPr="00C03188" w:rsidRDefault="00C13A93" w:rsidP="00C13A93">
            <w:pPr>
              <w:spacing w:line="240" w:lineRule="auto"/>
              <w:jc w:val="center"/>
              <w:rPr>
                <w:rFonts w:ascii="Liberation Serif" w:hAnsi="Liberation Serif" w:cstheme="minorHAnsi"/>
                <w:b/>
              </w:rPr>
            </w:pPr>
            <w:r>
              <w:rPr>
                <w:rFonts w:ascii="Liberation Serif" w:hAnsi="Liberation Serif" w:cstheme="minorHAnsi"/>
                <w:b/>
              </w:rPr>
              <w:t>(Свердловская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Liberation Serif" w:hAnsi="Liberation Serif" w:cstheme="minorHAnsi"/>
              </w:rPr>
            </w:pPr>
            <w:r w:rsidRPr="00C03188">
              <w:rPr>
                <w:rFonts w:ascii="Liberation Serif" w:hAnsi="Liberation Serif" w:cstheme="minorHAnsi"/>
              </w:rPr>
              <w:t>Переселение граждан из аварийного жилищного фонда, признанного таковым после 01.01.2017.</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Liberation Serif" w:hAnsi="Liberation Serif" w:cstheme="minorHAnsi"/>
              </w:rPr>
            </w:pPr>
            <w:r w:rsidRPr="00C03188">
              <w:rPr>
                <w:rFonts w:ascii="Liberation Serif" w:hAnsi="Liberation Serif" w:cstheme="minorHAnsi"/>
              </w:rPr>
              <w:t>Выделение субсидий из бюджетов разного уровня на указанные цели.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ind w:firstLine="34"/>
              <w:jc w:val="both"/>
              <w:rPr>
                <w:rFonts w:ascii="Liberation Serif" w:hAnsi="Liberation Serif" w:cs="Liberation Serif"/>
              </w:rPr>
            </w:pPr>
            <w:r w:rsidRPr="00C03188">
              <w:rPr>
                <w:rFonts w:ascii="Liberation Serif" w:hAnsi="Liberation Serif" w:cs="Liberation Serif"/>
              </w:rPr>
              <w:t xml:space="preserve">На территории города Нижний Тагил остается большая проблема дальнейшего переселения граждан, подвергающихся угрозе обрушения аварийных домов. По состоянию на 01.01.2022 на территории муниципального образования город Нижний Тагил расположено 49 жилых домов, признанных аварийными после 01.01.2017, в которых проживают 482 семьи/1279 человек </w:t>
            </w:r>
            <w:r w:rsidRPr="00C03188">
              <w:rPr>
                <w:rFonts w:ascii="Liberation Serif" w:hAnsi="Liberation Serif" w:cs="Liberation Serif"/>
              </w:rPr>
              <w:br/>
              <w:t>(19 212,5 кв. метров аварийного жилья).</w:t>
            </w:r>
          </w:p>
          <w:p w:rsidR="00A30B41" w:rsidRPr="00C03188" w:rsidRDefault="00A30B41" w:rsidP="00030F3D">
            <w:pPr>
              <w:spacing w:line="240" w:lineRule="auto"/>
              <w:jc w:val="both"/>
              <w:rPr>
                <w:rFonts w:ascii="Liberation Serif" w:hAnsi="Liberation Serif" w:cstheme="minorHAnsi"/>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D4568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Рязань</w:t>
            </w:r>
          </w:p>
          <w:p w:rsidR="00D45685" w:rsidRPr="00C03188" w:rsidRDefault="00D45685" w:rsidP="00D45685">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(Рязанская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Законодательная инициатива по вопросу  предоставления за счет средств федерального бюджета бюджетного кредита на финансирование дефицита бюджета (на срок не менее 1 года)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tabs>
                <w:tab w:val="left" w:pos="681"/>
              </w:tabs>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1. Напрямую через УФК в рамках лимита, установленного для муниципалитета (аналогично кредиту на пополнение остатка средств на счете бюджета).</w:t>
            </w:r>
          </w:p>
          <w:p w:rsidR="00A30B41" w:rsidRPr="00C03188" w:rsidRDefault="00A30B41" w:rsidP="00030F3D">
            <w:pPr>
              <w:widowControl w:val="0"/>
              <w:tabs>
                <w:tab w:val="left" w:pos="681"/>
              </w:tabs>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2. Из бюджета субъекта за счет кредита, полученного из федерального бюджета.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В условиях резкого роста ключевой ставки ЦБ РФ резко увеличиваются расходы на обслуживание долга. Бюджетные кредиты по низкой ставке позволят оптимизировать расходы и направить высвобождающиеся средства на первоочередные мероприятия.</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45685" w:rsidRDefault="00D45685" w:rsidP="00D4568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Рязань</w:t>
            </w:r>
          </w:p>
          <w:p w:rsidR="00A30B41" w:rsidRPr="00C03188" w:rsidRDefault="00D45685" w:rsidP="00D45685">
            <w:pPr>
              <w:widowControl w:val="0"/>
              <w:autoSpaceDE w:val="0"/>
              <w:autoSpaceDN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(Рязанская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Предоставление финансовой поддержки проектам, реализуемым органами  местного самоуправления при участии иностранных городов-партнеров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D45685">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Дополнение государственной программы Российской Федерации «Внешнеполитическая деятельность», утвержденной постановлением Правительства РФ от 15.04.2014 </w:t>
            </w:r>
            <w:r w:rsidRPr="00C03188">
              <w:rPr>
                <w:rFonts w:ascii="Times New Roman" w:eastAsia="Times New Roman" w:hAnsi="Times New Roman" w:cs="Times New Roman"/>
              </w:rPr>
              <w:br/>
              <w:t>№ 325-10, разделом «Развитие межмуниципального сотрудничества», предусматривающим субсидии на реализацию указанных проектов.</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D45685">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 сложившихся условиях активной антироссийской пропаганды необходимо создать положительный информационный фон о деятельности муниципальных образований Российской Федерации. Кроме того, взаимодействие с иностранными городами-партнерами является одним из инструментов продвижения объективной информации о Российской Федерации.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45685" w:rsidRDefault="00D45685" w:rsidP="00D45685">
            <w:pPr>
              <w:widowControl w:val="0"/>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Рязань</w:t>
            </w:r>
          </w:p>
          <w:p w:rsidR="00A30B41" w:rsidRPr="00C03188" w:rsidRDefault="00D45685" w:rsidP="00D45685">
            <w:pPr>
              <w:spacing w:line="240" w:lineRule="auto"/>
              <w:jc w:val="center"/>
              <w:rPr>
                <w:b/>
              </w:rPr>
            </w:pPr>
            <w:r>
              <w:rPr>
                <w:rFonts w:ascii="Times New Roman" w:eastAsia="Times New Roman" w:hAnsi="Times New Roman" w:cs="Times New Roman"/>
                <w:b/>
              </w:rPr>
              <w:t>(Рязанская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Предоставление мер поддержки перевозчикам, осуществляющим  регулярные перевозки пассажиров и багажа по муниципальным маршрутам.</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1. Предоставление налоговых льгот по транспортному налогу (снижение ставки).</w:t>
            </w:r>
          </w:p>
          <w:p w:rsidR="00A30B41" w:rsidRPr="00C03188" w:rsidRDefault="00A30B41" w:rsidP="00030F3D">
            <w:pPr>
              <w:pStyle w:val="a9"/>
              <w:spacing w:before="0" w:beforeAutospacing="0" w:after="0" w:afterAutospacing="0"/>
              <w:jc w:val="both"/>
              <w:rPr>
                <w:sz w:val="22"/>
                <w:szCs w:val="22"/>
              </w:rPr>
            </w:pPr>
            <w:r w:rsidRPr="00C03188">
              <w:rPr>
                <w:sz w:val="22"/>
                <w:szCs w:val="22"/>
              </w:rPr>
              <w:t>2. Предоставление субсидий на возмещение части  затрат на запасные части и расходные материалы (до 50%). Не возмещаются затраты на приобретение:</w:t>
            </w:r>
          </w:p>
          <w:p w:rsidR="00A30B41" w:rsidRPr="00C03188" w:rsidRDefault="00A30B41" w:rsidP="00030F3D">
            <w:pPr>
              <w:pStyle w:val="a9"/>
              <w:spacing w:before="0" w:beforeAutospacing="0" w:after="0" w:afterAutospacing="0"/>
              <w:jc w:val="both"/>
              <w:rPr>
                <w:sz w:val="22"/>
                <w:szCs w:val="22"/>
              </w:rPr>
            </w:pPr>
            <w:r w:rsidRPr="00C03188">
              <w:rPr>
                <w:sz w:val="22"/>
                <w:szCs w:val="22"/>
              </w:rPr>
              <w:t>- ранее находившихся в эксплуатации;</w:t>
            </w:r>
          </w:p>
          <w:p w:rsidR="00A30B41" w:rsidRPr="00C03188" w:rsidRDefault="00A30B41" w:rsidP="00030F3D">
            <w:pPr>
              <w:pStyle w:val="a9"/>
              <w:spacing w:before="0" w:beforeAutospacing="0" w:after="0" w:afterAutospacing="0"/>
              <w:jc w:val="both"/>
              <w:rPr>
                <w:sz w:val="22"/>
                <w:szCs w:val="22"/>
              </w:rPr>
            </w:pPr>
            <w:r w:rsidRPr="00C03188">
              <w:rPr>
                <w:sz w:val="22"/>
                <w:szCs w:val="22"/>
              </w:rPr>
              <w:t>- дата изготовления (выпуска) которых более 5 лет на дату подачи Заявки;</w:t>
            </w:r>
          </w:p>
          <w:p w:rsidR="00A30B41" w:rsidRPr="00C03188" w:rsidRDefault="00A30B41" w:rsidP="00030F3D">
            <w:pPr>
              <w:pStyle w:val="a9"/>
              <w:spacing w:before="0" w:beforeAutospacing="0" w:after="0" w:afterAutospacing="0"/>
              <w:jc w:val="both"/>
              <w:rPr>
                <w:sz w:val="22"/>
                <w:szCs w:val="22"/>
              </w:rPr>
            </w:pPr>
            <w:r w:rsidRPr="00C03188">
              <w:rPr>
                <w:sz w:val="22"/>
                <w:szCs w:val="22"/>
              </w:rPr>
              <w:t>- предназначенных для осуществления оптовой и розничной торговой деятельности.</w:t>
            </w:r>
          </w:p>
          <w:p w:rsidR="00A30B41" w:rsidRPr="00C03188" w:rsidRDefault="00A30B41" w:rsidP="00D45685">
            <w:pPr>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Субсидированию подлежат затраты, произведенные не ранее даты принятия нормативно-правового акта.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Необходимость сохранения транспорта общего пользования в муниципальных образованиях и минимизации роста стоимости услуг общественного транспорта для населения в условиях резкого роста инфляции.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866D3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D45685">
            <w:pPr>
              <w:widowControl w:val="0"/>
              <w:autoSpaceDE w:val="0"/>
              <w:autoSpaceDN w:val="0"/>
              <w:spacing w:after="0" w:line="240" w:lineRule="auto"/>
              <w:jc w:val="center"/>
              <w:rPr>
                <w:rFonts w:ascii="Times New Roman" w:eastAsia="Calibri" w:hAnsi="Times New Roman" w:cs="Times New Roman"/>
                <w:b/>
              </w:rPr>
            </w:pPr>
            <w:r w:rsidRPr="00C03188">
              <w:rPr>
                <w:rFonts w:ascii="Times New Roman" w:eastAsia="Calibri" w:hAnsi="Times New Roman" w:cs="Times New Roman"/>
                <w:b/>
              </w:rPr>
              <w:t>Северодвинск</w:t>
            </w:r>
          </w:p>
          <w:p w:rsidR="00D45685" w:rsidRPr="00C03188" w:rsidRDefault="00D45685" w:rsidP="00D45685">
            <w:pPr>
              <w:widowControl w:val="0"/>
              <w:autoSpaceDE w:val="0"/>
              <w:autoSpaceDN w:val="0"/>
              <w:spacing w:after="0" w:line="240" w:lineRule="auto"/>
              <w:jc w:val="center"/>
              <w:rPr>
                <w:rFonts w:ascii="Times New Roman" w:eastAsia="Calibri" w:hAnsi="Times New Roman" w:cs="Times New Roman"/>
                <w:b/>
              </w:rPr>
            </w:pPr>
            <w:r>
              <w:rPr>
                <w:rFonts w:ascii="Times New Roman" w:eastAsia="Calibri" w:hAnsi="Times New Roman" w:cs="Times New Roman"/>
                <w:b/>
              </w:rPr>
              <w:t>(Архангельская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rPr>
              <w:t>Финансовая поддержка: списание бюджетного кредита 2010-2012 годов.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1343E6">
            <w:pPr>
              <w:spacing w:line="240" w:lineRule="auto"/>
              <w:jc w:val="both"/>
              <w:rPr>
                <w:rFonts w:ascii="Times New Roman" w:eastAsia="Calibri" w:hAnsi="Times New Roman" w:cs="Times New Roman"/>
              </w:rPr>
            </w:pPr>
            <w:r w:rsidRPr="00C03188">
              <w:rPr>
                <w:rFonts w:ascii="Times New Roman" w:eastAsia="Calibri" w:hAnsi="Times New Roman" w:cs="Times New Roman"/>
              </w:rPr>
              <w:t xml:space="preserve">Списание бюджетного кредита в сумме 711,5 млн рублей, выделенного  в соответствии с Соглашением от 20.12.2010 № 1 муниципальному образованию «Северодвинск» из бюджета Архангельской области на реализацию мероприятий по поддержке монопрофильных муниципальных образований в рамках поддержки моногородов, проводимой Министерством регионального развития Российской Федерации. </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1343E6">
            <w:pPr>
              <w:spacing w:after="0" w:line="240" w:lineRule="auto"/>
              <w:ind w:firstLine="709"/>
              <w:jc w:val="both"/>
              <w:rPr>
                <w:rFonts w:ascii="Times New Roman" w:eastAsia="Calibri" w:hAnsi="Times New Roman" w:cs="Times New Roman"/>
              </w:rPr>
            </w:pPr>
            <w:r w:rsidRPr="00C03188">
              <w:rPr>
                <w:rFonts w:ascii="Times New Roman" w:eastAsia="Calibri" w:hAnsi="Times New Roman" w:cs="Times New Roman"/>
              </w:rPr>
              <w:t>Средства были направлены на реконструкцию Архангельского шоссе в городе Северодвинске В 2013 году в соответствии с Правилами проведения реструктуризации обязательств (задолженности) муниципального образования «Северодвинск» перед областным бюджетом по бюджетному кредиту, утвержденными постановлением Правительства Архангельской области от 02.04.2013 № 129-пп, бюджетный кредит был реструктурирован с условием погашения задолженности с 2023 года по 2032 год (включительно) ежегодно равными долями.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866D3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343E6" w:rsidRDefault="001343E6" w:rsidP="001343E6">
            <w:pPr>
              <w:widowControl w:val="0"/>
              <w:autoSpaceDE w:val="0"/>
              <w:autoSpaceDN w:val="0"/>
              <w:spacing w:after="0" w:line="240" w:lineRule="auto"/>
              <w:jc w:val="center"/>
              <w:rPr>
                <w:rFonts w:ascii="Times New Roman" w:eastAsia="Calibri" w:hAnsi="Times New Roman" w:cs="Times New Roman"/>
                <w:b/>
              </w:rPr>
            </w:pPr>
            <w:r w:rsidRPr="00C03188">
              <w:rPr>
                <w:rFonts w:ascii="Times New Roman" w:eastAsia="Calibri" w:hAnsi="Times New Roman" w:cs="Times New Roman"/>
                <w:b/>
              </w:rPr>
              <w:t>Северодвинск</w:t>
            </w:r>
          </w:p>
          <w:p w:rsidR="00A30B41" w:rsidRPr="00C03188" w:rsidRDefault="001343E6" w:rsidP="001343E6">
            <w:pPr>
              <w:widowControl w:val="0"/>
              <w:autoSpaceDE w:val="0"/>
              <w:autoSpaceDN w:val="0"/>
              <w:spacing w:line="240" w:lineRule="auto"/>
              <w:jc w:val="center"/>
              <w:rPr>
                <w:rFonts w:ascii="Times New Roman" w:eastAsia="Calibri" w:hAnsi="Times New Roman" w:cs="Times New Roman"/>
                <w:b/>
              </w:rPr>
            </w:pPr>
            <w:r>
              <w:rPr>
                <w:rFonts w:ascii="Times New Roman" w:eastAsia="Calibri" w:hAnsi="Times New Roman" w:cs="Times New Roman"/>
                <w:b/>
              </w:rPr>
              <w:t>(Архангельская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Calibri" w:hAnsi="Times New Roman" w:cs="Times New Roman"/>
              </w:rPr>
            </w:pPr>
            <w:r w:rsidRPr="00C03188">
              <w:rPr>
                <w:rFonts w:ascii="Times New Roman" w:eastAsia="Calibri" w:hAnsi="Times New Roman" w:cs="Times New Roman"/>
              </w:rPr>
              <w:t xml:space="preserve">Финансовая поддержка: минимизация расходов местного бюджета на обслуживание муниципального долга путем предоставления бюджетных кредитов.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1343E6">
            <w:pPr>
              <w:spacing w:after="0" w:line="240" w:lineRule="auto"/>
              <w:jc w:val="both"/>
              <w:rPr>
                <w:rFonts w:ascii="Times New Roman" w:eastAsia="Calibri" w:hAnsi="Times New Roman" w:cs="Times New Roman"/>
              </w:rPr>
            </w:pPr>
            <w:r w:rsidRPr="00C03188">
              <w:rPr>
                <w:rFonts w:ascii="Times New Roman" w:eastAsia="Calibri" w:hAnsi="Times New Roman" w:cs="Times New Roman"/>
              </w:rPr>
              <w:t>В связи с отсутствием возможности в 2021 году привлечь бюджетный кредит на пополнение остатка средств на едином счете бюджета от Управления Федерального казначейства по Архангельской области и Ненецкому автономному округу дополнительные расходы по обслуживанию муниципального долга Северодвинска в 2021 году составили более 13 млн. рублей.</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1343E6">
            <w:pPr>
              <w:spacing w:line="240" w:lineRule="auto"/>
              <w:ind w:firstLine="709"/>
              <w:jc w:val="both"/>
              <w:rPr>
                <w:rFonts w:ascii="Times New Roman" w:eastAsia="Calibri" w:hAnsi="Times New Roman" w:cs="Times New Roman"/>
              </w:rPr>
            </w:pPr>
            <w:r w:rsidRPr="00C03188">
              <w:rPr>
                <w:rFonts w:ascii="Times New Roman" w:eastAsia="Calibri" w:hAnsi="Times New Roman" w:cs="Times New Roman"/>
              </w:rPr>
              <w:t>Средняя ставка по действующим кредитным линиям коммерческих банков составляет 8,22 %. С учетом увеличения ключевой ставки Банка России рефинансирование действующих кредитных линий коммерческих банков в текущем году приведет к увеличению расходов на обслуживание муниципального долга на сумму до 100 млн рублей.</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866D3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343E6" w:rsidRDefault="001343E6" w:rsidP="001343E6">
            <w:pPr>
              <w:widowControl w:val="0"/>
              <w:autoSpaceDE w:val="0"/>
              <w:autoSpaceDN w:val="0"/>
              <w:spacing w:after="0" w:line="240" w:lineRule="auto"/>
              <w:jc w:val="center"/>
              <w:rPr>
                <w:rFonts w:ascii="Times New Roman" w:eastAsia="Calibri" w:hAnsi="Times New Roman" w:cs="Times New Roman"/>
                <w:b/>
              </w:rPr>
            </w:pPr>
            <w:r w:rsidRPr="00C03188">
              <w:rPr>
                <w:rFonts w:ascii="Times New Roman" w:eastAsia="Calibri" w:hAnsi="Times New Roman" w:cs="Times New Roman"/>
                <w:b/>
              </w:rPr>
              <w:t>Северодвинск</w:t>
            </w:r>
          </w:p>
          <w:p w:rsidR="00A30B41" w:rsidRPr="00C03188" w:rsidRDefault="001343E6" w:rsidP="001343E6">
            <w:pPr>
              <w:widowControl w:val="0"/>
              <w:autoSpaceDE w:val="0"/>
              <w:autoSpaceDN w:val="0"/>
              <w:spacing w:line="240" w:lineRule="auto"/>
              <w:jc w:val="center"/>
              <w:rPr>
                <w:rFonts w:ascii="Times New Roman" w:eastAsia="Calibri" w:hAnsi="Times New Roman" w:cs="Times New Roman"/>
                <w:b/>
              </w:rPr>
            </w:pPr>
            <w:r>
              <w:rPr>
                <w:rFonts w:ascii="Times New Roman" w:eastAsia="Calibri" w:hAnsi="Times New Roman" w:cs="Times New Roman"/>
                <w:b/>
              </w:rPr>
              <w:t>(Архангельская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Calibri" w:hAnsi="Times New Roman" w:cs="Times New Roman"/>
              </w:rPr>
            </w:pPr>
            <w:r w:rsidRPr="00C03188">
              <w:rPr>
                <w:rFonts w:ascii="Times New Roman" w:eastAsia="Calibri" w:hAnsi="Times New Roman" w:cs="Times New Roman"/>
              </w:rPr>
              <w:t>Возможность пролонгации действующих договоров на внутригородские муниципальные перевозки общественным автомобильным транспортом.</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265798">
            <w:pPr>
              <w:autoSpaceDE w:val="0"/>
              <w:autoSpaceDN w:val="0"/>
              <w:adjustRightInd w:val="0"/>
              <w:spacing w:after="0" w:line="240" w:lineRule="auto"/>
              <w:jc w:val="both"/>
              <w:rPr>
                <w:rFonts w:ascii="Times New Roman" w:eastAsia="Calibri" w:hAnsi="Times New Roman" w:cs="Times New Roman"/>
              </w:rPr>
            </w:pPr>
            <w:r w:rsidRPr="00C03188">
              <w:rPr>
                <w:rFonts w:ascii="Times New Roman" w:eastAsia="Calibri" w:hAnsi="Times New Roman" w:cs="Times New Roman"/>
              </w:rPr>
              <w:t>Внесение нормы в Федеральный закон от 13.07.2015 N 220-ФЗ (ред. от 14.03.2022)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Calibri" w:hAnsi="Times New Roman" w:cs="Times New Roman"/>
              </w:rPr>
            </w:pPr>
            <w:r w:rsidRPr="00C03188">
              <w:rPr>
                <w:rFonts w:ascii="Times New Roman" w:eastAsia="Calibri" w:hAnsi="Times New Roman" w:cs="Times New Roman"/>
              </w:rPr>
              <w:t>Пунктом 9 статьи 39 данного Федерального закона такой механизм уже применялся на практике. С учётом текущей экономической ситуации целесообразно продлить действие нормы ещё на 1,5-2 года.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1343E6">
            <w:pPr>
              <w:spacing w:after="0"/>
              <w:jc w:val="center"/>
              <w:rPr>
                <w:rFonts w:ascii="Times New Roman" w:hAnsi="Times New Roman" w:cs="Times New Roman"/>
                <w:b/>
              </w:rPr>
            </w:pPr>
            <w:r w:rsidRPr="00C03188">
              <w:rPr>
                <w:rFonts w:ascii="Times New Roman" w:hAnsi="Times New Roman" w:cs="Times New Roman"/>
                <w:b/>
              </w:rPr>
              <w:t>Смоленск</w:t>
            </w:r>
          </w:p>
          <w:p w:rsidR="001343E6" w:rsidRPr="00C03188" w:rsidRDefault="001343E6" w:rsidP="001343E6">
            <w:pPr>
              <w:spacing w:after="0"/>
              <w:jc w:val="center"/>
              <w:rPr>
                <w:rFonts w:ascii="Times New Roman" w:hAnsi="Times New Roman" w:cs="Times New Roman"/>
                <w:b/>
              </w:rPr>
            </w:pPr>
            <w:r>
              <w:rPr>
                <w:rFonts w:ascii="Times New Roman" w:hAnsi="Times New Roman" w:cs="Times New Roman"/>
                <w:b/>
              </w:rPr>
              <w:t>(Смоленская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1343E6">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Предусмотреть увеличение норматива отчислений от налога на доходы физических лиц в местный бюджет и установление  норматива отчислений от налога на добавленную стоимость в местный бюджет.</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Внесение изменений в Бюджетный кодекс Российской Федерации. </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Мера поддержки приведет к увеличению объема собственных средств для решения вопросов местного значения, в том числе для исполнения судебных решений.</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343E6" w:rsidRDefault="001343E6" w:rsidP="001343E6">
            <w:pPr>
              <w:spacing w:after="0"/>
              <w:jc w:val="center"/>
              <w:rPr>
                <w:rFonts w:ascii="Times New Roman" w:hAnsi="Times New Roman" w:cs="Times New Roman"/>
                <w:b/>
              </w:rPr>
            </w:pPr>
            <w:r w:rsidRPr="00C03188">
              <w:rPr>
                <w:rFonts w:ascii="Times New Roman" w:hAnsi="Times New Roman" w:cs="Times New Roman"/>
                <w:b/>
              </w:rPr>
              <w:t>Смоленск</w:t>
            </w:r>
          </w:p>
          <w:p w:rsidR="00A30B41" w:rsidRPr="00C03188" w:rsidRDefault="001343E6" w:rsidP="001343E6">
            <w:pPr>
              <w:jc w:val="center"/>
              <w:rPr>
                <w:b/>
              </w:rPr>
            </w:pPr>
            <w:r>
              <w:rPr>
                <w:rFonts w:ascii="Times New Roman" w:hAnsi="Times New Roman" w:cs="Times New Roman"/>
                <w:b/>
              </w:rPr>
              <w:t>(Смоленская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1343E6">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Установить норматив распределения доходов от операций по управлению остатками средств на едином казначейском счете, зачисляемых в местный бюджет, - 100% в местный бюджет при осуществлении Федеральным казначейством управления  остатками средств на едином казначейском счете.</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Внесение изменений в Бюджетный кодекс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Мера поддержки приведет к получению дополнительных доходов для решения вопросов местного значения.</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343E6" w:rsidRDefault="001343E6" w:rsidP="001343E6">
            <w:pPr>
              <w:spacing w:after="0"/>
              <w:jc w:val="center"/>
              <w:rPr>
                <w:rFonts w:ascii="Times New Roman" w:hAnsi="Times New Roman" w:cs="Times New Roman"/>
                <w:b/>
              </w:rPr>
            </w:pPr>
            <w:r w:rsidRPr="00C03188">
              <w:rPr>
                <w:rFonts w:ascii="Times New Roman" w:hAnsi="Times New Roman" w:cs="Times New Roman"/>
                <w:b/>
              </w:rPr>
              <w:t>Смоленск</w:t>
            </w:r>
          </w:p>
          <w:p w:rsidR="00A30B41" w:rsidRPr="00C03188" w:rsidRDefault="001343E6" w:rsidP="001343E6">
            <w:pPr>
              <w:jc w:val="center"/>
              <w:rPr>
                <w:b/>
              </w:rPr>
            </w:pPr>
            <w:r>
              <w:rPr>
                <w:rFonts w:ascii="Times New Roman" w:hAnsi="Times New Roman" w:cs="Times New Roman"/>
                <w:b/>
              </w:rPr>
              <w:t>(Смоленская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Предоставить бюджетные кредиты бюджетам муниципальных образований для погашения долговых обязательств муниципальных образований по кредитам, полученным от кредитных организаций.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Внесение изменений в Бюджетный кодекс Российской Федерации и законодательство Смоленской области.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Будут сэкономлены средства на обслуживание муниципального долга.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343E6" w:rsidRDefault="001343E6" w:rsidP="001343E6">
            <w:pPr>
              <w:spacing w:after="0"/>
              <w:jc w:val="center"/>
              <w:rPr>
                <w:rFonts w:ascii="Times New Roman" w:hAnsi="Times New Roman" w:cs="Times New Roman"/>
                <w:b/>
              </w:rPr>
            </w:pPr>
            <w:r w:rsidRPr="00C03188">
              <w:rPr>
                <w:rFonts w:ascii="Times New Roman" w:hAnsi="Times New Roman" w:cs="Times New Roman"/>
                <w:b/>
              </w:rPr>
              <w:t>Смоленск</w:t>
            </w:r>
          </w:p>
          <w:p w:rsidR="00A30B41" w:rsidRPr="00C03188" w:rsidRDefault="001343E6" w:rsidP="001343E6">
            <w:pPr>
              <w:spacing w:after="0"/>
              <w:jc w:val="center"/>
              <w:rPr>
                <w:b/>
              </w:rPr>
            </w:pPr>
            <w:r>
              <w:rPr>
                <w:rFonts w:ascii="Times New Roman" w:hAnsi="Times New Roman" w:cs="Times New Roman"/>
                <w:b/>
              </w:rPr>
              <w:t>(Смоленская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1343E6">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Предусмотреть предоставление муниципальному образованию бюджетного кредита на пополнение остатка средств на едином счете бюджета без учета общего лимита предоставления бюджетного кредита, установленного для субъекта РФ Министерством финансов РФ, и без согласования с высшим должностным лицом субъекта РФ</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Внесение изменений в федеральное законодательство и письма Министерства финансов РФ.</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Будут сэкономлены средства на обслуживание муниципального долга.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343E6" w:rsidRDefault="001343E6" w:rsidP="001343E6">
            <w:pPr>
              <w:spacing w:after="0"/>
              <w:jc w:val="center"/>
              <w:rPr>
                <w:rFonts w:ascii="Times New Roman" w:hAnsi="Times New Roman" w:cs="Times New Roman"/>
                <w:b/>
              </w:rPr>
            </w:pPr>
            <w:r w:rsidRPr="00C03188">
              <w:rPr>
                <w:rFonts w:ascii="Times New Roman" w:hAnsi="Times New Roman" w:cs="Times New Roman"/>
                <w:b/>
              </w:rPr>
              <w:t>Смоленск</w:t>
            </w:r>
          </w:p>
          <w:p w:rsidR="00A30B41" w:rsidRPr="00C03188" w:rsidRDefault="001343E6" w:rsidP="001343E6">
            <w:pPr>
              <w:jc w:val="center"/>
              <w:rPr>
                <w:b/>
              </w:rPr>
            </w:pPr>
            <w:r>
              <w:rPr>
                <w:rFonts w:ascii="Times New Roman" w:hAnsi="Times New Roman" w:cs="Times New Roman"/>
                <w:b/>
              </w:rPr>
              <w:t>(Смоленская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265798">
            <w:pPr>
              <w:spacing w:line="240" w:lineRule="auto"/>
              <w:contextualSpacing/>
              <w:jc w:val="both"/>
              <w:rPr>
                <w:rFonts w:ascii="Times New Roman" w:hAnsi="Times New Roman" w:cs="Times New Roman"/>
              </w:rPr>
            </w:pPr>
            <w:r w:rsidRPr="00C03188">
              <w:rPr>
                <w:rFonts w:ascii="Times New Roman" w:hAnsi="Times New Roman" w:cs="Times New Roman"/>
              </w:rPr>
              <w:t xml:space="preserve">Предоставить капитальный грант в рамках концессионного соглашения (компенсация части расходов на создание/строительство и (или) реконструкцию объекта соглашения (социальной инфраструктуры и объектов культурного наследия).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265798">
            <w:pPr>
              <w:spacing w:line="240" w:lineRule="auto"/>
              <w:contextualSpacing/>
              <w:jc w:val="both"/>
              <w:rPr>
                <w:rFonts w:ascii="Times New Roman" w:hAnsi="Times New Roman" w:cs="Times New Roman"/>
              </w:rPr>
            </w:pPr>
            <w:r w:rsidRPr="00C03188">
              <w:rPr>
                <w:rFonts w:ascii="Times New Roman" w:hAnsi="Times New Roman" w:cs="Times New Roman"/>
              </w:rPr>
              <w:t xml:space="preserve">Внесение изменений в статью </w:t>
            </w:r>
            <w:r w:rsidRPr="00C03188">
              <w:rPr>
                <w:rFonts w:ascii="Times New Roman" w:hAnsi="Times New Roman" w:cs="Times New Roman"/>
              </w:rPr>
              <w:br/>
              <w:t>7 Федерального закона № 115-ФЗ от 21.07.2005   «О концессионных соглашениях» в части определения «капитальный грант».</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contextualSpacing/>
              <w:jc w:val="both"/>
              <w:rPr>
                <w:rFonts w:ascii="Times New Roman" w:hAnsi="Times New Roman" w:cs="Times New Roman"/>
              </w:rPr>
            </w:pPr>
            <w:r w:rsidRPr="00C03188">
              <w:rPr>
                <w:rFonts w:ascii="Times New Roman" w:hAnsi="Times New Roman" w:cs="Times New Roman"/>
              </w:rPr>
              <w:t>Мера поддержки будет способствовать привлечению инвесторов посредством заключения концессионного соглашения на объекты социальной инфраструктуры (школы, объекты спорта), объектов культурного наследия. Размер капитального гранта составит до 90% расходов на создание/строительство и (или) реконструкцию объекта соглашения.</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343E6" w:rsidRDefault="001343E6" w:rsidP="001343E6">
            <w:pPr>
              <w:spacing w:after="0"/>
              <w:jc w:val="center"/>
              <w:rPr>
                <w:rFonts w:ascii="Times New Roman" w:hAnsi="Times New Roman" w:cs="Times New Roman"/>
                <w:b/>
              </w:rPr>
            </w:pPr>
            <w:r w:rsidRPr="00C03188">
              <w:rPr>
                <w:rFonts w:ascii="Times New Roman" w:hAnsi="Times New Roman" w:cs="Times New Roman"/>
                <w:b/>
              </w:rPr>
              <w:t>Смоленск</w:t>
            </w:r>
          </w:p>
          <w:p w:rsidR="00A30B41" w:rsidRPr="00C03188" w:rsidRDefault="001343E6" w:rsidP="001343E6">
            <w:pPr>
              <w:jc w:val="center"/>
              <w:rPr>
                <w:b/>
              </w:rPr>
            </w:pPr>
            <w:r>
              <w:rPr>
                <w:rFonts w:ascii="Times New Roman" w:hAnsi="Times New Roman" w:cs="Times New Roman"/>
                <w:b/>
              </w:rPr>
              <w:t>(Смоленская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contextualSpacing/>
              <w:jc w:val="both"/>
              <w:rPr>
                <w:rFonts w:ascii="Times New Roman" w:hAnsi="Times New Roman" w:cs="Times New Roman"/>
              </w:rPr>
            </w:pPr>
            <w:r w:rsidRPr="00C03188">
              <w:rPr>
                <w:rFonts w:ascii="Times New Roman" w:hAnsi="Times New Roman" w:cs="Times New Roman"/>
              </w:rPr>
              <w:t>Расширить перечень объектов, в отношении которых может быть заключено концессионное соглашение в части кладбищ и объектов культурного наследия.</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265798">
            <w:pPr>
              <w:spacing w:line="240" w:lineRule="auto"/>
              <w:contextualSpacing/>
              <w:jc w:val="both"/>
              <w:rPr>
                <w:rFonts w:ascii="Times New Roman" w:hAnsi="Times New Roman" w:cs="Times New Roman"/>
              </w:rPr>
            </w:pPr>
            <w:r w:rsidRPr="00C03188">
              <w:rPr>
                <w:rFonts w:ascii="Times New Roman" w:hAnsi="Times New Roman" w:cs="Times New Roman"/>
              </w:rPr>
              <w:t>Внесение изменений в Федеральный закон № 115-ФЗ  от 21.07.2005 «О концессионных соглашениях».</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contextualSpacing/>
              <w:jc w:val="both"/>
              <w:rPr>
                <w:rFonts w:ascii="Times New Roman" w:hAnsi="Times New Roman" w:cs="Times New Roman"/>
              </w:rPr>
            </w:pPr>
            <w:r w:rsidRPr="00C03188">
              <w:rPr>
                <w:rFonts w:ascii="Times New Roman" w:hAnsi="Times New Roman" w:cs="Times New Roman"/>
              </w:rPr>
              <w:t xml:space="preserve">Имеется заинтересованность со стороны инвесторов в реализации проектов похоронного дела (строительство кладбищ), реконструкции объектов культурного наследия, но законодательством не предусмотрено заключение концессионных соглашений в отношении данных объектов, в связи с чем реализация проектов за счет инвесторов невозможна. </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343E6" w:rsidRDefault="001343E6" w:rsidP="001343E6">
            <w:pPr>
              <w:spacing w:after="0"/>
              <w:jc w:val="center"/>
              <w:rPr>
                <w:rFonts w:ascii="Times New Roman" w:hAnsi="Times New Roman" w:cs="Times New Roman"/>
                <w:b/>
              </w:rPr>
            </w:pPr>
            <w:r w:rsidRPr="00C03188">
              <w:rPr>
                <w:rFonts w:ascii="Times New Roman" w:hAnsi="Times New Roman" w:cs="Times New Roman"/>
                <w:b/>
              </w:rPr>
              <w:t>Смоленск</w:t>
            </w:r>
          </w:p>
          <w:p w:rsidR="00A30B41" w:rsidRPr="00C03188" w:rsidRDefault="001343E6" w:rsidP="001343E6">
            <w:pPr>
              <w:jc w:val="center"/>
              <w:rPr>
                <w:b/>
              </w:rPr>
            </w:pPr>
            <w:r>
              <w:rPr>
                <w:rFonts w:ascii="Times New Roman" w:hAnsi="Times New Roman" w:cs="Times New Roman"/>
                <w:b/>
              </w:rPr>
              <w:t>(Смоленская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contextualSpacing/>
              <w:jc w:val="both"/>
              <w:rPr>
                <w:rFonts w:ascii="Times New Roman" w:hAnsi="Times New Roman" w:cs="Times New Roman"/>
              </w:rPr>
            </w:pPr>
            <w:r w:rsidRPr="00C03188">
              <w:rPr>
                <w:rFonts w:ascii="Times New Roman" w:eastAsia="Times New Roman" w:hAnsi="Times New Roman" w:cs="Times New Roman"/>
              </w:rPr>
              <w:t>Временно трудоустроить работников, приостановивших работу на предприятиях малого и среднего бизнеса, на имеющиеся вакансии или на сезонные работы в муниципальных предприятиях и учреждениях, обеспечивающих функционирование городского хозяйства.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3"/>
              <w:widowControl w:val="0"/>
              <w:autoSpaceDE w:val="0"/>
              <w:autoSpaceDN w:val="0"/>
              <w:spacing w:after="0" w:line="240" w:lineRule="auto"/>
              <w:ind w:left="0"/>
              <w:jc w:val="both"/>
              <w:rPr>
                <w:rFonts w:ascii="Times New Roman" w:eastAsia="Times New Roman" w:hAnsi="Times New Roman" w:cs="Times New Roman"/>
              </w:rPr>
            </w:pPr>
            <w:r w:rsidRPr="00C03188">
              <w:rPr>
                <w:rFonts w:ascii="Times New Roman" w:eastAsia="Times New Roman" w:hAnsi="Times New Roman" w:cs="Times New Roman"/>
              </w:rPr>
              <w:t>Реализация возможна путем осуществления следующих мероприятий:</w:t>
            </w:r>
          </w:p>
          <w:p w:rsidR="00A30B41" w:rsidRPr="00C03188" w:rsidRDefault="00A30B41" w:rsidP="00030F3D">
            <w:pPr>
              <w:pStyle w:val="a3"/>
              <w:widowControl w:val="0"/>
              <w:autoSpaceDE w:val="0"/>
              <w:autoSpaceDN w:val="0"/>
              <w:spacing w:after="0" w:line="240" w:lineRule="auto"/>
              <w:ind w:left="0"/>
              <w:jc w:val="both"/>
              <w:rPr>
                <w:rFonts w:ascii="Times New Roman" w:eastAsia="Times New Roman" w:hAnsi="Times New Roman" w:cs="Times New Roman"/>
              </w:rPr>
            </w:pPr>
            <w:r w:rsidRPr="00C03188">
              <w:rPr>
                <w:rFonts w:ascii="Times New Roman" w:eastAsia="Times New Roman" w:hAnsi="Times New Roman" w:cs="Times New Roman"/>
              </w:rPr>
              <w:t>1. Получение письменного согласия работника.</w:t>
            </w:r>
          </w:p>
          <w:p w:rsidR="00A30B41" w:rsidRPr="00C03188" w:rsidRDefault="00A30B41" w:rsidP="00030F3D">
            <w:pPr>
              <w:pStyle w:val="a3"/>
              <w:widowControl w:val="0"/>
              <w:autoSpaceDE w:val="0"/>
              <w:autoSpaceDN w:val="0"/>
              <w:spacing w:after="0" w:line="240" w:lineRule="auto"/>
              <w:ind w:left="0"/>
              <w:jc w:val="both"/>
              <w:rPr>
                <w:rFonts w:ascii="Times New Roman" w:eastAsia="Times New Roman" w:hAnsi="Times New Roman" w:cs="Times New Roman"/>
              </w:rPr>
            </w:pPr>
            <w:r w:rsidRPr="00C03188">
              <w:rPr>
                <w:rFonts w:ascii="Times New Roman" w:eastAsia="Times New Roman" w:hAnsi="Times New Roman" w:cs="Times New Roman"/>
              </w:rPr>
              <w:t>2. Получение направления из Центра занятости населения.</w:t>
            </w:r>
          </w:p>
          <w:p w:rsidR="00A30B41" w:rsidRPr="00C03188" w:rsidRDefault="00A30B41" w:rsidP="00030F3D">
            <w:pPr>
              <w:pStyle w:val="a3"/>
              <w:widowControl w:val="0"/>
              <w:autoSpaceDE w:val="0"/>
              <w:autoSpaceDN w:val="0"/>
              <w:spacing w:after="0" w:line="240" w:lineRule="auto"/>
              <w:ind w:left="0"/>
              <w:jc w:val="both"/>
              <w:rPr>
                <w:rFonts w:ascii="Times New Roman" w:eastAsia="Times New Roman" w:hAnsi="Times New Roman" w:cs="Times New Roman"/>
              </w:rPr>
            </w:pPr>
            <w:r w:rsidRPr="00C03188">
              <w:rPr>
                <w:rFonts w:ascii="Times New Roman" w:eastAsia="Times New Roman" w:hAnsi="Times New Roman" w:cs="Times New Roman"/>
              </w:rPr>
              <w:t>3. Заключение муниципалитетом срочного трудового договора (без расторжения договора по основному месту работы).</w:t>
            </w:r>
          </w:p>
          <w:p w:rsidR="00A30B41" w:rsidRPr="00C03188" w:rsidRDefault="00A30B41" w:rsidP="00030F3D">
            <w:pPr>
              <w:spacing w:line="240" w:lineRule="auto"/>
              <w:contextualSpacing/>
              <w:jc w:val="both"/>
              <w:rPr>
                <w:rFonts w:ascii="Times New Roman" w:eastAsia="Times New Roman" w:hAnsi="Times New Roman" w:cs="Times New Roman"/>
              </w:rPr>
            </w:pPr>
            <w:r w:rsidRPr="00C03188">
              <w:rPr>
                <w:rFonts w:ascii="Times New Roman" w:eastAsia="Times New Roman" w:hAnsi="Times New Roman" w:cs="Times New Roman"/>
              </w:rPr>
              <w:t xml:space="preserve">4. Софинансирование из федерального бюджета затрат </w:t>
            </w:r>
          </w:p>
          <w:p w:rsidR="00A30B41" w:rsidRPr="00C03188" w:rsidRDefault="00A30B41" w:rsidP="00030F3D">
            <w:pPr>
              <w:spacing w:line="240" w:lineRule="auto"/>
              <w:contextualSpacing/>
              <w:jc w:val="both"/>
              <w:rPr>
                <w:rFonts w:ascii="Times New Roman" w:hAnsi="Times New Roman" w:cs="Times New Roman"/>
              </w:rPr>
            </w:pPr>
            <w:r w:rsidRPr="00C03188">
              <w:rPr>
                <w:rFonts w:ascii="Times New Roman" w:eastAsia="Times New Roman" w:hAnsi="Times New Roman" w:cs="Times New Roman"/>
              </w:rPr>
              <w:t>муниципалитета на выплату зарплаты (не менее МРОТ) с сотрудником, заключившим срочный договор.</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Данная мера поддержки решает три задачи:</w:t>
            </w: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 муниципалитет получает дополнительные трудовые ресурсы;</w:t>
            </w: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 основной работодатель (субъект МСП, временно приостановивший деятельность) не теряет специалистов (смогут вернуться на прежнее рабочее место);</w:t>
            </w:r>
          </w:p>
          <w:p w:rsidR="00A30B41" w:rsidRPr="00C03188" w:rsidRDefault="00A30B41" w:rsidP="00030F3D">
            <w:pPr>
              <w:spacing w:line="240" w:lineRule="auto"/>
              <w:contextualSpacing/>
              <w:jc w:val="both"/>
              <w:rPr>
                <w:rFonts w:ascii="Times New Roman" w:hAnsi="Times New Roman" w:cs="Times New Roman"/>
              </w:rPr>
            </w:pPr>
            <w:r w:rsidRPr="00C03188">
              <w:rPr>
                <w:rFonts w:ascii="Times New Roman" w:eastAsia="Times New Roman" w:hAnsi="Times New Roman" w:cs="Times New Roman"/>
              </w:rPr>
              <w:t>- работники, временно потерявшие источник постоянного дохода, имеют возможность получать стабильный заработок в период экономического кризиса, связанного с санкциями.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343E6" w:rsidRDefault="001343E6" w:rsidP="001343E6">
            <w:pPr>
              <w:spacing w:after="0"/>
              <w:jc w:val="center"/>
              <w:rPr>
                <w:rFonts w:ascii="Times New Roman" w:hAnsi="Times New Roman" w:cs="Times New Roman"/>
                <w:b/>
              </w:rPr>
            </w:pPr>
            <w:r w:rsidRPr="00C03188">
              <w:rPr>
                <w:rFonts w:ascii="Times New Roman" w:hAnsi="Times New Roman" w:cs="Times New Roman"/>
                <w:b/>
              </w:rPr>
              <w:t>Смоленск</w:t>
            </w:r>
          </w:p>
          <w:p w:rsidR="00A30B41" w:rsidRPr="00C03188" w:rsidRDefault="001343E6" w:rsidP="001343E6">
            <w:pPr>
              <w:jc w:val="center"/>
              <w:rPr>
                <w:b/>
              </w:rPr>
            </w:pPr>
            <w:r>
              <w:rPr>
                <w:rFonts w:ascii="Times New Roman" w:hAnsi="Times New Roman" w:cs="Times New Roman"/>
                <w:b/>
              </w:rPr>
              <w:t>(Смоленская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contextualSpacing/>
              <w:jc w:val="both"/>
              <w:rPr>
                <w:rFonts w:ascii="Times New Roman" w:hAnsi="Times New Roman" w:cs="Times New Roman"/>
              </w:rPr>
            </w:pPr>
            <w:r w:rsidRPr="00C03188">
              <w:rPr>
                <w:rFonts w:ascii="Times New Roman" w:eastAsia="Times New Roman" w:hAnsi="Times New Roman" w:cs="Times New Roman"/>
              </w:rPr>
              <w:t>Изменить оценку эффективности работы муниципальных образований в части деятельности по развитию малого и среднего предпринимательства, в отношении субъективности критерия количества субъектов МСП, основанных на данных единого реестра субъектов МСП.</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contextualSpacing/>
              <w:jc w:val="both"/>
              <w:rPr>
                <w:rFonts w:ascii="Times New Roman" w:hAnsi="Times New Roman" w:cs="Times New Roman"/>
              </w:rPr>
            </w:pPr>
            <w:r w:rsidRPr="00C03188">
              <w:rPr>
                <w:rFonts w:ascii="Times New Roman" w:eastAsia="Times New Roman" w:hAnsi="Times New Roman" w:cs="Times New Roman"/>
              </w:rPr>
              <w:t xml:space="preserve">Внесение изменений в пункт 2 статьи 5 Федерального закона    </w:t>
            </w:r>
            <w:r w:rsidRPr="00C03188">
              <w:rPr>
                <w:rFonts w:ascii="Times New Roman" w:eastAsia="Times New Roman" w:hAnsi="Times New Roman" w:cs="Times New Roman"/>
              </w:rPr>
              <w:br/>
              <w:t>№  209-ФЗ от 24.07.2007                              «О развитии малого и среднего предпринимательства в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contextualSpacing/>
              <w:jc w:val="both"/>
              <w:rPr>
                <w:rFonts w:ascii="Times New Roman" w:hAnsi="Times New Roman" w:cs="Times New Roman"/>
              </w:rPr>
            </w:pPr>
            <w:r w:rsidRPr="00C03188">
              <w:rPr>
                <w:rFonts w:ascii="Times New Roman" w:eastAsia="Times New Roman" w:hAnsi="Times New Roman" w:cs="Times New Roman"/>
              </w:rPr>
              <w:t>Прогноз развития малого и среднего предпринимательства на территории муниципального образования, выполняемый муниципалитетом на три года согласно полномочий п. 1  ст. 11 Федерального закона    № 209 - ФЗ от 24.07.2007  «О развитии малого и среднего предпринимательства в Российской Федерации» в настоящее время основывается на устаревших, полученных пять лет назад,   данных  сплошного наблюдения, а проводимые выборочные наблюдения не могут являться основой для составления прогноза.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343E6" w:rsidRDefault="001343E6" w:rsidP="001343E6">
            <w:pPr>
              <w:spacing w:after="0"/>
              <w:jc w:val="center"/>
              <w:rPr>
                <w:rFonts w:ascii="Times New Roman" w:hAnsi="Times New Roman" w:cs="Times New Roman"/>
                <w:b/>
              </w:rPr>
            </w:pPr>
            <w:r w:rsidRPr="00C03188">
              <w:rPr>
                <w:rFonts w:ascii="Times New Roman" w:hAnsi="Times New Roman" w:cs="Times New Roman"/>
                <w:b/>
              </w:rPr>
              <w:t>Смоленск</w:t>
            </w:r>
          </w:p>
          <w:p w:rsidR="00A30B41" w:rsidRPr="00C03188" w:rsidRDefault="001343E6" w:rsidP="001343E6">
            <w:pPr>
              <w:jc w:val="center"/>
              <w:rPr>
                <w:b/>
              </w:rPr>
            </w:pPr>
            <w:r>
              <w:rPr>
                <w:rFonts w:ascii="Times New Roman" w:hAnsi="Times New Roman" w:cs="Times New Roman"/>
                <w:b/>
              </w:rPr>
              <w:t>(Смоленская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Регулировать и сдерживать рост цен на продукты питания для детей.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Осуществление проверок поставщиков, их документации по наценкам на продукты питания.</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Повышение роста цен отражается на полноценном питании детей школьного возраста.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343E6" w:rsidRDefault="001343E6" w:rsidP="001343E6">
            <w:pPr>
              <w:spacing w:after="0"/>
              <w:jc w:val="center"/>
              <w:rPr>
                <w:rFonts w:ascii="Times New Roman" w:hAnsi="Times New Roman" w:cs="Times New Roman"/>
                <w:b/>
              </w:rPr>
            </w:pPr>
            <w:r w:rsidRPr="00C03188">
              <w:rPr>
                <w:rFonts w:ascii="Times New Roman" w:hAnsi="Times New Roman" w:cs="Times New Roman"/>
                <w:b/>
              </w:rPr>
              <w:t>Смоленск</w:t>
            </w:r>
          </w:p>
          <w:p w:rsidR="00A30B41" w:rsidRPr="00C03188" w:rsidRDefault="001343E6" w:rsidP="001343E6">
            <w:pPr>
              <w:jc w:val="center"/>
              <w:rPr>
                <w:b/>
              </w:rPr>
            </w:pPr>
            <w:r>
              <w:rPr>
                <w:rFonts w:ascii="Times New Roman" w:hAnsi="Times New Roman" w:cs="Times New Roman"/>
                <w:b/>
              </w:rPr>
              <w:t>(Смоленская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Упростить форму признания некапитальных объектов, расположенных на рынках и принадлежащих предприятию, капитальными.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265798">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Выполнение требований Федерального закона № 271-ФЗ от 30.12.2006 </w:t>
            </w:r>
            <w:r w:rsidRPr="00C03188">
              <w:rPr>
                <w:rFonts w:ascii="Times New Roman" w:eastAsia="Times New Roman" w:hAnsi="Times New Roman" w:cs="Times New Roman"/>
              </w:rPr>
              <w:br/>
              <w:t>«О розничных рынках и о внесении изменений в Трудовой кодекс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343E6" w:rsidRDefault="001343E6" w:rsidP="001343E6">
            <w:pPr>
              <w:spacing w:after="0"/>
              <w:jc w:val="center"/>
              <w:rPr>
                <w:rFonts w:ascii="Times New Roman" w:hAnsi="Times New Roman" w:cs="Times New Roman"/>
                <w:b/>
              </w:rPr>
            </w:pPr>
            <w:r w:rsidRPr="00C03188">
              <w:rPr>
                <w:rFonts w:ascii="Times New Roman" w:hAnsi="Times New Roman" w:cs="Times New Roman"/>
                <w:b/>
              </w:rPr>
              <w:t>Смоленск</w:t>
            </w:r>
          </w:p>
          <w:p w:rsidR="00A30B41" w:rsidRPr="00C03188" w:rsidRDefault="001343E6" w:rsidP="001343E6">
            <w:pPr>
              <w:jc w:val="center"/>
              <w:rPr>
                <w:b/>
              </w:rPr>
            </w:pPr>
            <w:r>
              <w:rPr>
                <w:rFonts w:ascii="Times New Roman" w:hAnsi="Times New Roman" w:cs="Times New Roman"/>
                <w:b/>
              </w:rPr>
              <w:t>(Смоленская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Упростить процедуру оформления и регистрации внесенных изменений в объекты недвижимого имущества, а так же предоставление вне торгов земельных участков для осуществления уставных целей.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343E6" w:rsidRDefault="001343E6" w:rsidP="001343E6">
            <w:pPr>
              <w:spacing w:after="0"/>
              <w:jc w:val="center"/>
              <w:rPr>
                <w:rFonts w:ascii="Times New Roman" w:hAnsi="Times New Roman" w:cs="Times New Roman"/>
                <w:b/>
              </w:rPr>
            </w:pPr>
            <w:r w:rsidRPr="00C03188">
              <w:rPr>
                <w:rFonts w:ascii="Times New Roman" w:hAnsi="Times New Roman" w:cs="Times New Roman"/>
                <w:b/>
              </w:rPr>
              <w:t>Смоленск</w:t>
            </w:r>
          </w:p>
          <w:p w:rsidR="00A30B41" w:rsidRPr="00C03188" w:rsidRDefault="001343E6" w:rsidP="001343E6">
            <w:pPr>
              <w:jc w:val="center"/>
              <w:rPr>
                <w:b/>
              </w:rPr>
            </w:pPr>
            <w:r>
              <w:rPr>
                <w:rFonts w:ascii="Times New Roman" w:hAnsi="Times New Roman" w:cs="Times New Roman"/>
                <w:b/>
              </w:rPr>
              <w:t>(Смоленская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Снос незаконных объектов торговли расположенных на территории города, ликвидация несанкционированных рынков.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Упростить процедуру сноса незаконных объектов торговли и одновременно увеличить штрафы за незаконную торговлю.</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343E6" w:rsidRDefault="001343E6" w:rsidP="001343E6">
            <w:pPr>
              <w:spacing w:after="0"/>
              <w:jc w:val="center"/>
              <w:rPr>
                <w:rFonts w:ascii="Times New Roman" w:hAnsi="Times New Roman" w:cs="Times New Roman"/>
                <w:b/>
              </w:rPr>
            </w:pPr>
            <w:r w:rsidRPr="00C03188">
              <w:rPr>
                <w:rFonts w:ascii="Times New Roman" w:hAnsi="Times New Roman" w:cs="Times New Roman"/>
                <w:b/>
              </w:rPr>
              <w:t>Смоленск</w:t>
            </w:r>
          </w:p>
          <w:p w:rsidR="00A30B41" w:rsidRPr="00C03188" w:rsidRDefault="001343E6" w:rsidP="001343E6">
            <w:pPr>
              <w:jc w:val="center"/>
              <w:rPr>
                <w:b/>
              </w:rPr>
            </w:pPr>
            <w:r>
              <w:rPr>
                <w:rFonts w:ascii="Times New Roman" w:hAnsi="Times New Roman" w:cs="Times New Roman"/>
                <w:b/>
              </w:rPr>
              <w:t>(Смоленская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Привлечь государственные средства или предусмотреть льготное кредитование для муниципальных предприятий.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Необходима реконструкция торговых площадей на территории города.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343E6" w:rsidRDefault="001343E6" w:rsidP="001343E6">
            <w:pPr>
              <w:spacing w:after="0"/>
              <w:jc w:val="center"/>
              <w:rPr>
                <w:rFonts w:ascii="Times New Roman" w:hAnsi="Times New Roman" w:cs="Times New Roman"/>
                <w:b/>
              </w:rPr>
            </w:pPr>
            <w:r w:rsidRPr="00C03188">
              <w:rPr>
                <w:rFonts w:ascii="Times New Roman" w:hAnsi="Times New Roman" w:cs="Times New Roman"/>
                <w:b/>
              </w:rPr>
              <w:t>Смоленск</w:t>
            </w:r>
          </w:p>
          <w:p w:rsidR="00A30B41" w:rsidRPr="00C03188" w:rsidRDefault="001343E6" w:rsidP="001343E6">
            <w:pPr>
              <w:jc w:val="center"/>
              <w:rPr>
                <w:b/>
              </w:rPr>
            </w:pPr>
            <w:r>
              <w:rPr>
                <w:rFonts w:ascii="Times New Roman" w:hAnsi="Times New Roman" w:cs="Times New Roman"/>
                <w:b/>
              </w:rPr>
              <w:t>(Смоленская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Импортозамещение.</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Приобретение нового инвентаря и оборудования отечественного производства для осуществления спортивной подготовки.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343E6" w:rsidRDefault="001343E6" w:rsidP="001343E6">
            <w:pPr>
              <w:spacing w:after="0"/>
              <w:jc w:val="center"/>
              <w:rPr>
                <w:rFonts w:ascii="Times New Roman" w:hAnsi="Times New Roman" w:cs="Times New Roman"/>
                <w:b/>
              </w:rPr>
            </w:pPr>
            <w:r w:rsidRPr="00C03188">
              <w:rPr>
                <w:rFonts w:ascii="Times New Roman" w:hAnsi="Times New Roman" w:cs="Times New Roman"/>
                <w:b/>
              </w:rPr>
              <w:t>Смоленск</w:t>
            </w:r>
          </w:p>
          <w:p w:rsidR="00A30B41" w:rsidRPr="00C03188" w:rsidRDefault="001343E6" w:rsidP="001343E6">
            <w:pPr>
              <w:jc w:val="center"/>
              <w:rPr>
                <w:b/>
              </w:rPr>
            </w:pPr>
            <w:r>
              <w:rPr>
                <w:rFonts w:ascii="Times New Roman" w:hAnsi="Times New Roman" w:cs="Times New Roman"/>
                <w:b/>
              </w:rPr>
              <w:t>(Смоленская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Строительство нового стадиона на территории города с беговыми дорожками и спортивными площадками. Реконструкция существующих спортивных объектов.</w:t>
            </w: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265798">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Перераспределение денежных средства из областного и федерального бюджетов, запланированных на командирование и подготовку сборных команд на международные соревнования (кубки Европы, чемпионаты Мира и другие) на строительство нового стадиона (площадок) или реконструкцию спортивных объектов для развития массового спорта.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343E6" w:rsidRDefault="001343E6" w:rsidP="001343E6">
            <w:pPr>
              <w:spacing w:after="0"/>
              <w:jc w:val="center"/>
              <w:rPr>
                <w:rFonts w:ascii="Times New Roman" w:hAnsi="Times New Roman" w:cs="Times New Roman"/>
                <w:b/>
              </w:rPr>
            </w:pPr>
            <w:r w:rsidRPr="00C03188">
              <w:rPr>
                <w:rFonts w:ascii="Times New Roman" w:hAnsi="Times New Roman" w:cs="Times New Roman"/>
                <w:b/>
              </w:rPr>
              <w:t>Смоленск</w:t>
            </w:r>
          </w:p>
          <w:p w:rsidR="00A30B41" w:rsidRPr="00C03188" w:rsidRDefault="001343E6" w:rsidP="001343E6">
            <w:pPr>
              <w:jc w:val="center"/>
              <w:rPr>
                <w:b/>
              </w:rPr>
            </w:pPr>
            <w:r>
              <w:rPr>
                <w:rFonts w:ascii="Times New Roman" w:hAnsi="Times New Roman" w:cs="Times New Roman"/>
                <w:b/>
              </w:rPr>
              <w:t>(Смоленская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Создать реестр поставщиков продуктов питания для муниципальных бюджетных дошкольных образовательных учреждений и организаций, являющихся операторами школьного питания в городе Смоленске по социальным ценам.</w:t>
            </w: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Возможность предоставления преференций поставщикам продуктов питания и услуг организаций школьного питания на возмещение части расходов за счет иных источников финансирования, кроме родительских средств в части стоимости питания детей в дошкольных учреждениях и  средств бюджета города Смоленска на обеспечение бесплатным питанием льготным категорий школьников. </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Повышение роста цен отражается на полноценном питании детей школьного возраста.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343E6" w:rsidRDefault="001343E6" w:rsidP="001343E6">
            <w:pPr>
              <w:spacing w:after="0"/>
              <w:jc w:val="center"/>
              <w:rPr>
                <w:rFonts w:ascii="Times New Roman" w:hAnsi="Times New Roman" w:cs="Times New Roman"/>
                <w:b/>
              </w:rPr>
            </w:pPr>
            <w:r w:rsidRPr="00C03188">
              <w:rPr>
                <w:rFonts w:ascii="Times New Roman" w:hAnsi="Times New Roman" w:cs="Times New Roman"/>
                <w:b/>
              </w:rPr>
              <w:t>Смоленск</w:t>
            </w:r>
          </w:p>
          <w:p w:rsidR="00A30B41" w:rsidRPr="00C03188" w:rsidRDefault="001343E6" w:rsidP="001343E6">
            <w:pPr>
              <w:jc w:val="center"/>
              <w:rPr>
                <w:b/>
              </w:rPr>
            </w:pPr>
            <w:r>
              <w:rPr>
                <w:rFonts w:ascii="Times New Roman" w:hAnsi="Times New Roman" w:cs="Times New Roman"/>
                <w:b/>
              </w:rPr>
              <w:t>(Смоленская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hAnsi="Times New Roman" w:cs="Times New Roman"/>
              </w:rPr>
              <w:t>Предоставлять субсидии на разработку проектно-сметной документации для ремонта объектов культурного наследия.</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hAnsi="Times New Roman" w:cs="Times New Roman"/>
              </w:rPr>
              <w:t>Проектно-сметная документация необходима для дальнейшего участия в федеральных программах.</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343E6" w:rsidRDefault="001343E6" w:rsidP="001343E6">
            <w:pPr>
              <w:spacing w:after="0"/>
              <w:jc w:val="center"/>
              <w:rPr>
                <w:rFonts w:ascii="Times New Roman" w:hAnsi="Times New Roman" w:cs="Times New Roman"/>
                <w:b/>
              </w:rPr>
            </w:pPr>
            <w:r w:rsidRPr="00C03188">
              <w:rPr>
                <w:rFonts w:ascii="Times New Roman" w:hAnsi="Times New Roman" w:cs="Times New Roman"/>
                <w:b/>
              </w:rPr>
              <w:t>Смоленск</w:t>
            </w:r>
          </w:p>
          <w:p w:rsidR="00A30B41" w:rsidRPr="00C03188" w:rsidRDefault="001343E6" w:rsidP="001343E6">
            <w:pPr>
              <w:jc w:val="center"/>
              <w:rPr>
                <w:b/>
              </w:rPr>
            </w:pPr>
            <w:r>
              <w:rPr>
                <w:rFonts w:ascii="Times New Roman" w:hAnsi="Times New Roman" w:cs="Times New Roman"/>
                <w:b/>
              </w:rPr>
              <w:t>(Смоленская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hAnsi="Times New Roman" w:cs="Times New Roman"/>
              </w:rPr>
            </w:pPr>
            <w:r w:rsidRPr="00C03188">
              <w:rPr>
                <w:rFonts w:ascii="Times New Roman" w:hAnsi="Times New Roman" w:cs="Times New Roman"/>
              </w:rPr>
              <w:t>Упростить процедуру проведения закупок товаров и услуг для муниципальных нужд. Увеличить лимит закупок у единственного поставщика с 2 млн. рублей в год до 5 млн. рублей.</w:t>
            </w:r>
          </w:p>
          <w:p w:rsidR="00A30B41" w:rsidRPr="00C03188" w:rsidRDefault="00A30B41" w:rsidP="00265798">
            <w:pPr>
              <w:widowControl w:val="0"/>
              <w:autoSpaceDE w:val="0"/>
              <w:autoSpaceDN w:val="0"/>
              <w:spacing w:line="240" w:lineRule="auto"/>
              <w:jc w:val="both"/>
              <w:rPr>
                <w:rFonts w:ascii="Times New Roman" w:hAnsi="Times New Roman" w:cs="Times New Roman"/>
              </w:rPr>
            </w:pPr>
            <w:r w:rsidRPr="00C03188">
              <w:rPr>
                <w:rFonts w:ascii="Times New Roman" w:hAnsi="Times New Roman" w:cs="Times New Roman"/>
              </w:rPr>
              <w:t>Расширить перечень малых закупок, которые заказчик вправе осуществлять без размещения на сайте извещения о малой закупке с суммы, не превышающей 5 тыс. рублей до 30 тыс. рублей.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Внесение изменений в Федеральный закон № 44-ФЗ от 05.04.2013 </w:t>
            </w:r>
            <w:r w:rsidRPr="00C03188">
              <w:rPr>
                <w:rFonts w:ascii="Times New Roman" w:eastAsia="Times New Roman" w:hAnsi="Times New Roman" w:cs="Times New Roman"/>
              </w:rPr>
              <w:br/>
              <w:t>«О контрактной системе в сфере закупок товаров, работ, услуг для обеспечения государственных и муниципальных нужд».</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hAnsi="Times New Roman" w:cs="Times New Roman"/>
              </w:rPr>
            </w:pPr>
            <w:r w:rsidRPr="00C03188">
              <w:rPr>
                <w:rFonts w:ascii="Times New Roman" w:hAnsi="Times New Roman" w:cs="Times New Roman"/>
              </w:rPr>
              <w:t>Постоянные колебания рыночных цен приводят к нежеланию потенциальных поставщиков товаров и услуг принимать участие в аукционах. Бюджетные средства остаются не освоенными.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343E6" w:rsidRDefault="001343E6" w:rsidP="001343E6">
            <w:pPr>
              <w:spacing w:after="0"/>
              <w:jc w:val="center"/>
              <w:rPr>
                <w:rFonts w:ascii="Times New Roman" w:hAnsi="Times New Roman" w:cs="Times New Roman"/>
                <w:b/>
              </w:rPr>
            </w:pPr>
            <w:r w:rsidRPr="00C03188">
              <w:rPr>
                <w:rFonts w:ascii="Times New Roman" w:hAnsi="Times New Roman" w:cs="Times New Roman"/>
                <w:b/>
              </w:rPr>
              <w:t>Смоленск</w:t>
            </w:r>
          </w:p>
          <w:p w:rsidR="00A30B41" w:rsidRPr="00C03188" w:rsidRDefault="001343E6" w:rsidP="001343E6">
            <w:pPr>
              <w:jc w:val="center"/>
              <w:rPr>
                <w:b/>
              </w:rPr>
            </w:pPr>
            <w:r>
              <w:rPr>
                <w:rFonts w:ascii="Times New Roman" w:hAnsi="Times New Roman" w:cs="Times New Roman"/>
                <w:b/>
              </w:rPr>
              <w:t>(Смоленская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1343E6">
            <w:pPr>
              <w:widowControl w:val="0"/>
              <w:autoSpaceDE w:val="0"/>
              <w:autoSpaceDN w:val="0"/>
              <w:spacing w:after="0" w:line="240" w:lineRule="auto"/>
              <w:jc w:val="both"/>
              <w:rPr>
                <w:rFonts w:ascii="Times New Roman" w:hAnsi="Times New Roman" w:cs="Times New Roman"/>
              </w:rPr>
            </w:pPr>
            <w:r w:rsidRPr="00C03188">
              <w:rPr>
                <w:rFonts w:ascii="Times New Roman" w:hAnsi="Times New Roman" w:cs="Times New Roman"/>
              </w:rPr>
              <w:t>Обеспечить возможность замены специализированной коммунальной техники иностранного производства или техники с использованием импортных компонентов и комплектующих на новую аналогичную технику российского производства.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Предоставление муниципальным предприятиям и учреждениям кредитов по льготным ставкам.</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hAnsi="Times New Roman" w:cs="Times New Roman"/>
              </w:rPr>
            </w:pPr>
            <w:r w:rsidRPr="00C03188">
              <w:rPr>
                <w:rFonts w:ascii="Times New Roman" w:hAnsi="Times New Roman" w:cs="Times New Roman"/>
              </w:rPr>
              <w:t xml:space="preserve">Необходимо приобретение </w:t>
            </w:r>
            <w:r w:rsidRPr="00C03188">
              <w:rPr>
                <w:rFonts w:ascii="Times New Roman" w:eastAsia="Times New Roman" w:hAnsi="Times New Roman" w:cs="Times New Roman"/>
              </w:rPr>
              <w:t>отечественной техники или отечественных комплектующих.</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0E177B">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Pr="0055273D" w:rsidRDefault="00A30B41" w:rsidP="0055273D">
            <w:pPr>
              <w:spacing w:after="0"/>
              <w:jc w:val="center"/>
              <w:rPr>
                <w:rFonts w:ascii="Times New Roman" w:hAnsi="Times New Roman" w:cs="Times New Roman"/>
                <w:b/>
              </w:rPr>
            </w:pPr>
            <w:r w:rsidRPr="0055273D">
              <w:rPr>
                <w:rFonts w:ascii="Times New Roman" w:hAnsi="Times New Roman" w:cs="Times New Roman"/>
                <w:b/>
              </w:rPr>
              <w:t>Сургут</w:t>
            </w:r>
          </w:p>
          <w:p w:rsidR="0055273D" w:rsidRPr="00C03188" w:rsidRDefault="0055273D" w:rsidP="0055273D">
            <w:pPr>
              <w:spacing w:after="0"/>
              <w:jc w:val="center"/>
              <w:rPr>
                <w:rFonts w:ascii="Times New Roman" w:hAnsi="Times New Roman" w:cs="Times New Roman"/>
                <w:b/>
              </w:rPr>
            </w:pPr>
            <w:r w:rsidRPr="0055273D">
              <w:rPr>
                <w:rFonts w:ascii="Times New Roman" w:hAnsi="Times New Roman" w:cs="Times New Roman"/>
                <w:b/>
              </w:rPr>
              <w:t>(Ханты-Мансийский автономный округ – Югра)</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Установление моратория по исполнительным листам, ответчиком по которым являются органы местного самоуправления, а также на исполнение которых требуются средства местного бюджета.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Принятие федерального закона </w:t>
            </w:r>
            <w:r w:rsidRPr="00C03188">
              <w:rPr>
                <w:rFonts w:ascii="Times New Roman" w:hAnsi="Times New Roman" w:cs="Times New Roman"/>
                <w:color w:val="000000"/>
                <w:shd w:val="clear" w:color="auto" w:fill="FFFFFF"/>
              </w:rPr>
              <w:t xml:space="preserve">об особенностях исполнения судебных актов, актов других органов и должностных лиц, а также возврата просроченной задолженности. </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hAnsi="Times New Roman" w:cs="Times New Roman"/>
              </w:rPr>
              <w:t>Обоснование: решение Сургутского городского суда ХМАО-Югры от 11.12.2020 по гражданскому делу № 2-245/2020 по исковому заявлению прокурора города Сургута об обязанности Администрации города в срок до 31.12.2021 организовать возведение и ввод в эксплуатацию локальных очистных сооружений для сброса сточных вод в водные объекты. Положительный эффект:  предоставление дополнительного времени для поиска альтернативных вариантов для исполнения судебных актов путем поиска ипортозамещаемых материалов и оборудования, необходимых для строительства объектов, снижение расходов местного бюджета.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0E177B">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55273D" w:rsidRPr="0055273D" w:rsidRDefault="0055273D" w:rsidP="0055273D">
            <w:pPr>
              <w:spacing w:after="0"/>
              <w:jc w:val="center"/>
              <w:rPr>
                <w:rFonts w:ascii="Times New Roman" w:hAnsi="Times New Roman" w:cs="Times New Roman"/>
                <w:b/>
              </w:rPr>
            </w:pPr>
            <w:r w:rsidRPr="0055273D">
              <w:rPr>
                <w:rFonts w:ascii="Times New Roman" w:hAnsi="Times New Roman" w:cs="Times New Roman"/>
                <w:b/>
              </w:rPr>
              <w:t>Сургут</w:t>
            </w:r>
          </w:p>
          <w:p w:rsidR="00A30B41" w:rsidRPr="00C03188" w:rsidRDefault="0055273D" w:rsidP="0055273D">
            <w:pPr>
              <w:jc w:val="center"/>
              <w:rPr>
                <w:rFonts w:ascii="Times New Roman" w:hAnsi="Times New Roman" w:cs="Times New Roman"/>
                <w:b/>
              </w:rPr>
            </w:pPr>
            <w:r w:rsidRPr="0055273D">
              <w:rPr>
                <w:rFonts w:ascii="Times New Roman" w:hAnsi="Times New Roman" w:cs="Times New Roman"/>
                <w:b/>
              </w:rPr>
              <w:t>(Ханты-Мансийский автономный округ – Югра)</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hAnsi="Times New Roman" w:cs="Times New Roman"/>
                <w:bCs/>
                <w:color w:val="000000"/>
              </w:rPr>
              <w:t>Разработать систему масштабирования проектов по импортозамещению с учетом социально-экономических, природно-климатических особенностей различных регионов страны.</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hAnsi="Times New Roman" w:cs="Times New Roman"/>
              </w:rPr>
              <w:t xml:space="preserve">Принятие </w:t>
            </w:r>
            <w:r w:rsidRPr="00C03188">
              <w:rPr>
                <w:rFonts w:ascii="Times New Roman" w:eastAsia="Calibri" w:hAnsi="Times New Roman" w:cs="Times New Roman"/>
                <w:shd w:val="clear" w:color="auto" w:fill="FFFFFF"/>
              </w:rPr>
              <w:t>постановления Правительства РФ «О проведении отборов муниципальных образований в целях масштабирования проектов по импортозамещению с использованием электронной площадки «Биржа импортозамещения».</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hAnsi="Times New Roman" w:cs="Times New Roman"/>
              </w:rPr>
            </w:pPr>
            <w:r w:rsidRPr="00C03188">
              <w:rPr>
                <w:rFonts w:ascii="Times New Roman" w:hAnsi="Times New Roman" w:cs="Times New Roman"/>
                <w:iCs/>
                <w:shd w:val="clear" w:color="auto" w:fill="FFFFFF"/>
              </w:rPr>
              <w:t>Повышение спроса на отечественную промышленную продукцию в условиях внешнего санкционного давления.</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0E177B">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55273D" w:rsidRPr="0055273D" w:rsidRDefault="0055273D" w:rsidP="0055273D">
            <w:pPr>
              <w:spacing w:after="0"/>
              <w:jc w:val="center"/>
              <w:rPr>
                <w:rFonts w:ascii="Times New Roman" w:hAnsi="Times New Roman" w:cs="Times New Roman"/>
                <w:b/>
              </w:rPr>
            </w:pPr>
            <w:r w:rsidRPr="0055273D">
              <w:rPr>
                <w:rFonts w:ascii="Times New Roman" w:hAnsi="Times New Roman" w:cs="Times New Roman"/>
                <w:b/>
              </w:rPr>
              <w:t>Сургут</w:t>
            </w:r>
          </w:p>
          <w:p w:rsidR="00A30B41" w:rsidRPr="00C03188" w:rsidRDefault="0055273D" w:rsidP="0055273D">
            <w:pPr>
              <w:jc w:val="center"/>
              <w:rPr>
                <w:rFonts w:ascii="Times New Roman" w:hAnsi="Times New Roman" w:cs="Times New Roman"/>
                <w:b/>
              </w:rPr>
            </w:pPr>
            <w:r w:rsidRPr="0055273D">
              <w:rPr>
                <w:rFonts w:ascii="Times New Roman" w:hAnsi="Times New Roman" w:cs="Times New Roman"/>
                <w:b/>
              </w:rPr>
              <w:t>(Ханты-Мансийский автономный округ – Югра)</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Предоставление компенсации муниципальным образованиям выпадающих доходов, возникающих в результате принятия на федеральном и региональном уровнях антикризисных мер, в части:</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установления пониженной ставки в размере 4 % по упрощенной системе налогообложения для налогоплательщиков с объектом налогообложения «доходы» на 2022 год;</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отсрочки уплаты налога по упрощенной системе налогообложения;</w:t>
            </w:r>
          </w:p>
          <w:p w:rsidR="00A30B41" w:rsidRPr="00C03188" w:rsidRDefault="00A30B41" w:rsidP="00030F3D">
            <w:pPr>
              <w:widowControl w:val="0"/>
              <w:autoSpaceDE w:val="0"/>
              <w:autoSpaceDN w:val="0"/>
              <w:spacing w:after="0" w:line="240" w:lineRule="auto"/>
              <w:jc w:val="both"/>
              <w:rPr>
                <w:rFonts w:ascii="Times New Roman" w:hAnsi="Times New Roman" w:cs="Times New Roman"/>
                <w:bCs/>
                <w:color w:val="000000"/>
              </w:rPr>
            </w:pPr>
            <w:r w:rsidRPr="00C03188">
              <w:rPr>
                <w:rFonts w:ascii="Times New Roman" w:eastAsia="Times New Roman" w:hAnsi="Times New Roman" w:cs="Times New Roman"/>
              </w:rPr>
              <w:t>- отмены коэффициентов 1,1 и 2 при расчете транспортного налога для автомобилей стоимостью от 3 млн до 5 млн руб., с года выпуска которых прошло не более 3 лет, а второй - к автомобилям стоимостью от 5 млн до 10 млн руб. включительно не старше 5 лет.</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hAnsi="Times New Roman" w:cs="Times New Roman"/>
              </w:rPr>
            </w:pPr>
            <w:r w:rsidRPr="00C03188">
              <w:rPr>
                <w:rFonts w:ascii="Times New Roman" w:eastAsia="Times New Roman" w:hAnsi="Times New Roman" w:cs="Times New Roman"/>
              </w:rPr>
              <w:t>Межбюджетные трансферты в форме дотации.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hAnsi="Times New Roman" w:cs="Times New Roman"/>
                <w:iCs/>
                <w:shd w:val="clear" w:color="auto" w:fill="FFFFFF"/>
              </w:rPr>
            </w:pPr>
            <w:r w:rsidRPr="00C03188">
              <w:rPr>
                <w:rFonts w:ascii="Times New Roman" w:eastAsia="Times New Roman" w:hAnsi="Times New Roman" w:cs="Times New Roman"/>
              </w:rPr>
              <w:t>Распоряжение Правительства Ханты-Мансийского автономного округа - Югры от 25.03.2022 №118-рп «О плане первоочередных действий по обеспечению развития экономики Ханты-Мансийского автономного округа - Югры в условиях внешнего санкционного давления на 2022 год». Распоряжение Администрации города от 01.04.2022 № 563 «О плане первоочередных действий по обеспечению развития экономики муниципального образования городской округ Сургут в условиях санкционного давления на 2022 год.». Федеральный закон №67-фз от 26.03.2022.</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0E177B">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B25A29" w:rsidRPr="0055273D" w:rsidRDefault="00B25A29" w:rsidP="00B25A29">
            <w:pPr>
              <w:spacing w:after="0"/>
              <w:jc w:val="center"/>
              <w:rPr>
                <w:rFonts w:ascii="Times New Roman" w:hAnsi="Times New Roman" w:cs="Times New Roman"/>
                <w:b/>
              </w:rPr>
            </w:pPr>
            <w:r w:rsidRPr="0055273D">
              <w:rPr>
                <w:rFonts w:ascii="Times New Roman" w:hAnsi="Times New Roman" w:cs="Times New Roman"/>
                <w:b/>
              </w:rPr>
              <w:t>Сургут</w:t>
            </w:r>
          </w:p>
          <w:p w:rsidR="00A30B41" w:rsidRPr="00C03188" w:rsidRDefault="00B25A29" w:rsidP="00B25A29">
            <w:pPr>
              <w:jc w:val="center"/>
              <w:rPr>
                <w:rFonts w:ascii="Times New Roman" w:hAnsi="Times New Roman" w:cs="Times New Roman"/>
                <w:b/>
              </w:rPr>
            </w:pPr>
            <w:r w:rsidRPr="0055273D">
              <w:rPr>
                <w:rFonts w:ascii="Times New Roman" w:hAnsi="Times New Roman" w:cs="Times New Roman"/>
                <w:b/>
              </w:rPr>
              <w:t>(Ханты-Мансийский автономный округ – Югра)</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hAnsi="Times New Roman" w:cs="Times New Roman"/>
                <w:bCs/>
                <w:color w:val="000000"/>
              </w:rPr>
            </w:pPr>
            <w:r w:rsidRPr="00C03188">
              <w:rPr>
                <w:rFonts w:ascii="Times New Roman" w:eastAsia="Times New Roman" w:hAnsi="Times New Roman" w:cs="Times New Roman"/>
              </w:rPr>
              <w:t>Рассмотреть возможность закрепления за местными бюджетами поступлений транспортного налога в размере 100% (в настоящий период времени норматив зачисления 20%), а также поступлений (в части поступлений) от налога на имущество организаций в связи с использованием организациями местной инфраструктуры.</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hAnsi="Times New Roman" w:cs="Times New Roman"/>
              </w:rPr>
            </w:pPr>
            <w:r w:rsidRPr="00C03188">
              <w:rPr>
                <w:rFonts w:ascii="Times New Roman" w:eastAsia="Times New Roman" w:hAnsi="Times New Roman" w:cs="Times New Roman"/>
              </w:rPr>
              <w:t>Внесение изменений в закон ХМАО – Югры от 10.11.2008 № 132-оз «О межбюджетных отношениях в ХМАО – Югре».</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hAnsi="Times New Roman" w:cs="Times New Roman"/>
                <w:iCs/>
                <w:shd w:val="clear" w:color="auto" w:fill="FFFFFF"/>
              </w:rPr>
            </w:pPr>
            <w:r w:rsidRPr="00C03188">
              <w:rPr>
                <w:rFonts w:ascii="Times New Roman" w:eastAsia="Times New Roman" w:hAnsi="Times New Roman" w:cs="Times New Roman"/>
              </w:rPr>
              <w:t>В целях межбюджетного стимулирования органов местного самоуправления.</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0E177B">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B25A29" w:rsidRPr="0055273D" w:rsidRDefault="00B25A29" w:rsidP="00B25A29">
            <w:pPr>
              <w:spacing w:after="0"/>
              <w:jc w:val="center"/>
              <w:rPr>
                <w:rFonts w:ascii="Times New Roman" w:hAnsi="Times New Roman" w:cs="Times New Roman"/>
                <w:b/>
              </w:rPr>
            </w:pPr>
            <w:r w:rsidRPr="0055273D">
              <w:rPr>
                <w:rFonts w:ascii="Times New Roman" w:hAnsi="Times New Roman" w:cs="Times New Roman"/>
                <w:b/>
              </w:rPr>
              <w:t>Сургут</w:t>
            </w:r>
          </w:p>
          <w:p w:rsidR="00A30B41" w:rsidRPr="00C03188" w:rsidRDefault="00B25A29" w:rsidP="00B25A29">
            <w:pPr>
              <w:jc w:val="center"/>
              <w:rPr>
                <w:rFonts w:ascii="Times New Roman" w:hAnsi="Times New Roman" w:cs="Times New Roman"/>
                <w:b/>
              </w:rPr>
            </w:pPr>
            <w:r w:rsidRPr="0055273D">
              <w:rPr>
                <w:rFonts w:ascii="Times New Roman" w:hAnsi="Times New Roman" w:cs="Times New Roman"/>
                <w:b/>
              </w:rPr>
              <w:t>(Ханты-Мансийский автономный округ – Югра)</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hAnsi="Times New Roman" w:cs="Times New Roman"/>
                <w:bCs/>
                <w:color w:val="000000"/>
              </w:rPr>
            </w:pPr>
            <w:r w:rsidRPr="00C03188">
              <w:rPr>
                <w:rFonts w:ascii="Times New Roman" w:eastAsia="Times New Roman" w:hAnsi="Times New Roman" w:cs="Times New Roman"/>
              </w:rPr>
              <w:t xml:space="preserve">Разработать механизм ежегодной компенсации местным бюджетам выпадающих доходов от предоставления налоговых льгот по местным налогам.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hAnsi="Times New Roman" w:cs="Times New Roman"/>
              </w:rPr>
            </w:pPr>
            <w:r w:rsidRPr="00C03188">
              <w:rPr>
                <w:rFonts w:ascii="Times New Roman" w:eastAsia="Times New Roman" w:hAnsi="Times New Roman" w:cs="Times New Roman"/>
              </w:rPr>
              <w:t>Межбюджетные трансферты.</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hAnsi="Times New Roman" w:cs="Times New Roman"/>
                <w:iCs/>
                <w:shd w:val="clear" w:color="auto" w:fill="FFFFFF"/>
              </w:rPr>
            </w:pPr>
            <w:r w:rsidRPr="00C03188">
              <w:rPr>
                <w:rFonts w:ascii="Times New Roman" w:eastAsia="Times New Roman" w:hAnsi="Times New Roman" w:cs="Times New Roman"/>
              </w:rPr>
              <w:t>Наличие значительного объема потерь бюджета города от предоставления льгот по местным налогам в соответствии с федеральным законодательством (порядка 90 млн. рублей, 16% в общем объеме поступлений по местным налогам).</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0E177B">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B25A29" w:rsidRPr="0055273D" w:rsidRDefault="00B25A29" w:rsidP="00B25A29">
            <w:pPr>
              <w:spacing w:after="0"/>
              <w:jc w:val="center"/>
              <w:rPr>
                <w:rFonts w:ascii="Times New Roman" w:hAnsi="Times New Roman" w:cs="Times New Roman"/>
                <w:b/>
              </w:rPr>
            </w:pPr>
            <w:r w:rsidRPr="0055273D">
              <w:rPr>
                <w:rFonts w:ascii="Times New Roman" w:hAnsi="Times New Roman" w:cs="Times New Roman"/>
                <w:b/>
              </w:rPr>
              <w:t>Сургут</w:t>
            </w:r>
          </w:p>
          <w:p w:rsidR="00A30B41" w:rsidRPr="00C03188" w:rsidRDefault="00B25A29" w:rsidP="00B25A29">
            <w:pPr>
              <w:jc w:val="center"/>
              <w:rPr>
                <w:rFonts w:ascii="Times New Roman" w:hAnsi="Times New Roman" w:cs="Times New Roman"/>
                <w:b/>
              </w:rPr>
            </w:pPr>
            <w:r w:rsidRPr="0055273D">
              <w:rPr>
                <w:rFonts w:ascii="Times New Roman" w:hAnsi="Times New Roman" w:cs="Times New Roman"/>
                <w:b/>
              </w:rPr>
              <w:t>(Ханты-Мансийский автономный округ – Югра)</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Компенсация недополученных доходов бюджета города, возникших в связи с принятием ряда мер по поддержке предпринимателей в условиях внешнего санкционного давления, в части:</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снижения в беззаявительном порядке ежемесячной арендной платы за пользование муниципальным имуществом, начисленной за период с 01.04.2022 по 30.09.2022 года на 50%</w:t>
            </w:r>
            <w:r w:rsidRPr="00C03188">
              <w:rPr>
                <w:rFonts w:ascii="Times New Roman" w:hAnsi="Times New Roman" w:cs="Times New Roman"/>
              </w:rPr>
              <w:t xml:space="preserve"> </w:t>
            </w:r>
            <w:r w:rsidRPr="00C03188">
              <w:rPr>
                <w:rFonts w:ascii="Times New Roman" w:eastAsia="Times New Roman" w:hAnsi="Times New Roman" w:cs="Times New Roman"/>
              </w:rPr>
              <w:t>для субъектов МСП, самозанятых граждан и некоммерческих организациях, являющихся арендаторами муниципального имущества (за исключением земельных участков и жилых помещений);</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снижение размера арендной платы по договорам аренды земельных участков, находящихся в муниципальной собственности муниципального образования городской округ город Сургут;</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установление пониженной ставки в размере 4 % по упрощенной системе налогообложения для налогоплательщиков с объектом налогообложения «доходы» на 2022 год;</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отсрочка уплаты налога по упрощенной системе налогообложения.</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Предоставление межбюджетных трансфертов.</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Распоряжение Администрации города Сургута от 01.04.2022 № 563 «О плане первоочередных действий по обеспечению развития экономики муниципального образования городской округ город Сургут в условиях внешнего санкционного давления на 2022 год»</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Распоряжение Правительства Ханты-Мансийского автономного округа - Югры от 25.03.2022 №118-рп «О плане первоочередных действий по обеспечению развития экономики Ханты-Мансийского автономного округа - Югры в условиях внешнего санкционного давления на 2022 год».</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B25A29">
            <w:pPr>
              <w:widowControl w:val="0"/>
              <w:suppressAutoHyphens/>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Тула</w:t>
            </w:r>
          </w:p>
          <w:p w:rsidR="00B25A29" w:rsidRPr="00C03188" w:rsidRDefault="00B25A29" w:rsidP="00B25A29">
            <w:pPr>
              <w:widowControl w:val="0"/>
              <w:suppressAutoHyphens/>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(Тульская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uppressAutoHyphens/>
              <w:autoSpaceDE w:val="0"/>
              <w:autoSpaceDN w:val="0"/>
              <w:spacing w:before="120" w:line="240" w:lineRule="auto"/>
              <w:jc w:val="both"/>
              <w:rPr>
                <w:rFonts w:ascii="Times New Roman" w:eastAsia="Times New Roman" w:hAnsi="Times New Roman" w:cs="Times New Roman"/>
              </w:rPr>
            </w:pPr>
            <w:r w:rsidRPr="00C03188">
              <w:rPr>
                <w:rFonts w:ascii="Times New Roman" w:eastAsia="Times New Roman" w:hAnsi="Times New Roman" w:cs="Times New Roman"/>
              </w:rPr>
              <w:t>Информационная поддержка муниципальных образований.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uppressAutoHyphens/>
              <w:autoSpaceDE w:val="0"/>
              <w:autoSpaceDN w:val="0"/>
              <w:spacing w:before="120"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Внесение в Федеральный план статистических работ на 2022 и последующие годы изменений в части включения муниципального разреза в статистические показатели и изменения периодичности их представления: </w:t>
            </w:r>
          </w:p>
          <w:p w:rsidR="00A30B41" w:rsidRPr="00C03188" w:rsidRDefault="00A30B41" w:rsidP="00030F3D">
            <w:pPr>
              <w:widowControl w:val="0"/>
              <w:suppressAutoHyphens/>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softHyphen/>
              <w:t>– с годовых на квартальные (демографические показатели, миграция, сведения о финансовом состоянии предприятий и т.д.);</w:t>
            </w:r>
          </w:p>
          <w:p w:rsidR="00A30B41" w:rsidRPr="00C03188" w:rsidRDefault="00A30B41" w:rsidP="001B441E">
            <w:pPr>
              <w:widowControl w:val="0"/>
              <w:suppressAutoHyphens/>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 с квартальных на месячные (численность, заработная плата и фонд заработной платы работников).</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uppressAutoHyphens/>
              <w:autoSpaceDE w:val="0"/>
              <w:autoSpaceDN w:val="0"/>
              <w:spacing w:before="120" w:line="240" w:lineRule="auto"/>
              <w:jc w:val="both"/>
              <w:rPr>
                <w:rFonts w:ascii="Times New Roman" w:eastAsia="Times New Roman" w:hAnsi="Times New Roman" w:cs="Times New Roman"/>
              </w:rPr>
            </w:pPr>
            <w:r w:rsidRPr="00C03188">
              <w:rPr>
                <w:rFonts w:ascii="Times New Roman" w:eastAsia="Times New Roman" w:hAnsi="Times New Roman" w:cs="Times New Roman"/>
              </w:rPr>
              <w:t>В условиях сложной геополитической обстановки муниципальным образованиям необходимо иметь оперативную информацию  по демографическим показателям, включая миграционные процессы, о численности, заработной плате работников, изменению количества предприятий и организаций, в том числе субъектов малого и среднего предпринимательства и т.д.</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B441E" w:rsidRDefault="001B441E" w:rsidP="001B441E">
            <w:pPr>
              <w:widowControl w:val="0"/>
              <w:suppressAutoHyphens/>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Тула</w:t>
            </w:r>
          </w:p>
          <w:p w:rsidR="00A30B41" w:rsidRPr="00C03188" w:rsidRDefault="001B441E" w:rsidP="001B441E">
            <w:pPr>
              <w:widowControl w:val="0"/>
              <w:suppressAutoHyphens/>
              <w:autoSpaceDE w:val="0"/>
              <w:autoSpaceDN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(Тульская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uppressAutoHyphens/>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Законодательная поддержка по вопросам предоставления бюджетных кредитов.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265798">
            <w:pPr>
              <w:widowControl w:val="0"/>
              <w:suppressAutoHyphens/>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Предусмотреть в проекте Федерального закона «О внесении изменений в статьи 9 и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норму, закрепляющую право Министерства финансов Российской Федерации предоставлять бюджетам субъектов Российской Федерации в 2022 году бюджетные кредиты из федерального бюджета для последующего предоставления конкретному муниципальному образованию бюджетных кредитов в целях погашения им долговых обязательств с учетом показателей конкретного муниципального образования.</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uppressAutoHyphens/>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Обоснование представлено в Приложении к настоящей форме.</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B441E" w:rsidRDefault="001B441E" w:rsidP="001B441E">
            <w:pPr>
              <w:widowControl w:val="0"/>
              <w:suppressAutoHyphens/>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Тула</w:t>
            </w:r>
          </w:p>
          <w:p w:rsidR="00A30B41" w:rsidRPr="00C03188" w:rsidRDefault="001B441E" w:rsidP="001B441E">
            <w:pPr>
              <w:widowControl w:val="0"/>
              <w:suppressAutoHyphens/>
              <w:autoSpaceDE w:val="0"/>
              <w:autoSpaceDN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(Тульская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uppressAutoHyphens/>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Законодательная поддержка по вопросам осуществления закупок для муниципальных нужд.</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Упрощение процедур закупок, расширение круга участников.</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1B441E">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Внесение изменений в Постановление Правительства РФ от 29.12.2021 № 2571 в части исключения п.9, п.14, п.15, п.36 приложения к постановлению Указанные работы и услуги не требуют высокой квалификации, существует обширный функционирующий рынок организаций, которые могут их выполнять, в том числе недавно созданные и не имеющие опыта.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B441E" w:rsidRDefault="001B441E" w:rsidP="001B441E">
            <w:pPr>
              <w:widowControl w:val="0"/>
              <w:suppressAutoHyphens/>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Тула</w:t>
            </w:r>
          </w:p>
          <w:p w:rsidR="00A30B41" w:rsidRPr="00C03188" w:rsidRDefault="001B441E" w:rsidP="001B441E">
            <w:pPr>
              <w:widowControl w:val="0"/>
              <w:suppressAutoHyphens/>
              <w:autoSpaceDE w:val="0"/>
              <w:autoSpaceDN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(Тульская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uppressAutoHyphens/>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Законодательная поддержка по вопросам осуществления закупок для муниципальных нужд.</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Упрощение процедур закупок.</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Внесение изменений в Постановление Правительства РФ от 29.12.2021 № 2571 в части указания, что договором, подтверждающим опыт, не может быть договор субподряда.</w:t>
            </w:r>
          </w:p>
          <w:p w:rsidR="00A30B41" w:rsidRPr="00C03188" w:rsidRDefault="00A30B41" w:rsidP="001B441E">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Существуют обширная и однозначная практика решений ФАС по этому вопросу, но изменения в целях конкретизации не внесены.</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B441E" w:rsidRDefault="001B441E" w:rsidP="001B441E">
            <w:pPr>
              <w:widowControl w:val="0"/>
              <w:suppressAutoHyphens/>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Тула</w:t>
            </w:r>
          </w:p>
          <w:p w:rsidR="00A30B41" w:rsidRPr="00C03188" w:rsidRDefault="001B441E" w:rsidP="001B441E">
            <w:pPr>
              <w:widowControl w:val="0"/>
              <w:suppressAutoHyphens/>
              <w:autoSpaceDE w:val="0"/>
              <w:autoSpaceDN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(Тульская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uppressAutoHyphens/>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Законодательная поддержка по вопросам осуществления закупок для муниципальных нужд.</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Обеспечение единообразия документов, представляемых участником при формировании заявки на участие в закупке.</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Установить единую форму независимой гарантии, предоставляемой участниками в соответствии со ст.45 Федерального закона от 05.04.2013 № 44-ФЗ. </w:t>
            </w:r>
          </w:p>
          <w:p w:rsidR="00A30B41" w:rsidRPr="00C03188" w:rsidRDefault="00A30B41" w:rsidP="00265798">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Единая форма гарантии обеспечит соответствие такой гарантии требованиям законодательства о контрактной системе, что исключит случаи отклонения заявок на участие в торгах или незаключение контракта в связи с предоставлением гарантии, не содержащей всех установленных законом сведений.</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B441E" w:rsidRDefault="001B441E" w:rsidP="001B441E">
            <w:pPr>
              <w:widowControl w:val="0"/>
              <w:suppressAutoHyphens/>
              <w:autoSpaceDE w:val="0"/>
              <w:autoSpaceDN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Тула</w:t>
            </w:r>
          </w:p>
          <w:p w:rsidR="00A30B41" w:rsidRPr="00C03188" w:rsidRDefault="001B441E" w:rsidP="001B441E">
            <w:pPr>
              <w:widowControl w:val="0"/>
              <w:suppressAutoHyphens/>
              <w:autoSpaceDE w:val="0"/>
              <w:autoSpaceDN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(Тульская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uppressAutoHyphens/>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Законодательная поддержка по вопросам осуществления закупок для муниципальных нужд.</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Утверждение сведений о закупке.</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Внести изменения в законодательство о контрактной системе в части утверждения сведений о закупке руководителем заказчика или уполномоченным лицом. </w:t>
            </w:r>
          </w:p>
          <w:p w:rsidR="00A30B41" w:rsidRPr="00C03188" w:rsidRDefault="00A30B41" w:rsidP="001B441E">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 настоящее время сведения о закупке, размещаемые в ЕИС, состоят из позиции плана-графика, извещения, формируемого техническими средствами сайта, ряда документов с техническими параметрами закупки и требованиями к участникам. Ни один из этих документов не утверждается руководителем заказчика. Формально решение о закупке любого объема принимает тот, кто подписывает документы в ЕИС – то есть рядовой специалист контрактной службы.</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714BDC">
            <w:pPr>
              <w:spacing w:after="0"/>
              <w:jc w:val="center"/>
              <w:rPr>
                <w:rFonts w:ascii="Times New Roman" w:hAnsi="Times New Roman" w:cs="Times New Roman"/>
                <w:b/>
              </w:rPr>
            </w:pPr>
            <w:r w:rsidRPr="00C03188">
              <w:rPr>
                <w:rFonts w:ascii="Times New Roman" w:hAnsi="Times New Roman" w:cs="Times New Roman"/>
                <w:b/>
              </w:rPr>
              <w:t>Улан-Удэ</w:t>
            </w:r>
          </w:p>
          <w:p w:rsidR="00714BDC" w:rsidRPr="00C03188" w:rsidRDefault="00714BDC" w:rsidP="00714BDC">
            <w:pPr>
              <w:spacing w:after="0"/>
              <w:jc w:val="center"/>
              <w:rPr>
                <w:rFonts w:ascii="Times New Roman" w:hAnsi="Times New Roman" w:cs="Times New Roman"/>
                <w:b/>
              </w:rPr>
            </w:pPr>
            <w:r>
              <w:rPr>
                <w:rFonts w:ascii="Times New Roman" w:hAnsi="Times New Roman" w:cs="Times New Roman"/>
                <w:b/>
              </w:rPr>
              <w:t>(Республика Бурятия)</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Создание информационного банка с аналитической информацией по емкости рынков импортзамещаемой продукции, предложений/спроса по производственным возможностям по производству импортозамещающей продукции с бесплатным доступом.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Создание информационного сайта по импортозамещению с бесплатным доступом.</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Данный сайт предоставит возможность поиска промышленными предприятиями тех компаний, которые потенциально могут производить импортные товары, а также оценить потенциальный рынок по созданию новых направлений по производству импортозамещаемой продукции. 12 марта 2022 года Минпромторг РФ запустил "Биржу импортозамещения". Сервис реализован на платной электронной торговой площадке «Газпромбанка» на базе и с помощью ресурсов государственной информационной системы промышленности (https://etpgpb.ru/portal/import-substitution/).</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5B6B8D" w:rsidRDefault="005B6B8D" w:rsidP="005B6B8D">
            <w:pPr>
              <w:spacing w:after="0"/>
              <w:jc w:val="center"/>
              <w:rPr>
                <w:rFonts w:ascii="Times New Roman" w:hAnsi="Times New Roman" w:cs="Times New Roman"/>
                <w:b/>
              </w:rPr>
            </w:pPr>
            <w:r w:rsidRPr="00C03188">
              <w:rPr>
                <w:rFonts w:ascii="Times New Roman" w:hAnsi="Times New Roman" w:cs="Times New Roman"/>
                <w:b/>
              </w:rPr>
              <w:t>Улан-Удэ</w:t>
            </w:r>
          </w:p>
          <w:p w:rsidR="00A30B41" w:rsidRPr="00C03188" w:rsidRDefault="005B6B8D" w:rsidP="005B6B8D">
            <w:pPr>
              <w:jc w:val="center"/>
              <w:rPr>
                <w:rFonts w:ascii="Times New Roman" w:hAnsi="Times New Roman" w:cs="Times New Roman"/>
                <w:b/>
              </w:rPr>
            </w:pPr>
            <w:r>
              <w:rPr>
                <w:rFonts w:ascii="Times New Roman" w:hAnsi="Times New Roman" w:cs="Times New Roman"/>
                <w:b/>
              </w:rPr>
              <w:t>(Республика Бурятия)</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Предусмотреть возможность направления средств дорожного фонда субъекта РФ (муниципального дорожного фонда) на реконструкцию, капитальный ремонт и ремонт трамвайных путей в случае строительства, реконструкции, капитального ремонта и ремонта региональных и муниципальных автодорог.</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Бюджетные ассигнования дорожного фонда субъекта РФ направляются в местный бюджет из бюджетов субъектов РФ в форме субсидий на развитие городского рельсового транспорта.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5B6B8D">
            <w:pPr>
              <w:spacing w:after="0" w:line="240" w:lineRule="auto"/>
              <w:jc w:val="both"/>
              <w:rPr>
                <w:rFonts w:ascii="Times New Roman" w:hAnsi="Times New Roman" w:cs="Times New Roman"/>
              </w:rPr>
            </w:pPr>
            <w:r w:rsidRPr="00C03188">
              <w:rPr>
                <w:rFonts w:ascii="Times New Roman" w:hAnsi="Times New Roman" w:cs="Times New Roman"/>
              </w:rPr>
              <w:t>В настоящее время Государственной Думой РФ в двух чтениях принят закон № 48712-8 О внесении изменений в статью 179-4 Бюджетного кодекса Российской Федерации (в части стимулирования обновления и развития инфраструктуры городского рельсового транспорта путем обеспечения источника финансирования работ модернизации инфраструктуры городского рельсового транспорта). Предлагаем обратиться в Государственную Думу РФ и Совет Федерации с просьбой о принятии закона.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5B6B8D" w:rsidRDefault="005B6B8D" w:rsidP="005B6B8D">
            <w:pPr>
              <w:spacing w:after="0"/>
              <w:jc w:val="center"/>
              <w:rPr>
                <w:rFonts w:ascii="Times New Roman" w:hAnsi="Times New Roman" w:cs="Times New Roman"/>
                <w:b/>
              </w:rPr>
            </w:pPr>
            <w:r w:rsidRPr="00C03188">
              <w:rPr>
                <w:rFonts w:ascii="Times New Roman" w:hAnsi="Times New Roman" w:cs="Times New Roman"/>
                <w:b/>
              </w:rPr>
              <w:t>Улан-Удэ</w:t>
            </w:r>
          </w:p>
          <w:p w:rsidR="00A30B41" w:rsidRPr="00C03188" w:rsidRDefault="005B6B8D" w:rsidP="005B6B8D">
            <w:pPr>
              <w:jc w:val="center"/>
              <w:rPr>
                <w:rFonts w:ascii="Times New Roman" w:hAnsi="Times New Roman" w:cs="Times New Roman"/>
                <w:b/>
              </w:rPr>
            </w:pPr>
            <w:r>
              <w:rPr>
                <w:rFonts w:ascii="Times New Roman" w:hAnsi="Times New Roman" w:cs="Times New Roman"/>
                <w:b/>
              </w:rPr>
              <w:t>(Республика Бурятия)</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Сохранение муниципальных унитарных предприятий, осуществляющих регулярные перевозки пассажиров и багажа автомобильным транспортом по маршрутам регулярных перевозок.</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265798">
            <w:pPr>
              <w:spacing w:after="0" w:line="240" w:lineRule="auto"/>
              <w:jc w:val="both"/>
              <w:rPr>
                <w:rFonts w:ascii="Times New Roman" w:hAnsi="Times New Roman" w:cs="Times New Roman"/>
              </w:rPr>
            </w:pPr>
            <w:r w:rsidRPr="00C03188">
              <w:rPr>
                <w:rFonts w:ascii="Times New Roman" w:hAnsi="Times New Roman" w:cs="Times New Roman"/>
              </w:rPr>
              <w:t>Внесение изменений в ст. 3 Федеральный закон от 27.12.2019 N 485-ФЗ "О внесении изменений в Федеральный закон "О государственных и муниципальных унитарных предприятиях" и Федеральный закон "О защите конкуренции" с целью отмены требования о ликвидации муниципальных унитарных предприятиях до 01.01.2025 г. или принятие решения Правительством Российской Федерации  о сохранении муниципальных унитарных предприятий, осуществляющих регулярные перевозки пассажиров и багажа автомобильным транспортом по маршрутам регулярных перевозок в соответствии с Федеральным законом от 26.07.2006 N 135-ФЗ "О защите конкуренции".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Предлагаемые изменения позволят в большей степени обеспечить безопасность осуществления перевозок пассажиров, учесть требования налогового и трудового законодательства Российской Федерации, не ограничив при этом возможность конкуренции на рынке пассажирских перевозок.</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5B6B8D" w:rsidRDefault="005B6B8D" w:rsidP="005B6B8D">
            <w:pPr>
              <w:spacing w:after="0"/>
              <w:jc w:val="center"/>
              <w:rPr>
                <w:rFonts w:ascii="Times New Roman" w:hAnsi="Times New Roman" w:cs="Times New Roman"/>
                <w:b/>
              </w:rPr>
            </w:pPr>
            <w:r w:rsidRPr="00C03188">
              <w:rPr>
                <w:rFonts w:ascii="Times New Roman" w:hAnsi="Times New Roman" w:cs="Times New Roman"/>
                <w:b/>
              </w:rPr>
              <w:t>Улан-Удэ</w:t>
            </w:r>
          </w:p>
          <w:p w:rsidR="00A30B41" w:rsidRPr="00C03188" w:rsidRDefault="005B6B8D" w:rsidP="005B6B8D">
            <w:pPr>
              <w:jc w:val="center"/>
              <w:rPr>
                <w:rFonts w:ascii="Times New Roman" w:hAnsi="Times New Roman" w:cs="Times New Roman"/>
                <w:b/>
              </w:rPr>
            </w:pPr>
            <w:r>
              <w:rPr>
                <w:rFonts w:ascii="Times New Roman" w:hAnsi="Times New Roman" w:cs="Times New Roman"/>
                <w:b/>
              </w:rPr>
              <w:t>(Республика Бурятия)</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Сохранение для городских комбинатов школьного питания организационно-правовой формы в виде муниципальных казенных предприятий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В соответствии с ч. 4.1 ст. 8 Федерального закона от 14.11.2002 г. № 161-ФЗ «О государственных и муниципальных унитарных предприятиях» Правительство Российской Федерации вправе принять решение о возможности сохранения унитарного предприятия по мотивированному представлению высшего должностного лица субъекта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Главой Республики Бурятия в адрес Правительства Российской Федерации направлено мотивированное обращение о рассмотрении возможности сохранения муниципального казенного предприятия «Городской комбинат школьного питания» г. Улан-Удэ. Просим оказать содействие в принятии положительного решения по данному вопросу.</w:t>
            </w:r>
          </w:p>
          <w:p w:rsidR="00A30B41" w:rsidRPr="00C03188" w:rsidRDefault="00A30B41" w:rsidP="00030F3D">
            <w:pPr>
              <w:spacing w:line="240" w:lineRule="auto"/>
              <w:jc w:val="both"/>
              <w:rPr>
                <w:rFonts w:ascii="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5B6B8D" w:rsidRDefault="005B6B8D" w:rsidP="005B6B8D">
            <w:pPr>
              <w:spacing w:after="0"/>
              <w:jc w:val="center"/>
              <w:rPr>
                <w:rFonts w:ascii="Times New Roman" w:hAnsi="Times New Roman" w:cs="Times New Roman"/>
                <w:b/>
              </w:rPr>
            </w:pPr>
            <w:r w:rsidRPr="00C03188">
              <w:rPr>
                <w:rFonts w:ascii="Times New Roman" w:hAnsi="Times New Roman" w:cs="Times New Roman"/>
                <w:b/>
              </w:rPr>
              <w:t>Улан-Удэ</w:t>
            </w:r>
          </w:p>
          <w:p w:rsidR="00A30B41" w:rsidRPr="00C03188" w:rsidRDefault="005B6B8D" w:rsidP="005B6B8D">
            <w:pPr>
              <w:jc w:val="center"/>
              <w:rPr>
                <w:rFonts w:ascii="Times New Roman" w:hAnsi="Times New Roman" w:cs="Times New Roman"/>
                <w:b/>
              </w:rPr>
            </w:pPr>
            <w:r>
              <w:rPr>
                <w:rFonts w:ascii="Times New Roman" w:hAnsi="Times New Roman" w:cs="Times New Roman"/>
                <w:b/>
              </w:rPr>
              <w:t>(Республика Бурятия)</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Стимулирование обновления муниципалитетами парка коммунальной техники для благоустройства и озеленения общественных территорий, автомобильных дорог, уличного освещения, оказание услуг гарантированного перечня услуг по погребению.</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Предусмотреть финансирование субсидирования процентов по лизинговым платежам лизингополучателю при лизинге коммунальной техники в рамках государственной программы Российской Федерации "Развитие промышленности и повышение ее конкурентоспособности" Постановление Правительства РФ от 15.04.2014 N 328.</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Своевременное обновление парка техники на комфортных для муниципальных учреждений условиях. Увеличение индекса качества городской среды.</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5B6B8D" w:rsidRDefault="005B6B8D" w:rsidP="005B6B8D">
            <w:pPr>
              <w:spacing w:after="0"/>
              <w:jc w:val="center"/>
              <w:rPr>
                <w:rFonts w:ascii="Times New Roman" w:hAnsi="Times New Roman" w:cs="Times New Roman"/>
                <w:b/>
              </w:rPr>
            </w:pPr>
            <w:r w:rsidRPr="00C03188">
              <w:rPr>
                <w:rFonts w:ascii="Times New Roman" w:hAnsi="Times New Roman" w:cs="Times New Roman"/>
                <w:b/>
              </w:rPr>
              <w:t>Улан-Удэ</w:t>
            </w:r>
          </w:p>
          <w:p w:rsidR="00A30B41" w:rsidRPr="00C03188" w:rsidRDefault="005B6B8D" w:rsidP="005B6B8D">
            <w:pPr>
              <w:jc w:val="center"/>
              <w:rPr>
                <w:rFonts w:ascii="Times New Roman" w:hAnsi="Times New Roman" w:cs="Times New Roman"/>
                <w:b/>
              </w:rPr>
            </w:pPr>
            <w:r>
              <w:rPr>
                <w:rFonts w:ascii="Times New Roman" w:hAnsi="Times New Roman" w:cs="Times New Roman"/>
                <w:b/>
              </w:rPr>
              <w:t>(Республика Бурятия)</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Финансовая поддержка муниципалитетов на строительство ритуальных объектов: кладбищ, крематориев, ритуальных залов.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Предоставление субсидий на строительство ритуальных объектов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 Правительства РФ от 30.12.2017 N 1710.</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Обеспечение гарантий государства на оказание услуг по погребению в полной мере, с учетом предоставления гражданам альтернативных способов захоронения (кремация).</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5B6B8D" w:rsidRDefault="005B6B8D" w:rsidP="005B6B8D">
            <w:pPr>
              <w:spacing w:after="0"/>
              <w:jc w:val="center"/>
              <w:rPr>
                <w:rFonts w:ascii="Times New Roman" w:hAnsi="Times New Roman" w:cs="Times New Roman"/>
                <w:b/>
              </w:rPr>
            </w:pPr>
            <w:r w:rsidRPr="00C03188">
              <w:rPr>
                <w:rFonts w:ascii="Times New Roman" w:hAnsi="Times New Roman" w:cs="Times New Roman"/>
                <w:b/>
              </w:rPr>
              <w:t>Улан-Удэ</w:t>
            </w:r>
          </w:p>
          <w:p w:rsidR="00A30B41" w:rsidRPr="00C03188" w:rsidRDefault="005B6B8D" w:rsidP="005B6B8D">
            <w:pPr>
              <w:jc w:val="center"/>
              <w:rPr>
                <w:rFonts w:ascii="Times New Roman" w:hAnsi="Times New Roman" w:cs="Times New Roman"/>
                <w:b/>
              </w:rPr>
            </w:pPr>
            <w:r>
              <w:rPr>
                <w:rFonts w:ascii="Times New Roman" w:hAnsi="Times New Roman" w:cs="Times New Roman"/>
                <w:b/>
              </w:rPr>
              <w:t>(Республика Бурятия)</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Финансовая поддержка муниципалитетов на строительство питомников для нужд озеленения общественных территорий города.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Предоставление субсидий при наличии проектной и рабочей документации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 Правительства РФ от 30.12.2017 N 1710.</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Возрождение зеленых насаждений населенных пунктов. Улучшение экологической обстановки. Увеличение индекса качества городской среды.</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5B6B8D" w:rsidRDefault="005B6B8D" w:rsidP="005B6B8D">
            <w:pPr>
              <w:spacing w:after="0"/>
              <w:jc w:val="center"/>
              <w:rPr>
                <w:rFonts w:ascii="Times New Roman" w:hAnsi="Times New Roman" w:cs="Times New Roman"/>
                <w:b/>
              </w:rPr>
            </w:pPr>
            <w:r w:rsidRPr="00C03188">
              <w:rPr>
                <w:rFonts w:ascii="Times New Roman" w:hAnsi="Times New Roman" w:cs="Times New Roman"/>
                <w:b/>
              </w:rPr>
              <w:t>Улан-Удэ</w:t>
            </w:r>
          </w:p>
          <w:p w:rsidR="00A30B41" w:rsidRPr="00C03188" w:rsidRDefault="005B6B8D" w:rsidP="005B6B8D">
            <w:pPr>
              <w:jc w:val="center"/>
              <w:rPr>
                <w:rFonts w:ascii="Times New Roman" w:hAnsi="Times New Roman" w:cs="Times New Roman"/>
                <w:b/>
              </w:rPr>
            </w:pPr>
            <w:r>
              <w:rPr>
                <w:rFonts w:ascii="Times New Roman" w:hAnsi="Times New Roman" w:cs="Times New Roman"/>
                <w:b/>
              </w:rPr>
              <w:t>(Республика Бурятия)</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265798">
            <w:pPr>
              <w:spacing w:after="0" w:line="240" w:lineRule="auto"/>
              <w:jc w:val="both"/>
              <w:rPr>
                <w:rFonts w:ascii="Times New Roman" w:eastAsia="Times New Roman" w:hAnsi="Times New Roman" w:cs="Times New Roman"/>
                <w:color w:val="000000"/>
              </w:rPr>
            </w:pPr>
            <w:r w:rsidRPr="00C03188">
              <w:rPr>
                <w:rFonts w:ascii="Times New Roman" w:eastAsia="Times New Roman" w:hAnsi="Times New Roman" w:cs="Times New Roman"/>
                <w:color w:val="000000"/>
              </w:rPr>
              <w:t>Увеличение норматива отчислений налога на доходы физических лиц, зачисляемые в бюджеты городских округов до 30 процентов.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Times New Roman" w:hAnsi="Times New Roman" w:cs="Times New Roman"/>
                <w:color w:val="000000"/>
              </w:rPr>
            </w:pPr>
            <w:r w:rsidRPr="00C03188">
              <w:rPr>
                <w:rFonts w:ascii="Times New Roman" w:eastAsia="Times New Roman" w:hAnsi="Times New Roman" w:cs="Times New Roman"/>
                <w:color w:val="000000"/>
              </w:rPr>
              <w:t>Внесение изменений в нормативно - правовые акты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265798">
            <w:pPr>
              <w:spacing w:after="0" w:line="240" w:lineRule="auto"/>
              <w:jc w:val="both"/>
              <w:rPr>
                <w:rFonts w:ascii="Times New Roman" w:eastAsia="Times New Roman" w:hAnsi="Times New Roman" w:cs="Times New Roman"/>
                <w:color w:val="000000"/>
              </w:rPr>
            </w:pPr>
            <w:r w:rsidRPr="00C03188">
              <w:rPr>
                <w:rFonts w:ascii="Times New Roman" w:eastAsia="Times New Roman" w:hAnsi="Times New Roman" w:cs="Times New Roman"/>
                <w:color w:val="000000"/>
              </w:rPr>
              <w:t xml:space="preserve">В связи с вводом новой сети бюджетных учреждений, ростом тарифов на коммунальные услуги, приобретением имущества, требующего значительных затрат на его содержание. </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3BD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730999">
            <w:pPr>
              <w:spacing w:after="0"/>
              <w:jc w:val="center"/>
              <w:rPr>
                <w:rFonts w:ascii="Times New Roman" w:hAnsi="Times New Roman" w:cs="Times New Roman"/>
                <w:b/>
              </w:rPr>
            </w:pPr>
            <w:r w:rsidRPr="00C03188">
              <w:rPr>
                <w:rFonts w:ascii="Times New Roman" w:hAnsi="Times New Roman" w:cs="Times New Roman"/>
                <w:b/>
              </w:rPr>
              <w:t>Чебоксары</w:t>
            </w:r>
          </w:p>
          <w:p w:rsidR="00730999" w:rsidRPr="00C03188" w:rsidRDefault="00730999" w:rsidP="00730999">
            <w:pPr>
              <w:spacing w:after="0"/>
              <w:jc w:val="center"/>
              <w:rPr>
                <w:rFonts w:ascii="Times New Roman" w:hAnsi="Times New Roman" w:cs="Times New Roman"/>
                <w:b/>
              </w:rPr>
            </w:pPr>
            <w:r>
              <w:rPr>
                <w:rFonts w:ascii="Times New Roman" w:hAnsi="Times New Roman" w:cs="Times New Roman"/>
                <w:b/>
              </w:rPr>
              <w:t>(Чувашская Республика)</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122B66">
            <w:pPr>
              <w:spacing w:after="0" w:line="240" w:lineRule="auto"/>
              <w:ind w:firstLine="34"/>
              <w:jc w:val="both"/>
              <w:rPr>
                <w:rFonts w:ascii="Times New Roman" w:hAnsi="Times New Roman" w:cs="Times New Roman"/>
              </w:rPr>
            </w:pPr>
            <w:r w:rsidRPr="00C03188">
              <w:rPr>
                <w:rFonts w:ascii="Times New Roman" w:eastAsia="Times New Roman" w:hAnsi="Times New Roman" w:cs="Times New Roman"/>
                <w:color w:val="000000"/>
              </w:rPr>
              <w:t>В проекте Федерального закона «О внесении изменений в статьи 9 и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предлагается предусмотреть возможность привлечения муниципальными образованиями бюджетных кредитов из федерального бюджета для погашения долговых обязательств муниципального образования в виде обязательств по кредитам, полученным муниципальным образованием от кредитных организаций, сложившихся на 1 января 2022 года и подлежащих погашению в марте –декабре 2022 года.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jc w:val="both"/>
              <w:outlineLvl w:val="0"/>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ind w:firstLine="34"/>
              <w:jc w:val="both"/>
              <w:rPr>
                <w:rFonts w:ascii="Times New Roman" w:hAnsi="Times New Roman" w:cs="Times New Roman"/>
              </w:rPr>
            </w:pPr>
            <w:r w:rsidRPr="00C03188">
              <w:rPr>
                <w:rFonts w:ascii="Times New Roman" w:hAnsi="Times New Roman" w:cs="Times New Roman"/>
              </w:rPr>
              <w:t>В сложившейся экономической ситуации и учитывая закредитованность муниципальных образований, представляется целесообразным предусмотреть в бюджетном законодательстве Российской Федерации возможность реструктуризации действующих бюджетных кредитов, а также предоставление бюджетных кредитов в целях замещения ими действующих кредитов, привлекаемых в коммерческих банках.</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9638C4">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widowControl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Челябинск</w:t>
            </w:r>
          </w:p>
          <w:p w:rsidR="00122B66" w:rsidRPr="00C03188" w:rsidRDefault="00122B66" w:rsidP="006C3FB5">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7"/>
              <w:jc w:val="both"/>
              <w:rPr>
                <w:color w:val="000000"/>
                <w:sz w:val="22"/>
                <w:szCs w:val="22"/>
              </w:rPr>
            </w:pPr>
            <w:r w:rsidRPr="00C03188">
              <w:rPr>
                <w:color w:val="000000"/>
                <w:sz w:val="22"/>
                <w:szCs w:val="22"/>
              </w:rPr>
              <w:t>Оказание финансовой поддержки на развитие инфраструктуры садоводческих и огороднических товариществ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7"/>
              <w:jc w:val="both"/>
              <w:rPr>
                <w:sz w:val="22"/>
                <w:szCs w:val="22"/>
              </w:rPr>
            </w:pPr>
            <w:r w:rsidRPr="00C03188">
              <w:rPr>
                <w:color w:val="000000"/>
                <w:sz w:val="22"/>
                <w:szCs w:val="22"/>
              </w:rPr>
              <w:t>Внесение изменения в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30B41" w:rsidRPr="00C03188" w:rsidRDefault="00A30B41" w:rsidP="00030F3D">
            <w:pPr>
              <w:spacing w:after="0" w:line="240" w:lineRule="auto"/>
              <w:jc w:val="both"/>
              <w:rPr>
                <w:rFonts w:ascii="Times New Roman" w:hAnsi="Times New Roman" w:cs="Times New Roman"/>
              </w:rPr>
            </w:pPr>
            <w:r w:rsidRPr="00C03188">
              <w:rPr>
                <w:rFonts w:ascii="Times New Roman" w:hAnsi="Times New Roman" w:cs="Times New Roman"/>
              </w:rPr>
              <w:t xml:space="preserve">Необходимо п. 3 ст. 26 дополнить подпунктом 7 следующего содержания: </w:t>
            </w:r>
          </w:p>
          <w:p w:rsidR="00A30B41" w:rsidRPr="00C03188" w:rsidRDefault="00A30B41" w:rsidP="00030F3D">
            <w:pPr>
              <w:spacing w:after="0" w:line="240" w:lineRule="auto"/>
              <w:jc w:val="both"/>
              <w:rPr>
                <w:rFonts w:ascii="Times New Roman" w:hAnsi="Times New Roman" w:cs="Times New Roman"/>
                <w:color w:val="000000"/>
              </w:rPr>
            </w:pPr>
            <w:r w:rsidRPr="00C03188">
              <w:rPr>
                <w:rFonts w:ascii="Times New Roman" w:hAnsi="Times New Roman" w:cs="Times New Roman"/>
                <w:color w:val="000000"/>
              </w:rPr>
              <w:t>«7) оказывать финансовую поддержку товариществам в виде предоставления субсидий на развитие инфраструктуры товарищества.»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7"/>
              <w:jc w:val="both"/>
              <w:rPr>
                <w:color w:val="000000"/>
                <w:sz w:val="22"/>
                <w:szCs w:val="22"/>
              </w:rPr>
            </w:pPr>
            <w:r w:rsidRPr="00C03188">
              <w:rPr>
                <w:color w:val="000000"/>
                <w:sz w:val="22"/>
                <w:szCs w:val="22"/>
              </w:rPr>
              <w:t>Вопросами местного значения, обозначенными в Федеральном законе от 06.10.2003 № 131-ФЗ «Об общих принципах организации местного самоуправления в Российской Федерации», не предусмотрена финансовая поддержка садоводческих и огороднических некоммерческих товариществ. Для такой поддержки необходимо внесение изменения в законодательство Российской Федерации. В соответствии с внесенными изменениями будет разработано Положение о предоставлении субсидий и товарищества смогут получать финансирование на развитие инфраструктуры товариществ (ремонт дорог, водопровода, электроснабжения внутри товариществ и пр.).</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9638C4">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22B66" w:rsidRDefault="00122B66" w:rsidP="00122B66">
            <w:pPr>
              <w:widowControl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Челябинск</w:t>
            </w:r>
          </w:p>
          <w:p w:rsidR="00A30B41" w:rsidRPr="00C03188" w:rsidRDefault="00122B66" w:rsidP="00122B66">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Fonts w:ascii="Times New Roman" w:hAnsi="Times New Roman" w:cs="Times New Roman"/>
                <w:bCs/>
              </w:rPr>
              <w:t>Внести изменения в законодательные акты, регулирующие предпринимательскую деятельность, в части обязательного уведомления хозяйствующими субъектами муниципальных образований (сведения о начале своей деятельности в пределах муниципалитета по четко ограниченному перечню показателей).</w:t>
            </w:r>
          </w:p>
          <w:p w:rsidR="00A30B41" w:rsidRPr="00C03188" w:rsidRDefault="00A30B41" w:rsidP="00030F3D">
            <w:pPr>
              <w:widowControl w:val="0"/>
              <w:spacing w:after="0" w:line="240" w:lineRule="auto"/>
              <w:jc w:val="both"/>
              <w:rPr>
                <w:rFonts w:ascii="Times New Roman" w:eastAsia="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pacing w:after="0" w:line="240" w:lineRule="auto"/>
              <w:jc w:val="both"/>
              <w:rPr>
                <w:rFonts w:ascii="Times New Roman" w:hAnsi="Times New Roman" w:cs="Times New Roman"/>
              </w:rPr>
            </w:pPr>
            <w:r w:rsidRPr="00C03188">
              <w:rPr>
                <w:rFonts w:ascii="Times New Roman" w:hAnsi="Times New Roman" w:cs="Times New Roman"/>
                <w:shd w:val="clear" w:color="auto" w:fill="FFFFFF"/>
              </w:rPr>
              <w:t>Внести дополнения в постановление Правительства Российской Федерации  от 16.07.2009 № 584 «Об уведомительном порядке начала осуществления отдельных видов предпринимательской деятельности», предусмотрев обязательное уведомление хозяйствующими субъектами муниципальных образований о начале своей деятельности.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pacing w:after="0" w:line="240" w:lineRule="auto"/>
              <w:jc w:val="both"/>
              <w:rPr>
                <w:rFonts w:ascii="Times New Roman" w:hAnsi="Times New Roman" w:cs="Times New Roman"/>
              </w:rPr>
            </w:pPr>
            <w:r w:rsidRPr="00C03188">
              <w:rPr>
                <w:rFonts w:ascii="Times New Roman" w:hAnsi="Times New Roman" w:cs="Times New Roman"/>
              </w:rPr>
              <w:t>В</w:t>
            </w:r>
            <w:r w:rsidRPr="00C03188">
              <w:rPr>
                <w:rFonts w:ascii="Times New Roman" w:hAnsi="Times New Roman" w:cs="Times New Roman"/>
                <w:bCs/>
              </w:rPr>
              <w:t xml:space="preserve"> настоящее время из-за отсутствия полной и достоверной информации о хозяйствующих субъектах, осуществляющих деятельность в сфере торговли, общественного питания и бытовых услуг на территории муниципального образования, затрудняется осуществление анализа потребительского рынка, планирование его развития и оптимальное размещение предприятий указанного профиля на территории муниципальных образований. Кроме того, возникают определенные трудности при сборе сведений по хозяйствующим субъектам, осуществляющим деятельность в пределах муниципального образования, для формирования торгового реестра, утвержденного Приказом Министерства промышленности и торговли Российской Федерации от 16.07.2010 № 602.</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9638C4">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22B66" w:rsidRDefault="00122B66" w:rsidP="00122B66">
            <w:pPr>
              <w:widowControl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Челябинск</w:t>
            </w:r>
          </w:p>
          <w:p w:rsidR="00A30B41" w:rsidRPr="00C03188" w:rsidRDefault="00122B66" w:rsidP="00122B66">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Fonts w:ascii="Times New Roman" w:hAnsi="Times New Roman" w:cs="Times New Roman"/>
              </w:rPr>
              <w:t>Меры поддержки профессиональных художников и скульпторов.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Fonts w:ascii="Times New Roman" w:hAnsi="Times New Roman" w:cs="Times New Roman"/>
              </w:rPr>
              <w:t>Внести в пункт 17 статьи 16  Федерального закона от 06.10.2003 № 131-ФЗ «Об общих принципах организации местного самоуправления в Российской Федерации» следующее дополнение: «создание условий для развития изобразительного искусства».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Fonts w:ascii="Times New Roman" w:hAnsi="Times New Roman" w:cs="Times New Roman"/>
              </w:rPr>
              <w:t>В настоящее время у органов местного самоуправления отсутствуют прямые полномочия по поддержке и развитию изобразительного искусства.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9638C4">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22B66" w:rsidRDefault="00122B66" w:rsidP="00122B66">
            <w:pPr>
              <w:widowControl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Челябинск</w:t>
            </w:r>
          </w:p>
          <w:p w:rsidR="00A30B41" w:rsidRPr="00C03188" w:rsidRDefault="00122B66" w:rsidP="00122B66">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Fonts w:ascii="Times New Roman" w:hAnsi="Times New Roman" w:cs="Times New Roman"/>
              </w:rPr>
              <w:t>Меры поддержки муниципальных зоопарков.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Fonts w:ascii="Times New Roman" w:hAnsi="Times New Roman" w:cs="Times New Roman"/>
              </w:rPr>
              <w:t>Разработка Федеральной программы по развитию муниципальных зоопарков.</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Fonts w:ascii="Times New Roman" w:hAnsi="Times New Roman" w:cs="Times New Roman"/>
              </w:rPr>
              <w:t>Изменение требований к лицензированию зоопарков в соответствии с приказом Федеральной службы по ветеринарному и фитосанитарному надзору от 09.09.2021                 № 1018 требует больших финансовых затрат на реконструкцию зоопарка.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9638C4">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22B66" w:rsidRDefault="00122B66" w:rsidP="00122B66">
            <w:pPr>
              <w:widowControl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Челябинск</w:t>
            </w:r>
          </w:p>
          <w:p w:rsidR="00A30B41" w:rsidRPr="00C03188" w:rsidRDefault="00122B66" w:rsidP="00122B66">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Fonts w:ascii="Times New Roman" w:hAnsi="Times New Roman" w:cs="Times New Roman"/>
              </w:rPr>
              <w:t xml:space="preserve">Проведение ремонтов, реконструкций в ДК (Дворец культуры, Дом культуры) в городах.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Fonts w:ascii="Times New Roman" w:hAnsi="Times New Roman" w:cs="Times New Roman"/>
              </w:rPr>
              <w:t xml:space="preserve">Внесение изменений в Национальный проект «Культура» в части возможности проведения ремонтов, реконструкций в ДК (Дворец культуры, Дом культуры) в городах. </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Fonts w:ascii="Times New Roman" w:hAnsi="Times New Roman" w:cs="Times New Roman"/>
              </w:rPr>
              <w:t xml:space="preserve">В настоящее время в рамках Национального проекта «Культура» ремонт ДК возможен только в сельской местности с количеством населения менее 500 человек. </w:t>
            </w:r>
          </w:p>
          <w:p w:rsidR="00A30B41" w:rsidRPr="00C03188" w:rsidRDefault="00A30B41" w:rsidP="00030F3D">
            <w:pPr>
              <w:spacing w:after="0" w:line="240" w:lineRule="auto"/>
              <w:jc w:val="both"/>
              <w:rPr>
                <w:rFonts w:ascii="Times New Roman" w:hAnsi="Times New Roman" w:cs="Times New Roman"/>
              </w:rPr>
            </w:pPr>
            <w:r w:rsidRPr="00C03188">
              <w:rPr>
                <w:rFonts w:ascii="Times New Roman" w:hAnsi="Times New Roman" w:cs="Times New Roman"/>
              </w:rPr>
              <w:t xml:space="preserve">В настоящее время население города Челябинска </w:t>
            </w:r>
            <w:r w:rsidRPr="00C03188">
              <w:rPr>
                <w:rFonts w:ascii="Times New Roman" w:hAnsi="Times New Roman" w:cs="Times New Roman"/>
                <w:bCs/>
              </w:rPr>
              <w:t>1 178 тыс. чел.</w:t>
            </w:r>
          </w:p>
          <w:p w:rsidR="00A30B41" w:rsidRPr="00C03188" w:rsidRDefault="00A30B41" w:rsidP="00030F3D">
            <w:pPr>
              <w:spacing w:after="0" w:line="240" w:lineRule="auto"/>
              <w:jc w:val="both"/>
              <w:rPr>
                <w:rFonts w:ascii="Times New Roman" w:hAnsi="Times New Roman" w:cs="Times New Roman"/>
              </w:rPr>
            </w:pPr>
            <w:r w:rsidRPr="00C03188">
              <w:rPr>
                <w:rFonts w:ascii="Times New Roman" w:hAnsi="Times New Roman" w:cs="Times New Roman"/>
                <w:bCs/>
              </w:rPr>
              <w:t>Учреждения культурно-досугового типа в городе Челябинске расположены в отдаленных поселках и требуют модернизации и переоснащения. Многие ДК являются единственными объектами культуры в поселках (Аэропорт, Федоровка, Сосновка).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9638C4">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22B66" w:rsidRDefault="00122B66" w:rsidP="00122B66">
            <w:pPr>
              <w:widowControl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Челябинск</w:t>
            </w:r>
          </w:p>
          <w:p w:rsidR="00A30B41" w:rsidRPr="00C03188" w:rsidRDefault="00122B66" w:rsidP="00122B66">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Формирование перечня предприятий-производителей  отечественной продукции расположенных на территории муниципального образования для дальнейшего заключения контрактов у единственного поставщика.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Предоставление возможности муниципальным заказчикам осуществлять закупочные процедуры у единственного поставщика из сформированного  перечня предприятий-производителей отечественной продукции, расположенных на территории муниципального образования.</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Данная мера поддержки позволит в долгосрочной перспективе обеспечить муниципальные организации объемами заказов и возможность прогнозирования необходимых инвестиций в развитие и становление предприятий-производителей  отечественной продукции, расположенных на территории муниципального образования, что позволит более оперативно осуществить переход на отечественную продукцию, локализовав ее производство на территории муниципалитета, тем самым обеспечить возможность долгосрочных заказов и инвестиционной привлекательности региона.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9638C4">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22B66" w:rsidRDefault="00122B66" w:rsidP="00122B66">
            <w:pPr>
              <w:widowControl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Челябинск</w:t>
            </w:r>
          </w:p>
          <w:p w:rsidR="00A30B41" w:rsidRPr="00C03188" w:rsidRDefault="00122B66" w:rsidP="00122B66">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7"/>
              <w:jc w:val="both"/>
              <w:rPr>
                <w:color w:val="000000"/>
                <w:sz w:val="22"/>
                <w:szCs w:val="22"/>
              </w:rPr>
            </w:pPr>
            <w:r w:rsidRPr="00C03188">
              <w:rPr>
                <w:color w:val="000000"/>
                <w:sz w:val="22"/>
                <w:szCs w:val="22"/>
              </w:rPr>
              <w:t>Оказание финансовой поддержки на развитие инфраструктуры садоводческих и огороднических товариществ.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7"/>
              <w:jc w:val="both"/>
              <w:rPr>
                <w:sz w:val="22"/>
                <w:szCs w:val="22"/>
              </w:rPr>
            </w:pPr>
            <w:r w:rsidRPr="00C03188">
              <w:rPr>
                <w:color w:val="000000"/>
                <w:sz w:val="22"/>
                <w:szCs w:val="22"/>
              </w:rPr>
              <w:t>Внесение изменения в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30B41" w:rsidRPr="00C03188" w:rsidRDefault="00A30B41" w:rsidP="00030F3D">
            <w:pPr>
              <w:spacing w:after="0" w:line="240" w:lineRule="auto"/>
              <w:jc w:val="both"/>
              <w:rPr>
                <w:rFonts w:ascii="Times New Roman" w:hAnsi="Times New Roman" w:cs="Times New Roman"/>
              </w:rPr>
            </w:pPr>
            <w:r w:rsidRPr="00C03188">
              <w:rPr>
                <w:rFonts w:ascii="Times New Roman" w:hAnsi="Times New Roman" w:cs="Times New Roman"/>
              </w:rPr>
              <w:t xml:space="preserve">Необходимо п. 3 ст. 26 дополнить подпунктом 7 следующего содержания: </w:t>
            </w:r>
          </w:p>
          <w:p w:rsidR="00A30B41" w:rsidRPr="00C03188" w:rsidRDefault="00A30B41" w:rsidP="00030F3D">
            <w:pPr>
              <w:spacing w:after="0" w:line="240" w:lineRule="auto"/>
              <w:jc w:val="both"/>
              <w:rPr>
                <w:rFonts w:ascii="Times New Roman" w:hAnsi="Times New Roman" w:cs="Times New Roman"/>
                <w:color w:val="000000"/>
              </w:rPr>
            </w:pPr>
            <w:r w:rsidRPr="00C03188">
              <w:rPr>
                <w:rFonts w:ascii="Times New Roman" w:hAnsi="Times New Roman" w:cs="Times New Roman"/>
                <w:color w:val="000000"/>
              </w:rPr>
              <w:t>«7) оказывать финансовую поддержку товариществам в виде предоставления субсидий на развитие инфраструктуры товарищества.».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a7"/>
              <w:jc w:val="both"/>
              <w:rPr>
                <w:color w:val="000000"/>
                <w:sz w:val="22"/>
                <w:szCs w:val="22"/>
              </w:rPr>
            </w:pPr>
            <w:r w:rsidRPr="00C03188">
              <w:rPr>
                <w:color w:val="000000"/>
                <w:sz w:val="22"/>
                <w:szCs w:val="22"/>
              </w:rPr>
              <w:t>Вопросами местного значения, обозначенными в Федеральном законе от 06.10.2003 № 131-ФЗ «Об общих принципах организации местного самоуправления в Российской Федерации», не предусмотрена финансовая поддержка садоводческих и огороднических некоммерческих товариществ. Для такой поддержки необходимо внесение изменения в законодательство Российской Федерации. В соответствии с внесенными изменениями будет разработано Положение о предоставлении субсидий и товарищества смогут получать финансирование на развитие инфраструктуры товариществ (ремонт дорог, водопровода, электроснабжения внутри товариществ и пр.).</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781ED1">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22B66" w:rsidRDefault="00122B66" w:rsidP="00122B66">
            <w:pPr>
              <w:widowControl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Челябинск</w:t>
            </w:r>
          </w:p>
          <w:p w:rsidR="00A30B41" w:rsidRPr="00C03188" w:rsidRDefault="00122B66" w:rsidP="00122B66">
            <w:pPr>
              <w:widowControl w:val="0"/>
              <w:spacing w:after="0" w:line="240" w:lineRule="auto"/>
              <w:jc w:val="center"/>
              <w:rPr>
                <w:rFonts w:ascii="Times New Roman" w:hAnsi="Times New Roman" w:cs="Times New Roman"/>
                <w:b/>
              </w:rPr>
            </w:pPr>
            <w:r>
              <w:rPr>
                <w:rFonts w:ascii="Times New Roman" w:eastAsia="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pacing w:after="0" w:line="240" w:lineRule="auto"/>
              <w:contextualSpacing/>
              <w:jc w:val="both"/>
              <w:rPr>
                <w:rFonts w:ascii="Times New Roman" w:hAnsi="Times New Roman" w:cs="Times New Roman"/>
              </w:rPr>
            </w:pPr>
            <w:r w:rsidRPr="00C03188">
              <w:rPr>
                <w:rFonts w:ascii="Times New Roman" w:hAnsi="Times New Roman" w:cs="Times New Roman"/>
              </w:rPr>
              <w:t xml:space="preserve">Снижение социальной напряженности </w:t>
            </w:r>
            <w:r w:rsidRPr="00C03188">
              <w:rPr>
                <w:rFonts w:ascii="Times New Roman" w:hAnsi="Times New Roman" w:cs="Times New Roman"/>
              </w:rPr>
              <w:br/>
              <w:t xml:space="preserve">при переселении собственников жилых помещений из аварийных многоквартирных домов, а также привлечение инвесторов-застройщиков </w:t>
            </w:r>
            <w:r w:rsidRPr="00C03188">
              <w:rPr>
                <w:rFonts w:ascii="Times New Roman" w:hAnsi="Times New Roman" w:cs="Times New Roman"/>
              </w:rPr>
              <w:br/>
              <w:t xml:space="preserve">к участию в реализации комплексного развития территорий жилой застройки с целью сокращения аварийного жилищного фонда </w:t>
            </w:r>
            <w:r w:rsidRPr="00C03188">
              <w:rPr>
                <w:rFonts w:ascii="Times New Roman" w:hAnsi="Times New Roman" w:cs="Times New Roman"/>
              </w:rPr>
              <w:br/>
              <w:t xml:space="preserve">и жилищного фонда с высокой степенью износа основных конструктивных элементов.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pacing w:after="0" w:line="240" w:lineRule="auto"/>
              <w:jc w:val="both"/>
              <w:rPr>
                <w:rFonts w:ascii="Times New Roman" w:hAnsi="Times New Roman" w:cs="Times New Roman"/>
              </w:rPr>
            </w:pPr>
            <w:r w:rsidRPr="00C03188">
              <w:rPr>
                <w:rFonts w:ascii="Times New Roman" w:hAnsi="Times New Roman" w:cs="Times New Roman"/>
              </w:rPr>
              <w:t xml:space="preserve">Внесение изменений в статьи 32, 32.1 Жилищного кодекса Российской Федерации, </w:t>
            </w:r>
          </w:p>
          <w:p w:rsidR="00A30B41" w:rsidRPr="00C03188" w:rsidRDefault="00A30B41" w:rsidP="00030F3D">
            <w:pPr>
              <w:autoSpaceDE w:val="0"/>
              <w:autoSpaceDN w:val="0"/>
              <w:adjustRightInd w:val="0"/>
              <w:spacing w:line="240" w:lineRule="auto"/>
              <w:jc w:val="both"/>
              <w:outlineLvl w:val="0"/>
              <w:rPr>
                <w:rFonts w:ascii="Times New Roman" w:hAnsi="Times New Roman" w:cs="Times New Roman"/>
              </w:rPr>
            </w:pPr>
            <w:r w:rsidRPr="00C03188">
              <w:rPr>
                <w:rFonts w:ascii="Times New Roman" w:hAnsi="Times New Roman" w:cs="Times New Roman"/>
              </w:rPr>
              <w:t>статью 56.9 Земельного кодекса Российской Федерации:</w:t>
            </w:r>
          </w:p>
          <w:p w:rsidR="00A30B41" w:rsidRPr="00C03188" w:rsidRDefault="00A30B41" w:rsidP="00030F3D">
            <w:pPr>
              <w:widowControl w:val="0"/>
              <w:spacing w:after="0" w:line="240" w:lineRule="auto"/>
              <w:jc w:val="both"/>
              <w:rPr>
                <w:rFonts w:ascii="Times New Roman" w:hAnsi="Times New Roman" w:cs="Times New Roman"/>
              </w:rPr>
            </w:pPr>
            <w:r w:rsidRPr="00C03188">
              <w:rPr>
                <w:rFonts w:ascii="Times New Roman" w:hAnsi="Times New Roman" w:cs="Times New Roman"/>
              </w:rPr>
              <w:t>1) внесение изменений в статью 32, часть 3 статьи 32.1 Жилищного кодекса Российской Федерации,</w:t>
            </w:r>
          </w:p>
          <w:p w:rsidR="00A30B41" w:rsidRPr="00C03188" w:rsidRDefault="00A30B41" w:rsidP="00030F3D">
            <w:pPr>
              <w:autoSpaceDE w:val="0"/>
              <w:autoSpaceDN w:val="0"/>
              <w:adjustRightInd w:val="0"/>
              <w:spacing w:line="240" w:lineRule="auto"/>
              <w:jc w:val="both"/>
              <w:outlineLvl w:val="0"/>
              <w:rPr>
                <w:rFonts w:ascii="Times New Roman" w:hAnsi="Times New Roman" w:cs="Times New Roman"/>
              </w:rPr>
            </w:pPr>
            <w:r w:rsidRPr="00C03188">
              <w:rPr>
                <w:rFonts w:ascii="Times New Roman" w:hAnsi="Times New Roman" w:cs="Times New Roman"/>
              </w:rPr>
              <w:t>статью 56.9 Земельного кодекса Российской Федерации, предусматривающих условие о признании предоставляемого жилого помещения и изымаемого жилого помещения равноценными без взимания доплаты за разницу между изымаемым и предоставляемым жилыми помещениями с собственников изымаемых жилых помещений.</w:t>
            </w:r>
          </w:p>
          <w:p w:rsidR="00A30B41" w:rsidRPr="00C03188" w:rsidRDefault="00A30B41" w:rsidP="00030F3D">
            <w:pPr>
              <w:autoSpaceDE w:val="0"/>
              <w:autoSpaceDN w:val="0"/>
              <w:adjustRightInd w:val="0"/>
              <w:spacing w:line="240" w:lineRule="auto"/>
              <w:jc w:val="both"/>
              <w:outlineLvl w:val="0"/>
              <w:rPr>
                <w:rFonts w:ascii="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r w:rsidRPr="00C03188">
              <w:rPr>
                <w:rFonts w:ascii="Times New Roman" w:eastAsia="Times New Roman" w:hAnsi="Times New Roman" w:cs="Times New Roman"/>
              </w:rPr>
              <w:t xml:space="preserve">2) внесение изменений </w:t>
            </w:r>
            <w:r w:rsidRPr="00C03188">
              <w:rPr>
                <w:rFonts w:ascii="Times New Roman" w:eastAsia="Times New Roman" w:hAnsi="Times New Roman" w:cs="Times New Roman"/>
              </w:rPr>
              <w:br/>
              <w:t>в часть 4 статьи 32.1 Жилищного кодекса Российской Федерации.</w:t>
            </w: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r w:rsidRPr="00C03188">
              <w:rPr>
                <w:rFonts w:ascii="Times New Roman" w:eastAsia="Times New Roman" w:hAnsi="Times New Roman" w:cs="Times New Roman"/>
              </w:rPr>
              <w:t>3) внесение изменений в часть 6,</w:t>
            </w:r>
            <w:r w:rsidRPr="00C03188">
              <w:rPr>
                <w:rFonts w:ascii="Times New Roman" w:eastAsia="Calibri" w:hAnsi="Times New Roman" w:cs="Times New Roman"/>
              </w:rPr>
              <w:t xml:space="preserve"> пункт 1 части 7</w:t>
            </w:r>
            <w:r w:rsidRPr="00C03188">
              <w:rPr>
                <w:rFonts w:ascii="Times New Roman" w:eastAsia="Times New Roman" w:hAnsi="Times New Roman" w:cs="Times New Roman"/>
              </w:rPr>
              <w:t xml:space="preserve"> статьи 32.1 Жилищного кодекса Российской Федерации.</w:t>
            </w: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r w:rsidRPr="00C03188">
              <w:rPr>
                <w:rFonts w:ascii="Times New Roman" w:eastAsia="Times New Roman" w:hAnsi="Times New Roman" w:cs="Times New Roman"/>
              </w:rPr>
              <w:t>4) внесение изменений в часть 13 статьи 32.1 Жилищного кодекса Российской Федерации.</w:t>
            </w: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r w:rsidRPr="00C03188">
              <w:rPr>
                <w:rFonts w:ascii="Times New Roman" w:eastAsia="Times New Roman" w:hAnsi="Times New Roman" w:cs="Times New Roman"/>
              </w:rPr>
              <w:t>5) внесение изменений в часть 21 статьи 32.1 Жилищного кодекса Российской Федерации.</w:t>
            </w: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p>
          <w:p w:rsidR="00A30B41" w:rsidRPr="00C03188" w:rsidRDefault="00A30B41" w:rsidP="00030F3D">
            <w:pPr>
              <w:autoSpaceDE w:val="0"/>
              <w:autoSpaceDN w:val="0"/>
              <w:adjustRightInd w:val="0"/>
              <w:spacing w:line="240" w:lineRule="auto"/>
              <w:jc w:val="both"/>
              <w:outlineLvl w:val="0"/>
              <w:rPr>
                <w:rFonts w:ascii="Times New Roman" w:eastAsia="Times New Roman" w:hAnsi="Times New Roman" w:cs="Times New Roman"/>
              </w:rPr>
            </w:pPr>
            <w:r w:rsidRPr="00C03188">
              <w:rPr>
                <w:rFonts w:ascii="Times New Roman" w:eastAsia="Times New Roman" w:hAnsi="Times New Roman" w:cs="Times New Roman"/>
              </w:rPr>
              <w:t>6) внесение изменений в часть 22 статьи 32.1 Жилищного кодекса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pacing w:after="0" w:line="240" w:lineRule="auto"/>
              <w:jc w:val="both"/>
              <w:rPr>
                <w:rFonts w:ascii="Times New Roman" w:hAnsi="Times New Roman" w:cs="Times New Roman"/>
              </w:rPr>
            </w:pPr>
            <w:r w:rsidRPr="00C03188">
              <w:rPr>
                <w:rFonts w:ascii="Times New Roman" w:hAnsi="Times New Roman" w:cs="Times New Roman"/>
              </w:rPr>
              <w:t xml:space="preserve">Процедура по обеспечению жилищных прав граждан при осуществлении комплексного развития территории жилой застройки предусматривает  выплату размера возмещения за изымаемое у собственника для муниципальных нужд жилое помещение либо предоставление другого жилого помещения. Законом установлено взимание доплаты </w:t>
            </w:r>
            <w:r w:rsidRPr="00C03188">
              <w:rPr>
                <w:rFonts w:ascii="Times New Roman" w:hAnsi="Times New Roman" w:cs="Times New Roman"/>
              </w:rPr>
              <w:br/>
              <w:t xml:space="preserve">за разницу между размером возмещения за изымаемое жилое помещение и рыночной стоимостью предоставляемого жилого помещения.  </w:t>
            </w:r>
          </w:p>
          <w:p w:rsidR="00A30B41" w:rsidRPr="00C03188" w:rsidRDefault="00A30B41" w:rsidP="00030F3D">
            <w:pPr>
              <w:widowControl w:val="0"/>
              <w:spacing w:after="0" w:line="240" w:lineRule="auto"/>
              <w:jc w:val="both"/>
              <w:rPr>
                <w:rFonts w:ascii="Times New Roman" w:hAnsi="Times New Roman" w:cs="Times New Roman"/>
              </w:rPr>
            </w:pPr>
            <w:r w:rsidRPr="00C03188">
              <w:rPr>
                <w:rFonts w:ascii="Times New Roman" w:hAnsi="Times New Roman" w:cs="Times New Roman"/>
              </w:rPr>
              <w:t xml:space="preserve">Исходя из сложившейся практики, </w:t>
            </w:r>
            <w:r w:rsidRPr="00C03188">
              <w:rPr>
                <w:rFonts w:ascii="Times New Roman" w:hAnsi="Times New Roman" w:cs="Times New Roman"/>
              </w:rPr>
              <w:br/>
              <w:t>на основании отчетов об оценке рыночная стоимость предоставляемых жилых помещений выше размера возмещения за изымаемые жилые помещения.</w:t>
            </w:r>
          </w:p>
          <w:p w:rsidR="00A30B41" w:rsidRPr="00C03188" w:rsidRDefault="00A30B41" w:rsidP="00030F3D">
            <w:pPr>
              <w:spacing w:line="240" w:lineRule="auto"/>
              <w:ind w:firstLine="34"/>
              <w:jc w:val="both"/>
              <w:rPr>
                <w:rFonts w:ascii="Times New Roman" w:hAnsi="Times New Roman" w:cs="Times New Roman"/>
              </w:rPr>
            </w:pPr>
            <w:r w:rsidRPr="00C03188">
              <w:rPr>
                <w:rFonts w:ascii="Times New Roman" w:hAnsi="Times New Roman" w:cs="Times New Roman"/>
              </w:rPr>
              <w:t>Большинство собственников жилых помещений в аварийных домах относятся к социально незащищенной категории граждан (пенсионеры, малоимущие граждане), имеющих небольшие доходы, которые не позволяют производить доплату разницы в стоимости жилых помещений.</w:t>
            </w:r>
          </w:p>
          <w:p w:rsidR="00A30B41" w:rsidRPr="00C03188" w:rsidRDefault="00A30B41" w:rsidP="00030F3D">
            <w:pPr>
              <w:widowControl w:val="0"/>
              <w:tabs>
                <w:tab w:val="center" w:pos="4677"/>
                <w:tab w:val="right" w:pos="9355"/>
              </w:tabs>
              <w:spacing w:after="0" w:line="240" w:lineRule="auto"/>
              <w:jc w:val="both"/>
              <w:rPr>
                <w:rFonts w:ascii="Times New Roman" w:hAnsi="Times New Roman" w:cs="Times New Roman"/>
              </w:rPr>
            </w:pPr>
            <w:r w:rsidRPr="00C03188">
              <w:rPr>
                <w:rFonts w:ascii="Times New Roman" w:eastAsia="Calibri" w:hAnsi="Times New Roman" w:cs="Times New Roman"/>
              </w:rPr>
              <w:t>Данное положение законодательства создает избыточную нагрузку на бюджет муниципального образования либо лица, заключившего договор о комплексном развитии территории.</w:t>
            </w:r>
          </w:p>
          <w:p w:rsidR="00A30B41" w:rsidRPr="00C03188" w:rsidRDefault="00A30B41" w:rsidP="00030F3D">
            <w:pPr>
              <w:widowControl w:val="0"/>
              <w:tabs>
                <w:tab w:val="center" w:pos="4677"/>
                <w:tab w:val="right" w:pos="9355"/>
              </w:tabs>
              <w:spacing w:after="0" w:line="240" w:lineRule="auto"/>
              <w:jc w:val="both"/>
              <w:rPr>
                <w:rFonts w:ascii="Times New Roman" w:hAnsi="Times New Roman" w:cs="Times New Roman"/>
              </w:rPr>
            </w:pPr>
            <w:r w:rsidRPr="00C03188">
              <w:rPr>
                <w:rFonts w:ascii="Times New Roman" w:eastAsia="Calibri" w:hAnsi="Times New Roman" w:cs="Times New Roman"/>
              </w:rPr>
              <w:t>Данная норма законодательства звучит императивно и фактически вынуждает орган местного самоуправления или лицо, заключившее договор о комплексном развитии территории, предусматривать двойное (тройное) финансирование, поскольку собственник вправе изменить решение о способе переселения.</w:t>
            </w:r>
          </w:p>
          <w:p w:rsidR="00A30B41" w:rsidRPr="00C03188" w:rsidRDefault="00A30B41" w:rsidP="00030F3D">
            <w:pPr>
              <w:spacing w:line="240" w:lineRule="auto"/>
              <w:ind w:firstLine="34"/>
              <w:jc w:val="both"/>
              <w:rPr>
                <w:rFonts w:ascii="Times New Roman" w:eastAsia="Calibri" w:hAnsi="Times New Roman" w:cs="Times New Roman"/>
              </w:rPr>
            </w:pPr>
            <w:r w:rsidRPr="00C03188">
              <w:rPr>
                <w:rFonts w:ascii="Times New Roman" w:eastAsia="Calibri" w:hAnsi="Times New Roman" w:cs="Times New Roman"/>
              </w:rPr>
              <w:t>Кроме того, собственник в любое время до заключения соглашения вправе изменить свое решение о способе изъятия его объекта</w:t>
            </w:r>
          </w:p>
          <w:p w:rsidR="00A30B41" w:rsidRPr="00C03188" w:rsidRDefault="00A30B41" w:rsidP="00030F3D">
            <w:pPr>
              <w:spacing w:line="240" w:lineRule="auto"/>
              <w:ind w:firstLine="34"/>
              <w:jc w:val="both"/>
              <w:rPr>
                <w:rFonts w:ascii="Times New Roman" w:eastAsia="Calibri" w:hAnsi="Times New Roman" w:cs="Times New Roman"/>
              </w:rPr>
            </w:pPr>
          </w:p>
          <w:p w:rsidR="00A30B41" w:rsidRPr="00C03188" w:rsidRDefault="00A30B41" w:rsidP="00030F3D">
            <w:pPr>
              <w:widowControl w:val="0"/>
              <w:tabs>
                <w:tab w:val="center" w:pos="4677"/>
                <w:tab w:val="right" w:pos="9355"/>
              </w:tabs>
              <w:spacing w:after="0" w:line="240" w:lineRule="auto"/>
              <w:jc w:val="both"/>
              <w:rPr>
                <w:rFonts w:ascii="Times New Roman" w:hAnsi="Times New Roman" w:cs="Times New Roman"/>
              </w:rPr>
            </w:pPr>
            <w:r w:rsidRPr="00C03188">
              <w:rPr>
                <w:rFonts w:ascii="Times New Roman" w:eastAsia="Calibri" w:hAnsi="Times New Roman" w:cs="Times New Roman"/>
              </w:rPr>
              <w:t xml:space="preserve">В действующем законодательстве, </w:t>
            </w:r>
            <w:r w:rsidRPr="00C03188">
              <w:rPr>
                <w:rFonts w:ascii="Times New Roman" w:eastAsia="Calibri" w:hAnsi="Times New Roman" w:cs="Times New Roman"/>
              </w:rPr>
              <w:br/>
              <w:t>в том числе в статье 15 Жилищного кодекса Российской Федерации, отсутствует понятие «жилая площадь».</w:t>
            </w:r>
          </w:p>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rPr>
              <w:t>Необходимо сформулировать определение понятия «жилая площадь» и порядок ее расчета по аналогии с частью 5 статьи 15 Жилищного кодекса Российской Федерации</w:t>
            </w:r>
          </w:p>
          <w:p w:rsidR="00A30B41" w:rsidRPr="00C03188" w:rsidRDefault="00A30B41" w:rsidP="00030F3D">
            <w:pPr>
              <w:spacing w:line="240" w:lineRule="auto"/>
              <w:jc w:val="both"/>
              <w:rPr>
                <w:rFonts w:ascii="Times New Roman" w:eastAsia="Calibri" w:hAnsi="Times New Roman" w:cs="Times New Roman"/>
              </w:rPr>
            </w:pPr>
          </w:p>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rPr>
              <w:t>Указанная норма противоречит положениям статей 13, 14 и части 2 статьи 57 Жилищного кодекса Российской Федерации, поскольку  полномочия по установлению нормы предоставления жилого помещения являются исключительной компетенцией органов местного самоуправления, перечень категорий граждан, обладающих в соответствии с частью 2 статьи 57 Жилищного кодекса Российской Федерации правом на внеочередное обеспечение жилыми помещениями по договорам социального найма, который является исчерпывающим. Предусмотренная частью 13 статьи 32.1 категория граждан в указанном перечне отсутствует</w:t>
            </w:r>
          </w:p>
          <w:p w:rsidR="00A30B41" w:rsidRPr="00C03188" w:rsidRDefault="00A30B41" w:rsidP="00030F3D">
            <w:pPr>
              <w:spacing w:line="240" w:lineRule="auto"/>
              <w:jc w:val="both"/>
              <w:rPr>
                <w:rFonts w:ascii="Times New Roman" w:eastAsia="Calibri" w:hAnsi="Times New Roman" w:cs="Times New Roman"/>
              </w:rPr>
            </w:pPr>
          </w:p>
          <w:p w:rsidR="00A30B41" w:rsidRPr="00C03188" w:rsidRDefault="00A30B41" w:rsidP="00030F3D">
            <w:pPr>
              <w:widowControl w:val="0"/>
              <w:tabs>
                <w:tab w:val="center" w:pos="4677"/>
                <w:tab w:val="right" w:pos="9355"/>
              </w:tabs>
              <w:spacing w:after="0" w:line="240" w:lineRule="auto"/>
              <w:jc w:val="both"/>
              <w:rPr>
                <w:rFonts w:ascii="Times New Roman" w:hAnsi="Times New Roman"/>
              </w:rPr>
            </w:pPr>
            <w:r w:rsidRPr="00C03188">
              <w:rPr>
                <w:rFonts w:ascii="Times New Roman" w:eastAsia="Calibri" w:hAnsi="Times New Roman" w:cs="Times New Roman"/>
              </w:rPr>
              <w:t xml:space="preserve">Правоотношения, возникающие в ходе реализации мероприятий </w:t>
            </w:r>
            <w:r w:rsidRPr="00C03188">
              <w:rPr>
                <w:rFonts w:ascii="Times New Roman" w:eastAsia="Calibri" w:hAnsi="Times New Roman" w:cs="Times New Roman"/>
              </w:rPr>
              <w:br/>
              <w:t>по комплексному развитию территории, являются длящимися.</w:t>
            </w:r>
          </w:p>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rPr>
              <w:t xml:space="preserve">При этом данной нормой не определен порядок ее применения, поскольку </w:t>
            </w:r>
            <w:r w:rsidRPr="00C03188">
              <w:rPr>
                <w:rFonts w:ascii="Times New Roman" w:eastAsia="Calibri" w:hAnsi="Times New Roman" w:cs="Times New Roman"/>
              </w:rPr>
              <w:br/>
              <w:t>за период реализации мероприятий по комплексному развитию территории статус «недееспособный гражданин» и «ограниченно дееспособный гражданин» может неоднократ-но измениться, а статус «несовершеннолетний гражданин» может быть утрачен</w:t>
            </w:r>
          </w:p>
          <w:p w:rsidR="00A30B41" w:rsidRPr="00C03188" w:rsidRDefault="00A30B41" w:rsidP="00030F3D">
            <w:pPr>
              <w:spacing w:line="240" w:lineRule="auto"/>
              <w:jc w:val="both"/>
              <w:rPr>
                <w:rFonts w:ascii="Times New Roman" w:eastAsia="Calibri" w:hAnsi="Times New Roman" w:cs="Times New Roman"/>
              </w:rPr>
            </w:pPr>
          </w:p>
          <w:p w:rsidR="00A30B41" w:rsidRPr="00C03188" w:rsidRDefault="00A30B41" w:rsidP="00122B66">
            <w:pPr>
              <w:spacing w:after="0" w:line="240" w:lineRule="auto"/>
              <w:jc w:val="both"/>
              <w:rPr>
                <w:rFonts w:ascii="Times New Roman" w:hAnsi="Times New Roman" w:cs="Times New Roman"/>
              </w:rPr>
            </w:pPr>
            <w:r w:rsidRPr="00C03188">
              <w:rPr>
                <w:rFonts w:ascii="Times New Roman" w:eastAsia="Calibri" w:hAnsi="Times New Roman" w:cs="Times New Roman"/>
              </w:rPr>
              <w:t>Данное положение законодательства создает избыточную нагрузку на бюджет муниципального образования либо лица, заключившего договор о комплексном развитии территории, и фактически вынуждает предусматривать двойное (тройное) финансирование мероприятий по переселению граждан. Кроме того, собственник в любое время до заключения соглашения вправе изменить свое решение о способе изъятия его объекта.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A25AC0">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22B66" w:rsidRDefault="00122B66" w:rsidP="00122B66">
            <w:pPr>
              <w:widowControl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Челябинск</w:t>
            </w:r>
          </w:p>
          <w:p w:rsidR="00A30B41" w:rsidRPr="00C03188" w:rsidRDefault="00122B66" w:rsidP="00122B66">
            <w:pPr>
              <w:widowControl w:val="0"/>
              <w:spacing w:after="0" w:line="240" w:lineRule="auto"/>
              <w:jc w:val="center"/>
              <w:rPr>
                <w:rFonts w:ascii="Times New Roman" w:hAnsi="Times New Roman"/>
                <w:b/>
              </w:rPr>
            </w:pPr>
            <w:r>
              <w:rPr>
                <w:rFonts w:ascii="Times New Roman" w:eastAsia="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pacing w:after="0" w:line="240" w:lineRule="auto"/>
              <w:jc w:val="both"/>
              <w:rPr>
                <w:rFonts w:ascii="Times New Roman" w:hAnsi="Times New Roman"/>
              </w:rPr>
            </w:pPr>
            <w:r w:rsidRPr="00C03188">
              <w:rPr>
                <w:rFonts w:ascii="Times New Roman" w:eastAsia="Times New Roman" w:hAnsi="Times New Roman" w:cs="Times New Roman"/>
              </w:rPr>
              <w:t>Урегулирование вопроса определения эксплуатирующей организации для бесхозяйных газопроводов и газового оборудования до момента признания на них права и муниципальной собственности.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pacing w:after="0" w:line="240" w:lineRule="auto"/>
              <w:jc w:val="both"/>
              <w:rPr>
                <w:rFonts w:ascii="Times New Roman" w:hAnsi="Times New Roman"/>
              </w:rPr>
            </w:pPr>
            <w:r w:rsidRPr="00C03188">
              <w:rPr>
                <w:rFonts w:ascii="Times New Roman" w:eastAsia="Times New Roman" w:hAnsi="Times New Roman" w:cs="Times New Roman"/>
              </w:rPr>
              <w:t>Внесение изменений в статью 8.1 Федерального закона «О газоснабжении в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pacing w:after="0" w:line="240" w:lineRule="auto"/>
              <w:jc w:val="both"/>
              <w:rPr>
                <w:rFonts w:ascii="Times New Roman" w:hAnsi="Times New Roman"/>
              </w:rPr>
            </w:pPr>
            <w:r w:rsidRPr="00C03188">
              <w:rPr>
                <w:rFonts w:ascii="Times New Roman" w:eastAsia="Calibri" w:hAnsi="Times New Roman" w:cs="Times New Roman"/>
              </w:rPr>
              <w:t>В соответствии со статьей 225 Гражданского кодекса Российской Федерации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A30B41" w:rsidRPr="00C03188" w:rsidRDefault="00A30B41" w:rsidP="00030F3D">
            <w:pPr>
              <w:widowControl w:val="0"/>
              <w:spacing w:after="0" w:line="240" w:lineRule="auto"/>
              <w:jc w:val="both"/>
              <w:rPr>
                <w:rFonts w:ascii="Times New Roman" w:hAnsi="Times New Roman"/>
              </w:rPr>
            </w:pPr>
            <w:r w:rsidRPr="00C03188">
              <w:rPr>
                <w:rFonts w:ascii="Times New Roman" w:eastAsia="Calibri" w:hAnsi="Times New Roman" w:cs="Times New Roman"/>
              </w:rPr>
              <w:t>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A30B41" w:rsidRPr="00C03188" w:rsidRDefault="00A30B41" w:rsidP="00030F3D">
            <w:pPr>
              <w:widowControl w:val="0"/>
              <w:spacing w:after="0" w:line="240" w:lineRule="auto"/>
              <w:jc w:val="both"/>
              <w:rPr>
                <w:rFonts w:ascii="Times New Roman" w:hAnsi="Times New Roman"/>
              </w:rPr>
            </w:pPr>
            <w:r w:rsidRPr="00C03188">
              <w:rPr>
                <w:rFonts w:ascii="Times New Roman" w:eastAsia="Calibri" w:hAnsi="Times New Roman" w:cs="Times New Roman"/>
              </w:rPr>
              <w:t xml:space="preserve">До признания права муниципальной собственности орган местного самоуправления не вправе распоряжаться таким имуществом. </w:t>
            </w:r>
          </w:p>
          <w:p w:rsidR="00A30B41" w:rsidRPr="00C03188" w:rsidRDefault="00A30B41" w:rsidP="00030F3D">
            <w:pPr>
              <w:widowControl w:val="0"/>
              <w:spacing w:after="0" w:line="240" w:lineRule="auto"/>
              <w:jc w:val="both"/>
              <w:rPr>
                <w:rFonts w:ascii="Times New Roman" w:hAnsi="Times New Roman"/>
              </w:rPr>
            </w:pPr>
            <w:r w:rsidRPr="00C03188">
              <w:rPr>
                <w:rFonts w:ascii="Times New Roman" w:eastAsia="Calibri" w:hAnsi="Times New Roman" w:cs="Times New Roman"/>
              </w:rPr>
              <w:t>Федеральные законы от 27.07.2010 № 190-ФЗ «О теплоснабжении», от 07.12.2011 № 416-ФЗ «О водоснабжении и водоотведении»,  от 26.03.2003 № 35-ФЗ «Об электроэнергетике» предусматривают обеспечение обслуживания и содержание бесхозяйных объектов тепло-, электро-, водоснабжения и водоотведения.</w:t>
            </w:r>
          </w:p>
          <w:p w:rsidR="00A30B41" w:rsidRPr="00C03188" w:rsidRDefault="00A30B41" w:rsidP="00030F3D">
            <w:pPr>
              <w:widowControl w:val="0"/>
              <w:spacing w:after="0" w:line="240" w:lineRule="auto"/>
              <w:jc w:val="both"/>
              <w:rPr>
                <w:rFonts w:ascii="Times New Roman" w:hAnsi="Times New Roman"/>
              </w:rPr>
            </w:pPr>
            <w:r w:rsidRPr="00C03188">
              <w:rPr>
                <w:rFonts w:ascii="Times New Roman" w:eastAsia="Calibri" w:hAnsi="Times New Roman" w:cs="Times New Roman"/>
              </w:rPr>
              <w:t>Правовые, экономические и организационные основы отношений в области газоснабжения в Российской Федерации определены Федеральным законом от 31.03.1999 № 69-ФЗ «О газоснабжении в Российской Федерации».</w:t>
            </w:r>
          </w:p>
          <w:p w:rsidR="00A30B41" w:rsidRPr="00C03188" w:rsidRDefault="00A30B41" w:rsidP="00030F3D">
            <w:pPr>
              <w:widowControl w:val="0"/>
              <w:spacing w:after="0" w:line="240" w:lineRule="auto"/>
              <w:jc w:val="both"/>
              <w:rPr>
                <w:rFonts w:ascii="Times New Roman" w:hAnsi="Times New Roman"/>
              </w:rPr>
            </w:pPr>
            <w:r w:rsidRPr="00C03188">
              <w:rPr>
                <w:rFonts w:ascii="Times New Roman" w:eastAsia="Calibri" w:hAnsi="Times New Roman" w:cs="Times New Roman"/>
              </w:rPr>
              <w:t>Обслуживание объектов газоснабжения до момента признания права муниципальной собственности данным федеральным законом не предусмотрено</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A25AC0">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22B66" w:rsidRDefault="00122B66" w:rsidP="00122B66">
            <w:pPr>
              <w:widowControl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Челябинск</w:t>
            </w:r>
          </w:p>
          <w:p w:rsidR="00A30B41" w:rsidRPr="00C03188" w:rsidRDefault="00122B66" w:rsidP="00122B66">
            <w:pPr>
              <w:widowControl w:val="0"/>
              <w:spacing w:after="0" w:line="240" w:lineRule="auto"/>
              <w:jc w:val="center"/>
              <w:rPr>
                <w:rFonts w:ascii="Times New Roman" w:hAnsi="Times New Roman"/>
                <w:b/>
              </w:rPr>
            </w:pPr>
            <w:r>
              <w:rPr>
                <w:rFonts w:ascii="Times New Roman" w:eastAsia="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pacing w:after="0" w:line="240" w:lineRule="auto"/>
              <w:jc w:val="both"/>
              <w:rPr>
                <w:rFonts w:ascii="Times New Roman" w:hAnsi="Times New Roman"/>
              </w:rPr>
            </w:pPr>
            <w:r w:rsidRPr="00C03188">
              <w:rPr>
                <w:rFonts w:ascii="Times New Roman" w:hAnsi="Times New Roman" w:cs="Times New Roman"/>
              </w:rPr>
              <w:t>Упрощение процедуры изъятия объектов незавершенного строительства путем продажи с публичных торгов.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pacing w:after="0" w:line="240" w:lineRule="auto"/>
              <w:jc w:val="both"/>
              <w:rPr>
                <w:rFonts w:ascii="Times New Roman" w:hAnsi="Times New Roman"/>
              </w:rPr>
            </w:pPr>
            <w:r w:rsidRPr="00C03188">
              <w:rPr>
                <w:rFonts w:ascii="Times New Roman" w:hAnsi="Times New Roman" w:cs="Times New Roman"/>
              </w:rPr>
              <w:t xml:space="preserve">Внесение изменений в </w:t>
            </w:r>
            <w:bookmarkStart w:id="1" w:name="__DdeLink__1296_1594313744"/>
            <w:r w:rsidRPr="00C03188">
              <w:rPr>
                <w:rFonts w:ascii="Times New Roman" w:hAnsi="Times New Roman" w:cs="Times New Roman"/>
              </w:rPr>
              <w:t xml:space="preserve">постановление Правительства Российской Федерации от 03.12.2014 № 1299 </w:t>
            </w:r>
            <w:bookmarkEnd w:id="1"/>
            <w:r w:rsidRPr="00C03188">
              <w:rPr>
                <w:rFonts w:ascii="Times New Roman" w:hAnsi="Times New Roman" w:cs="Times New Roman"/>
              </w:rPr>
              <w:t>«</w:t>
            </w:r>
            <w:r w:rsidRPr="00C03188">
              <w:rPr>
                <w:rFonts w:ascii="Times New Roman" w:hAnsi="Times New Roman" w:cs="Times New Roman"/>
                <w:bCs/>
              </w:rPr>
              <w:t>О утверждении Правил проведения публичных торгов по продаже объектов незавершенного строительства» (далее – постановление Правительства Российской Федерации от 03.12.2014 № </w:t>
            </w:r>
            <w:r w:rsidRPr="00C03188">
              <w:rPr>
                <w:rFonts w:ascii="Times New Roman" w:hAnsi="Times New Roman" w:cs="Times New Roman"/>
              </w:rPr>
              <w:t>1299).</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pacing w:after="0" w:line="240" w:lineRule="auto"/>
              <w:jc w:val="both"/>
              <w:rPr>
                <w:rFonts w:ascii="Times New Roman" w:hAnsi="Times New Roman"/>
              </w:rPr>
            </w:pPr>
            <w:r w:rsidRPr="00C03188">
              <w:rPr>
                <w:rFonts w:ascii="Times New Roman" w:hAnsi="Times New Roman" w:cs="Times New Roman"/>
              </w:rPr>
              <w:t>Возможность изъятия объектов путем продажи с публичных торгов предусмотрена статьей 239.1 Гражданского кодекса Российской Федерации, правила проведения публичных торгов по продаже объектов незавершенного строительства утверждены постановлением Правительства Российской Федерации от 03.12.2014 № 1299.</w:t>
            </w:r>
          </w:p>
          <w:p w:rsidR="00A30B41" w:rsidRPr="00C03188" w:rsidRDefault="00A30B41" w:rsidP="00030F3D">
            <w:pPr>
              <w:widowControl w:val="0"/>
              <w:spacing w:after="0" w:line="240" w:lineRule="auto"/>
              <w:jc w:val="both"/>
              <w:rPr>
                <w:rFonts w:ascii="Times New Roman" w:hAnsi="Times New Roman"/>
              </w:rPr>
            </w:pPr>
            <w:r w:rsidRPr="00C03188">
              <w:rPr>
                <w:rFonts w:ascii="Times New Roman" w:eastAsia="Calibri" w:hAnsi="Times New Roman" w:cs="Times New Roman"/>
              </w:rPr>
              <w:t>В свою очередь, указанные правовые механизмы не позволяют в полной мере оперативно сократить их число и вовлечь соответствующие земельные участки в хозяйственный оборот ввиду длительности процедуры изъятия указанных объектов.</w:t>
            </w:r>
          </w:p>
          <w:p w:rsidR="00A30B41" w:rsidRPr="00C03188" w:rsidRDefault="00A30B41" w:rsidP="00030F3D">
            <w:pPr>
              <w:pStyle w:val="3"/>
              <w:tabs>
                <w:tab w:val="left" w:pos="709"/>
              </w:tabs>
              <w:spacing w:after="0"/>
              <w:ind w:left="0"/>
              <w:jc w:val="both"/>
              <w:rPr>
                <w:sz w:val="22"/>
                <w:szCs w:val="22"/>
              </w:rPr>
            </w:pPr>
            <w:r w:rsidRPr="00C03188">
              <w:rPr>
                <w:sz w:val="22"/>
                <w:szCs w:val="22"/>
              </w:rPr>
              <w:t>Так, с момента подачи соответствующего искового заявления и до проведения торгов проходит более 12 месяцев.</w:t>
            </w:r>
          </w:p>
          <w:p w:rsidR="00A30B41" w:rsidRPr="00C03188" w:rsidRDefault="00A30B41" w:rsidP="00030F3D">
            <w:pPr>
              <w:pStyle w:val="3"/>
              <w:tabs>
                <w:tab w:val="left" w:pos="709"/>
              </w:tabs>
              <w:spacing w:after="0"/>
              <w:ind w:left="0"/>
              <w:jc w:val="both"/>
              <w:rPr>
                <w:sz w:val="22"/>
                <w:szCs w:val="22"/>
              </w:rPr>
            </w:pPr>
            <w:r w:rsidRPr="00C03188">
              <w:rPr>
                <w:sz w:val="22"/>
                <w:szCs w:val="22"/>
              </w:rPr>
              <w:t>Полагаем, что указанная процедура изъятия объектов незавершенного строительства может быть упрощена, в том числе путем сокращения сроков изъятия и (или) проведения торгов либо посредством изменения (упрощения) процедуры изъятия.</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9A51E8">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22B66" w:rsidRDefault="00122B66" w:rsidP="00122B66">
            <w:pPr>
              <w:widowControl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Челябинск</w:t>
            </w:r>
          </w:p>
          <w:p w:rsidR="00A30B41" w:rsidRPr="00C03188" w:rsidRDefault="00122B66" w:rsidP="00122B66">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Обновление подвижного состава транспорта и транспортной инфраструктуры.</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Выделение субсидий в рамках реализации национального проекта «Экология».</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Приобретение автобусов среднего и особо большого класса.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9A51E8">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22B66" w:rsidRDefault="00122B66" w:rsidP="00122B66">
            <w:pPr>
              <w:widowControl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Челябинск</w:t>
            </w:r>
          </w:p>
          <w:p w:rsidR="00A30B41" w:rsidRPr="00C03188" w:rsidRDefault="00122B66" w:rsidP="00122B66">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pacing w:after="0" w:line="240" w:lineRule="auto"/>
              <w:jc w:val="both"/>
              <w:rPr>
                <w:rFonts w:ascii="Times New Roman" w:hAnsi="Times New Roman"/>
              </w:rPr>
            </w:pPr>
            <w:r w:rsidRPr="00C03188">
              <w:rPr>
                <w:rFonts w:ascii="Times New Roman" w:eastAsia="Times New Roman" w:hAnsi="Times New Roman" w:cs="Times New Roman"/>
              </w:rPr>
              <w:t>Повышение заработной платы работников бюджетной сферы и органов местного самоуправления.</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pacing w:after="0" w:line="240" w:lineRule="auto"/>
              <w:jc w:val="both"/>
              <w:rPr>
                <w:rFonts w:ascii="Times New Roman" w:hAnsi="Times New Roman"/>
              </w:rPr>
            </w:pPr>
            <w:r w:rsidRPr="00C03188">
              <w:rPr>
                <w:rFonts w:ascii="Times New Roman" w:eastAsia="Times New Roman" w:hAnsi="Times New Roman" w:cs="Times New Roman"/>
              </w:rPr>
              <w:t>Увеличение финансирования фонда заработной платы.</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pacing w:after="0" w:line="240" w:lineRule="auto"/>
              <w:jc w:val="both"/>
              <w:rPr>
                <w:rFonts w:ascii="Times New Roman" w:hAnsi="Times New Roman"/>
              </w:rPr>
            </w:pPr>
            <w:r w:rsidRPr="00C03188">
              <w:rPr>
                <w:rFonts w:ascii="Times New Roman" w:eastAsia="Times New Roman" w:hAnsi="Times New Roman" w:cs="Times New Roman"/>
              </w:rPr>
              <w:t>В условиях повышения цен на потребительские товары, в том числе жизненно необходимые продовольственные и непродовольственные товары, а также в связи со снижением покупательской способности, важной мерой поддержки является увеличение зарплат работников бюджетной сферы.</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9A51E8">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22B66" w:rsidRDefault="00122B66" w:rsidP="00122B66">
            <w:pPr>
              <w:widowControl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Челябинск</w:t>
            </w:r>
          </w:p>
          <w:p w:rsidR="00A30B41" w:rsidRPr="00C03188" w:rsidRDefault="00122B66" w:rsidP="00122B66">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rPr>
            </w:pPr>
            <w:r w:rsidRPr="00C03188">
              <w:rPr>
                <w:rFonts w:ascii="Times New Roman" w:hAnsi="Times New Roman" w:cs="Times New Roman"/>
              </w:rPr>
              <w:t>Сохранение поддержки муниципалитетов в  комплектовании книжного фонда для муниципальных библиотек города посредством выделения ассигнований из федерального бюджета.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rPr>
            </w:pPr>
            <w:r w:rsidRPr="00C03188">
              <w:rPr>
                <w:rFonts w:ascii="Times New Roman" w:hAnsi="Times New Roman" w:cs="Times New Roman"/>
              </w:rPr>
              <w:t>Выделение субсидии из федерального и регионального бюджетов.</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rPr>
            </w:pPr>
            <w:r w:rsidRPr="00C03188">
              <w:rPr>
                <w:rFonts w:ascii="Times New Roman" w:hAnsi="Times New Roman" w:cs="Times New Roman"/>
              </w:rPr>
              <w:t>«Концепция модернизации муниципальных библиотек РФ на основе модельного стандарта деятельности общедоступной библиотеки» ставит перед библиотеками задачи по:</w:t>
            </w:r>
          </w:p>
          <w:p w:rsidR="00A30B41" w:rsidRPr="00C03188" w:rsidRDefault="00A30B41" w:rsidP="00030F3D">
            <w:pPr>
              <w:pStyle w:val="ConsPlusNormal"/>
              <w:jc w:val="both"/>
              <w:rPr>
                <w:rFonts w:ascii="Times New Roman" w:hAnsi="Times New Roman"/>
                <w:szCs w:val="22"/>
              </w:rPr>
            </w:pPr>
            <w:r w:rsidRPr="00C03188">
              <w:rPr>
                <w:rFonts w:ascii="Times New Roman" w:hAnsi="Times New Roman" w:cs="Times New Roman"/>
                <w:szCs w:val="22"/>
              </w:rPr>
              <w:t>– повышению интереса к чтению, получению новых сведений и знаний, ознакомлению с лучшими образцами и достижениями российской и мировой культуры и науки;</w:t>
            </w:r>
          </w:p>
          <w:p w:rsidR="00A30B41" w:rsidRPr="00C03188" w:rsidRDefault="00A30B41" w:rsidP="00030F3D">
            <w:pPr>
              <w:pStyle w:val="ConsPlusNormal"/>
              <w:jc w:val="both"/>
              <w:rPr>
                <w:rFonts w:ascii="Times New Roman" w:hAnsi="Times New Roman"/>
                <w:szCs w:val="22"/>
              </w:rPr>
            </w:pPr>
            <w:r w:rsidRPr="00C03188">
              <w:rPr>
                <w:rFonts w:ascii="Times New Roman" w:hAnsi="Times New Roman" w:cs="Times New Roman"/>
                <w:szCs w:val="22"/>
              </w:rPr>
              <w:t>– поддержке процесса непрерывного самообразования и просвещения граждан.</w:t>
            </w:r>
          </w:p>
          <w:p w:rsidR="00A30B41" w:rsidRPr="00C03188" w:rsidRDefault="00A30B41" w:rsidP="00030F3D">
            <w:pPr>
              <w:spacing w:after="0" w:line="240" w:lineRule="auto"/>
              <w:jc w:val="both"/>
              <w:rPr>
                <w:rFonts w:ascii="Times New Roman" w:hAnsi="Times New Roman"/>
              </w:rPr>
            </w:pPr>
            <w:r w:rsidRPr="00C03188">
              <w:rPr>
                <w:rFonts w:ascii="Times New Roman" w:hAnsi="Times New Roman" w:cs="Times New Roman"/>
              </w:rPr>
              <w:t>Муниципальные библиотеки испытывают острую нехватку новой литературы: произведений лауреатов литературных премий, отечественной и зарубежной классики, детской литературы, современных справочников. Из-за ограниченных объемов финансирования почти не покупается литература общественно-политической и естественно-научной тематики, нет новых книг по литературоведению, искусству, медицине, спорту.</w:t>
            </w:r>
          </w:p>
          <w:p w:rsidR="00A30B41" w:rsidRPr="00C03188" w:rsidRDefault="00A30B41" w:rsidP="00030F3D">
            <w:pPr>
              <w:spacing w:after="0" w:line="240" w:lineRule="auto"/>
              <w:jc w:val="both"/>
              <w:rPr>
                <w:rFonts w:ascii="Times New Roman" w:hAnsi="Times New Roman"/>
              </w:rPr>
            </w:pPr>
            <w:r w:rsidRPr="00C03188">
              <w:rPr>
                <w:rFonts w:ascii="Times New Roman" w:hAnsi="Times New Roman" w:cs="Times New Roman"/>
              </w:rPr>
              <w:t>Выделение денежных средств из федерального и регионального бюджетов способствует решению вышеназванных проблем и обеспечивает равный доступ населения к проверенной информации и культурным ценностям, способствует повышению активности горожан, развитию гражданской инициативы.</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9A51E8">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22B66" w:rsidRDefault="00122B66" w:rsidP="00122B66">
            <w:pPr>
              <w:widowControl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Челябинск</w:t>
            </w:r>
          </w:p>
          <w:p w:rsidR="00A30B41" w:rsidRPr="00C03188" w:rsidRDefault="00122B66" w:rsidP="00122B66">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rPr>
            </w:pPr>
            <w:r w:rsidRPr="00C03188">
              <w:rPr>
                <w:rFonts w:ascii="Times New Roman" w:hAnsi="Times New Roman" w:cs="Times New Roman"/>
              </w:rPr>
              <w:t xml:space="preserve">Поддержка муниципальных театров по техническому оснащению.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rPr>
            </w:pPr>
            <w:r w:rsidRPr="00C03188">
              <w:rPr>
                <w:rFonts w:ascii="Times New Roman" w:hAnsi="Times New Roman" w:cs="Times New Roman"/>
              </w:rPr>
              <w:t>Выделение субсидии из федерального бюджета (на условиях софинансирования).</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rPr>
            </w:pPr>
            <w:r w:rsidRPr="00C03188">
              <w:rPr>
                <w:rFonts w:ascii="Times New Roman" w:hAnsi="Times New Roman" w:cs="Times New Roman"/>
              </w:rPr>
              <w:t>В настоящее время Государственная программа Российской Федерации «Развитие культуры» предполагает предоставление и распределение субсидий из федерального бюджета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 человек.</w:t>
            </w:r>
          </w:p>
          <w:p w:rsidR="00A30B41" w:rsidRPr="00C03188" w:rsidRDefault="00A30B41" w:rsidP="00030F3D">
            <w:pPr>
              <w:spacing w:after="0" w:line="240" w:lineRule="auto"/>
              <w:jc w:val="both"/>
              <w:rPr>
                <w:rFonts w:ascii="Times New Roman" w:hAnsi="Times New Roman"/>
              </w:rPr>
            </w:pPr>
            <w:r w:rsidRPr="00C03188">
              <w:rPr>
                <w:rFonts w:ascii="Times New Roman" w:hAnsi="Times New Roman" w:cs="Times New Roman"/>
              </w:rPr>
              <w:t xml:space="preserve">В настоящее время население города Челябинска </w:t>
            </w:r>
            <w:r w:rsidRPr="00C03188">
              <w:rPr>
                <w:rFonts w:ascii="Times New Roman" w:hAnsi="Times New Roman" w:cs="Times New Roman"/>
                <w:bCs/>
              </w:rPr>
              <w:t>1 178 тыс. чел.</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843525">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22B66" w:rsidRDefault="00122B66" w:rsidP="00122B66">
            <w:pPr>
              <w:widowControl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Челябинск</w:t>
            </w:r>
          </w:p>
          <w:p w:rsidR="00A30B41" w:rsidRPr="00C03188" w:rsidRDefault="00122B66" w:rsidP="00122B66">
            <w:pPr>
              <w:spacing w:after="0" w:line="240" w:lineRule="auto"/>
              <w:jc w:val="center"/>
              <w:rPr>
                <w:rFonts w:ascii="Times New Roman" w:hAnsi="Times New Roman"/>
                <w:b/>
              </w:rPr>
            </w:pPr>
            <w:r>
              <w:rPr>
                <w:rFonts w:ascii="Times New Roman" w:eastAsia="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rPr>
            </w:pPr>
            <w:r w:rsidRPr="00C03188">
              <w:rPr>
                <w:rFonts w:ascii="Times New Roman" w:hAnsi="Times New Roman" w:cs="Times New Roman"/>
              </w:rPr>
              <w:t>– Сохранение в полном объеме размера бюджетных ассигнований, предназначенных для оказания социальной поддержки жителям муниципалитета.</w:t>
            </w:r>
          </w:p>
          <w:p w:rsidR="00A30B41" w:rsidRPr="00C03188" w:rsidRDefault="00A30B41" w:rsidP="00030F3D">
            <w:pPr>
              <w:spacing w:after="0" w:line="240" w:lineRule="auto"/>
              <w:jc w:val="both"/>
              <w:rPr>
                <w:rFonts w:ascii="Times New Roman" w:hAnsi="Times New Roman"/>
              </w:rPr>
            </w:pPr>
            <w:r w:rsidRPr="00C03188">
              <w:rPr>
                <w:rFonts w:ascii="Times New Roman" w:hAnsi="Times New Roman" w:cs="Times New Roman"/>
              </w:rPr>
              <w:t>– Обеспечение своевременного предоставления социальной помощи гражданам.</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rPr>
            </w:pPr>
            <w:r w:rsidRPr="00C03188">
              <w:rPr>
                <w:rFonts w:ascii="Times New Roman" w:hAnsi="Times New Roman" w:cs="Times New Roman"/>
              </w:rPr>
              <w:t>Муниципальная программа «Социальная поддержка населения города Челябинска».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843525">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22B66" w:rsidRDefault="00122B66" w:rsidP="00122B66">
            <w:pPr>
              <w:widowControl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Челябинск</w:t>
            </w:r>
          </w:p>
          <w:p w:rsidR="00A30B41" w:rsidRPr="00C03188" w:rsidRDefault="00122B66" w:rsidP="00122B66">
            <w:pPr>
              <w:spacing w:after="0" w:line="240" w:lineRule="auto"/>
              <w:jc w:val="center"/>
              <w:rPr>
                <w:rFonts w:ascii="Times New Roman" w:hAnsi="Times New Roman"/>
                <w:b/>
              </w:rPr>
            </w:pPr>
            <w:r>
              <w:rPr>
                <w:rFonts w:ascii="Times New Roman" w:eastAsia="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rPr>
            </w:pPr>
            <w:r w:rsidRPr="00C03188">
              <w:rPr>
                <w:rFonts w:ascii="Times New Roman" w:hAnsi="Times New Roman" w:cs="Times New Roman"/>
              </w:rPr>
              <w:t>Сохранение финансовых и организационных инструментов за ответственными исполнителями для реализации национальных проектов «Безопасные качественные дороги», «Жилье и городская среда», «Чистый воздух».</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rPr>
            </w:pPr>
            <w:r w:rsidRPr="00C03188">
              <w:rPr>
                <w:rFonts w:ascii="Times New Roman" w:hAnsi="Times New Roman" w:cs="Times New Roman"/>
              </w:rPr>
              <w:t>При планируемой реформе местного самоуправления, основной постулат которой заключается в упразднении ряда муниципальных образований и создании одноуровневой системы, необходимо сохранение финансовых и организационных инструментов за ответственными исполнителями для реализации национальных проектов «Безопасные качественные дороги», «Жилье и городская среда», «Чистый воздух» для стабилизации ситуации на дорожно-строительном рынке.</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843525">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22B66" w:rsidRDefault="00122B66" w:rsidP="00122B66">
            <w:pPr>
              <w:widowControl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Челябинск</w:t>
            </w:r>
          </w:p>
          <w:p w:rsidR="00A30B41" w:rsidRPr="00C03188" w:rsidRDefault="00122B66" w:rsidP="00122B66">
            <w:pPr>
              <w:spacing w:after="0" w:line="240" w:lineRule="auto"/>
              <w:jc w:val="center"/>
              <w:rPr>
                <w:rFonts w:ascii="Times New Roman" w:hAnsi="Times New Roman"/>
                <w:b/>
              </w:rPr>
            </w:pPr>
            <w:r>
              <w:rPr>
                <w:rFonts w:ascii="Times New Roman" w:eastAsia="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rPr>
            </w:pPr>
            <w:r w:rsidRPr="00C03188">
              <w:rPr>
                <w:rFonts w:ascii="Times New Roman" w:hAnsi="Times New Roman" w:cs="Times New Roman"/>
              </w:rPr>
              <w:t>Четкая и последовательная правовая регламентация механизма взаимодействия в системе местного самоуправления в рамках проводимой реформы местного самоуправления и сохранение полномочий в области дорожного движения за органами местного самоуправления при перераспределении полномочий в области транспортной безопасности и безопасности дорожного движения.</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rPr>
            </w:pPr>
            <w:r w:rsidRPr="00C03188">
              <w:rPr>
                <w:rFonts w:ascii="Times New Roman" w:hAnsi="Times New Roman" w:cs="Times New Roman"/>
              </w:rPr>
              <w:t>Необходима четкая и последовательная правовая регламентация механизма взаимодействия в системе местного самоуправления в рамках проводимой реформы и сохранение полномочий в области дорожного движения за органами местного самоуправления при перераспределении полномочий в области транспортной безопасности и безопасности дорожного движения (к примеру, при упразднении органов местного самоуправления внутригородских районов города Челябинска необходимо учитывать затраты на содержание всех общественных пространств, внутригородских проездов и кварталов в затратах уполномоченного ГРБС города Челябинска).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843525">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122B66" w:rsidRDefault="00122B66" w:rsidP="00122B66">
            <w:pPr>
              <w:widowControl w:val="0"/>
              <w:spacing w:after="0" w:line="240" w:lineRule="auto"/>
              <w:jc w:val="center"/>
              <w:rPr>
                <w:rFonts w:ascii="Times New Roman" w:eastAsia="Times New Roman" w:hAnsi="Times New Roman" w:cs="Times New Roman"/>
                <w:b/>
              </w:rPr>
            </w:pPr>
            <w:r w:rsidRPr="00C03188">
              <w:rPr>
                <w:rFonts w:ascii="Times New Roman" w:eastAsia="Times New Roman" w:hAnsi="Times New Roman" w:cs="Times New Roman"/>
                <w:b/>
              </w:rPr>
              <w:t>Челябинск</w:t>
            </w:r>
          </w:p>
          <w:p w:rsidR="00A30B41" w:rsidRPr="00C03188" w:rsidRDefault="00122B66" w:rsidP="00122B66">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pacing w:after="0" w:line="240" w:lineRule="auto"/>
              <w:jc w:val="both"/>
              <w:rPr>
                <w:rFonts w:ascii="Times New Roman" w:hAnsi="Times New Roman"/>
              </w:rPr>
            </w:pPr>
            <w:r w:rsidRPr="00C03188">
              <w:rPr>
                <w:rFonts w:ascii="Times New Roman" w:hAnsi="Times New Roman" w:cs="Times New Roman"/>
              </w:rPr>
              <w:t>Параллельное развитие территориального общественного самоуправления и института инициативного бюджетирования.</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pacing w:after="0" w:line="240" w:lineRule="auto"/>
              <w:jc w:val="both"/>
              <w:rPr>
                <w:rFonts w:eastAsia="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spacing w:after="0" w:line="240" w:lineRule="auto"/>
              <w:jc w:val="both"/>
              <w:rPr>
                <w:rFonts w:eastAsia="Calibri"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781ED1">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D1596E">
            <w:pPr>
              <w:spacing w:after="0"/>
              <w:jc w:val="center"/>
              <w:rPr>
                <w:rFonts w:ascii="Times New Roman" w:hAnsi="Times New Roman" w:cs="Times New Roman"/>
                <w:b/>
              </w:rPr>
            </w:pPr>
            <w:r w:rsidRPr="00C03188">
              <w:rPr>
                <w:rFonts w:ascii="Times New Roman" w:hAnsi="Times New Roman" w:cs="Times New Roman"/>
                <w:b/>
              </w:rPr>
              <w:t>Южно-Сахалинск</w:t>
            </w:r>
          </w:p>
          <w:p w:rsidR="00D1596E" w:rsidRPr="00C03188" w:rsidRDefault="00D1596E" w:rsidP="00D1596E">
            <w:pPr>
              <w:spacing w:after="0"/>
              <w:jc w:val="center"/>
              <w:rPr>
                <w:rFonts w:ascii="Times New Roman" w:hAnsi="Times New Roman" w:cs="Times New Roman"/>
                <w:b/>
              </w:rPr>
            </w:pPr>
            <w:r>
              <w:rPr>
                <w:rFonts w:ascii="Times New Roman" w:hAnsi="Times New Roman" w:cs="Times New Roman"/>
                <w:b/>
              </w:rPr>
              <w:t>(Сахалинская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Standard"/>
              <w:spacing w:after="0" w:line="240" w:lineRule="auto"/>
              <w:jc w:val="both"/>
              <w:rPr>
                <w:rFonts w:ascii="Times New Roman" w:hAnsi="Times New Roman" w:cs="Times New Roman"/>
              </w:rPr>
            </w:pPr>
            <w:r w:rsidRPr="00C03188">
              <w:rPr>
                <w:rFonts w:ascii="Times New Roman" w:hAnsi="Times New Roman" w:cs="Times New Roman"/>
              </w:rPr>
              <w:t>Софинансирование мероприятий региональных и муниципальных программ по поддержке и развитию субъектов малого и среднего предпринимательства.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Standard"/>
              <w:spacing w:after="0" w:line="240" w:lineRule="auto"/>
              <w:jc w:val="both"/>
              <w:rPr>
                <w:rFonts w:ascii="Times New Roman" w:hAnsi="Times New Roman" w:cs="Times New Roman"/>
              </w:rPr>
            </w:pPr>
            <w:r w:rsidRPr="00C03188">
              <w:rPr>
                <w:rFonts w:ascii="Times New Roman" w:hAnsi="Times New Roman" w:cs="Times New Roman"/>
              </w:rPr>
              <w:t>Предоставление финансовой помощи бюджетам субъектов Российской Федерации на условиях софинансирования в целях реализации мероприятий по адресной финансовой поддержке малого и среднего предпринимательства в виде возмещения произведенных и документально подтвержденных затрат заявителей по следующим направлениям:</w:t>
            </w:r>
          </w:p>
          <w:p w:rsidR="00A30B41" w:rsidRPr="00C03188" w:rsidRDefault="00A30B41" w:rsidP="00030F3D">
            <w:pPr>
              <w:pStyle w:val="Standard"/>
              <w:spacing w:after="0" w:line="240" w:lineRule="auto"/>
              <w:jc w:val="both"/>
              <w:rPr>
                <w:rFonts w:ascii="Times New Roman" w:hAnsi="Times New Roman" w:cs="Times New Roman"/>
              </w:rPr>
            </w:pPr>
            <w:r w:rsidRPr="00C03188">
              <w:rPr>
                <w:rFonts w:ascii="Times New Roman" w:hAnsi="Times New Roman" w:cs="Times New Roman"/>
              </w:rPr>
              <w:t>- на приобретение и доставку производственно-технологического оборудования;</w:t>
            </w:r>
          </w:p>
          <w:p w:rsidR="00A30B41" w:rsidRPr="00C03188" w:rsidRDefault="00A30B41" w:rsidP="00030F3D">
            <w:pPr>
              <w:pStyle w:val="Standard"/>
              <w:spacing w:after="0" w:line="240" w:lineRule="auto"/>
              <w:jc w:val="both"/>
              <w:rPr>
                <w:rFonts w:ascii="Times New Roman" w:hAnsi="Times New Roman" w:cs="Times New Roman"/>
              </w:rPr>
            </w:pPr>
            <w:r w:rsidRPr="00C03188">
              <w:rPr>
                <w:rFonts w:ascii="Times New Roman" w:hAnsi="Times New Roman" w:cs="Times New Roman"/>
              </w:rPr>
              <w:t>- на уплату процентов по кредитам, полученным в российских кредитных организациях;</w:t>
            </w:r>
          </w:p>
          <w:p w:rsidR="00A30B41" w:rsidRPr="00C03188" w:rsidRDefault="00A30B41" w:rsidP="00030F3D">
            <w:pPr>
              <w:pStyle w:val="Standard"/>
              <w:spacing w:after="0" w:line="240" w:lineRule="auto"/>
              <w:jc w:val="both"/>
              <w:rPr>
                <w:rFonts w:ascii="Times New Roman" w:hAnsi="Times New Roman" w:cs="Times New Roman"/>
              </w:rPr>
            </w:pPr>
            <w:r w:rsidRPr="00C03188">
              <w:rPr>
                <w:rFonts w:ascii="Times New Roman" w:hAnsi="Times New Roman" w:cs="Times New Roman"/>
              </w:rPr>
              <w:t>- на уплату лизинговых платежей по договорам финансовой аренды (лизинга) и первого взноса при заключении договора лизинга.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Standard"/>
              <w:spacing w:after="0" w:line="240" w:lineRule="auto"/>
              <w:jc w:val="both"/>
              <w:rPr>
                <w:rFonts w:ascii="Times New Roman" w:hAnsi="Times New Roman" w:cs="Times New Roman"/>
              </w:rPr>
            </w:pPr>
            <w:r w:rsidRPr="00C03188">
              <w:rPr>
                <w:rFonts w:ascii="Times New Roman" w:hAnsi="Times New Roman" w:cs="Times New Roman"/>
              </w:rPr>
              <w:t>Оказание адресной поддержки позволит сохранить финансовую устойчивость субъектов малого и среднего предпринимательства по текущим платежным обязательствам, а также создаст возможность перспективных капиталовложений в развитие приоритетных отраслей экономики.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781ED1">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04328" w:rsidRDefault="00404328" w:rsidP="00404328">
            <w:pPr>
              <w:spacing w:after="0"/>
              <w:jc w:val="center"/>
              <w:rPr>
                <w:rFonts w:ascii="Times New Roman" w:hAnsi="Times New Roman" w:cs="Times New Roman"/>
                <w:b/>
              </w:rPr>
            </w:pPr>
            <w:r w:rsidRPr="00C03188">
              <w:rPr>
                <w:rFonts w:ascii="Times New Roman" w:hAnsi="Times New Roman" w:cs="Times New Roman"/>
                <w:b/>
              </w:rPr>
              <w:t>Южно-Сахалинск</w:t>
            </w:r>
          </w:p>
          <w:p w:rsidR="00A30B41" w:rsidRPr="00C03188" w:rsidRDefault="00404328" w:rsidP="00404328">
            <w:pPr>
              <w:jc w:val="center"/>
              <w:rPr>
                <w:rFonts w:ascii="Times New Roman" w:hAnsi="Times New Roman" w:cs="Times New Roman"/>
                <w:b/>
              </w:rPr>
            </w:pPr>
            <w:r>
              <w:rPr>
                <w:rFonts w:ascii="Times New Roman" w:hAnsi="Times New Roman" w:cs="Times New Roman"/>
                <w:b/>
              </w:rPr>
              <w:t>(Сахалинская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Standard"/>
              <w:spacing w:after="0" w:line="240" w:lineRule="auto"/>
              <w:jc w:val="both"/>
              <w:rPr>
                <w:rFonts w:ascii="Times New Roman" w:eastAsiaTheme="minorHAnsi" w:hAnsi="Times New Roman" w:cs="Times New Roman"/>
              </w:rPr>
            </w:pPr>
            <w:r w:rsidRPr="00C03188">
              <w:rPr>
                <w:rFonts w:ascii="Times New Roman" w:eastAsiaTheme="minorHAnsi" w:hAnsi="Times New Roman" w:cs="Times New Roman"/>
              </w:rPr>
              <w:t>Установление налоговых льгот для хозяйствующих субъектов, осуществляющих деятельность в сфере обрабатывающих производств, а также увеличение таможенных пошлин на ввоз импортных товаров, имеющих отечественные аналоги.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Standard"/>
              <w:spacing w:after="0" w:line="240" w:lineRule="auto"/>
              <w:jc w:val="both"/>
              <w:rPr>
                <w:rFonts w:ascii="Times New Roman" w:eastAsiaTheme="minorHAnsi" w:hAnsi="Times New Roman" w:cs="Times New Roman"/>
              </w:rPr>
            </w:pPr>
            <w:r w:rsidRPr="00C03188">
              <w:rPr>
                <w:rFonts w:ascii="Times New Roman" w:eastAsiaTheme="minorHAnsi" w:hAnsi="Times New Roman" w:cs="Times New Roman"/>
              </w:rPr>
              <w:t>Внесение изменений в налоговое и таможенное законодательство на федеральном уровне.</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Standard"/>
              <w:spacing w:after="0" w:line="240" w:lineRule="auto"/>
              <w:jc w:val="both"/>
              <w:rPr>
                <w:rFonts w:ascii="Times New Roman" w:eastAsiaTheme="minorHAnsi" w:hAnsi="Times New Roman" w:cs="Times New Roman"/>
              </w:rPr>
            </w:pPr>
            <w:r w:rsidRPr="00C03188">
              <w:rPr>
                <w:rFonts w:ascii="Times New Roman" w:eastAsiaTheme="minorHAnsi" w:hAnsi="Times New Roman" w:cs="Times New Roman"/>
              </w:rPr>
              <w:t>Совокупность указанных регулятивных норм позволит снизить налоговую нагрузку на промышленных производителей, а также повысит спрос на отечественные товары.</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781ED1">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404328">
            <w:pPr>
              <w:spacing w:after="0"/>
              <w:jc w:val="center"/>
              <w:rPr>
                <w:rFonts w:ascii="Times New Roman" w:hAnsi="Times New Roman" w:cs="Times New Roman"/>
                <w:b/>
              </w:rPr>
            </w:pPr>
            <w:r w:rsidRPr="00C03188">
              <w:rPr>
                <w:rFonts w:ascii="Times New Roman" w:hAnsi="Times New Roman" w:cs="Times New Roman"/>
                <w:b/>
              </w:rPr>
              <w:t>Тольятти</w:t>
            </w:r>
          </w:p>
          <w:p w:rsidR="00404328" w:rsidRPr="00C03188" w:rsidRDefault="00404328" w:rsidP="00404328">
            <w:pPr>
              <w:spacing w:after="0"/>
              <w:jc w:val="center"/>
              <w:rPr>
                <w:rFonts w:ascii="Times New Roman" w:hAnsi="Times New Roman" w:cs="Times New Roman"/>
                <w:b/>
              </w:rPr>
            </w:pPr>
            <w:r>
              <w:rPr>
                <w:rFonts w:ascii="Times New Roman" w:hAnsi="Times New Roman" w:cs="Times New Roman"/>
                <w:b/>
              </w:rPr>
              <w:t>(Самарская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404328">
            <w:pPr>
              <w:spacing w:after="0" w:line="240" w:lineRule="auto"/>
              <w:ind w:firstLine="34"/>
              <w:jc w:val="both"/>
              <w:rPr>
                <w:rFonts w:ascii="Times New Roman" w:hAnsi="Times New Roman" w:cs="Times New Roman"/>
              </w:rPr>
            </w:pPr>
            <w:r w:rsidRPr="00C03188">
              <w:rPr>
                <w:rFonts w:ascii="Times New Roman" w:hAnsi="Times New Roman" w:cs="Times New Roman"/>
              </w:rPr>
              <w:t>Предлагаем закрепить на постоянной основе в Бюджетном кодексе Российской Федерации (далее – БК РФ) норму, предусматривающую возможность исполнения ранее установленных дополнительных мер социальной поддержки за счет местного бюджета для муниципальных образований, относимых к заемщикам со средним уровнем долговой устойчивости.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jc w:val="both"/>
              <w:outlineLvl w:val="0"/>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ind w:firstLine="34"/>
              <w:jc w:val="both"/>
              <w:rPr>
                <w:rFonts w:ascii="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084F91">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04328" w:rsidRDefault="00404328" w:rsidP="00404328">
            <w:pPr>
              <w:spacing w:after="0"/>
              <w:jc w:val="center"/>
              <w:rPr>
                <w:rFonts w:ascii="Times New Roman" w:hAnsi="Times New Roman" w:cs="Times New Roman"/>
                <w:b/>
              </w:rPr>
            </w:pPr>
            <w:r w:rsidRPr="00C03188">
              <w:rPr>
                <w:rFonts w:ascii="Times New Roman" w:hAnsi="Times New Roman" w:cs="Times New Roman"/>
                <w:b/>
              </w:rPr>
              <w:t>Тольятти</w:t>
            </w:r>
          </w:p>
          <w:p w:rsidR="00A30B41" w:rsidRPr="00C03188" w:rsidRDefault="00404328" w:rsidP="00404328">
            <w:pPr>
              <w:jc w:val="center"/>
              <w:rPr>
                <w:rFonts w:ascii="Times New Roman" w:hAnsi="Times New Roman" w:cs="Times New Roman"/>
                <w:b/>
              </w:rPr>
            </w:pPr>
            <w:r>
              <w:rPr>
                <w:rFonts w:ascii="Times New Roman" w:hAnsi="Times New Roman" w:cs="Times New Roman"/>
                <w:b/>
              </w:rPr>
              <w:t>(Самарская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ind w:firstLine="33"/>
              <w:jc w:val="both"/>
              <w:rPr>
                <w:rFonts w:ascii="Times New Roman" w:hAnsi="Times New Roman" w:cs="Times New Roman"/>
              </w:rPr>
            </w:pPr>
            <w:r w:rsidRPr="00C03188">
              <w:rPr>
                <w:rFonts w:ascii="Times New Roman" w:hAnsi="Times New Roman" w:cs="Times New Roman"/>
              </w:rPr>
              <w:t>В части дополнения подпункта «г» пункта 2 статьи 1 абзацем вторым следующего содержания:</w:t>
            </w:r>
          </w:p>
          <w:p w:rsidR="00A30B41" w:rsidRPr="00C03188" w:rsidRDefault="00A30B41" w:rsidP="004E5BD3">
            <w:pPr>
              <w:spacing w:after="0" w:line="240" w:lineRule="auto"/>
              <w:ind w:firstLine="34"/>
              <w:jc w:val="both"/>
              <w:rPr>
                <w:rFonts w:ascii="Times New Roman" w:hAnsi="Times New Roman" w:cs="Times New Roman"/>
              </w:rPr>
            </w:pPr>
            <w:r w:rsidRPr="00C03188">
              <w:rPr>
                <w:rFonts w:ascii="Times New Roman" w:hAnsi="Times New Roman" w:cs="Times New Roman"/>
              </w:rPr>
              <w:t>«Бюджетные кредиты также могут быть предоставлены бюджетам субъектов Российской Федерации в целях предоставления бюджетных кредитов муниципальным образованиям, имеющим статус города, численность населения которого превышает 1 миллион жителей, а также муниципальным образованиям, на территории которых расположены особые экономические зоны, на цели и в соответствии с условиями, указанными в абзаце первом настоящего пункта».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jc w:val="both"/>
              <w:outlineLvl w:val="0"/>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DF5F0B">
            <w:pPr>
              <w:autoSpaceDE w:val="0"/>
              <w:autoSpaceDN w:val="0"/>
              <w:adjustRightInd w:val="0"/>
              <w:spacing w:line="240" w:lineRule="auto"/>
              <w:jc w:val="both"/>
              <w:rPr>
                <w:rFonts w:ascii="Times New Roman" w:eastAsia="Calibri" w:hAnsi="Times New Roman" w:cs="Times New Roman"/>
              </w:rPr>
            </w:pPr>
            <w:r w:rsidRPr="00C03188">
              <w:rPr>
                <w:rFonts w:ascii="Times New Roman" w:eastAsia="Calibri" w:hAnsi="Times New Roman" w:cs="Times New Roman"/>
              </w:rPr>
              <w:t>Доработка законопроекта позволит поддержать исполнение обязательств по ценным бумагам и коммерческим кредитам, привлеченным не только субъектами Российской Федерации, но и муниципальными образованиями.</w:t>
            </w:r>
          </w:p>
          <w:p w:rsidR="00A30B41" w:rsidRPr="00C03188" w:rsidRDefault="00A30B41" w:rsidP="00030F3D">
            <w:pPr>
              <w:ind w:firstLine="34"/>
              <w:jc w:val="both"/>
              <w:rPr>
                <w:rFonts w:ascii="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9C54E4">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404328">
            <w:pPr>
              <w:spacing w:after="0" w:line="240" w:lineRule="auto"/>
              <w:ind w:left="181"/>
              <w:jc w:val="center"/>
              <w:rPr>
                <w:rStyle w:val="20"/>
                <w:rFonts w:ascii="Times New Roman" w:eastAsiaTheme="minorHAnsi" w:hAnsi="Times New Roman" w:cs="Times New Roman"/>
                <w:b/>
                <w:sz w:val="22"/>
                <w:szCs w:val="22"/>
              </w:rPr>
            </w:pPr>
            <w:r w:rsidRPr="00C03188">
              <w:rPr>
                <w:rStyle w:val="20"/>
                <w:rFonts w:ascii="Times New Roman" w:eastAsiaTheme="minorHAnsi" w:hAnsi="Times New Roman" w:cs="Times New Roman"/>
                <w:b/>
                <w:sz w:val="22"/>
                <w:szCs w:val="22"/>
              </w:rPr>
              <w:t>Вологда</w:t>
            </w:r>
          </w:p>
          <w:p w:rsidR="00404328" w:rsidRPr="00C03188" w:rsidRDefault="00404328" w:rsidP="00404328">
            <w:pPr>
              <w:spacing w:after="0" w:line="240" w:lineRule="auto"/>
              <w:ind w:left="181"/>
              <w:jc w:val="center"/>
              <w:rPr>
                <w:rFonts w:ascii="Times New Roman" w:hAnsi="Times New Roman" w:cs="Times New Roman"/>
                <w:b/>
              </w:rPr>
            </w:pPr>
            <w:r>
              <w:rPr>
                <w:rStyle w:val="20"/>
                <w:rFonts w:ascii="Times New Roman" w:eastAsiaTheme="minorHAnsi" w:hAnsi="Times New Roman" w:cs="Times New Roman"/>
                <w:b/>
                <w:sz w:val="22"/>
                <w:szCs w:val="22"/>
              </w:rPr>
              <w:t>(Вологодская область)</w:t>
            </w:r>
          </w:p>
        </w:tc>
        <w:tc>
          <w:tcPr>
            <w:tcW w:w="3402" w:type="dxa"/>
            <w:tcBorders>
              <w:top w:val="single" w:sz="4" w:space="0" w:color="auto"/>
              <w:left w:val="single" w:sz="4" w:space="0" w:color="auto"/>
              <w:bottom w:val="single" w:sz="4" w:space="0" w:color="auto"/>
              <w:right w:val="single" w:sz="4" w:space="0" w:color="auto"/>
            </w:tcBorders>
            <w:vAlign w:val="bottom"/>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Возможность получения бюджетного кредита.</w:t>
            </w:r>
          </w:p>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В соответствии с пунктом 1 статьи 93.3 Бюджетного кодекса Российской Федерации принято постановление Правительства Российской Федерации № 1206 от 15 июля 2021 года «Об утверждении Правил предоставления, использования и возврата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w:t>
            </w:r>
            <w:r w:rsidRPr="00C03188">
              <w:rPr>
                <w:rStyle w:val="10"/>
                <w:rFonts w:eastAsiaTheme="minorHAnsi"/>
                <w:sz w:val="22"/>
                <w:szCs w:val="22"/>
              </w:rPr>
              <w:t xml:space="preserve"> </w:t>
            </w:r>
            <w:r w:rsidRPr="00C03188">
              <w:rPr>
                <w:rStyle w:val="20"/>
                <w:rFonts w:ascii="Times New Roman" w:eastAsiaTheme="minorHAnsi" w:hAnsi="Times New Roman" w:cs="Times New Roman"/>
                <w:sz w:val="22"/>
                <w:szCs w:val="22"/>
              </w:rPr>
              <w:t>образованием) от кредитных организаций, иностранных банков и международных финансовых организаций, на 2021 год».</w:t>
            </w:r>
          </w:p>
          <w:p w:rsidR="00A30B41" w:rsidRPr="00C03188" w:rsidRDefault="00A30B41" w:rsidP="00404328">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Данное постановление дает право на получении бюджетного кредита только в 2021 году.</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Пролонгирование действия вышеуказанного постановления на следующие годы (например на 2022 год).</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Данная мера позволит сэкономить на обслуживание муниципального долга в условиях повышения Центральным банком Российской Федерации учетной ставки до 20,0% и необходимостью проведения новых муниципальных закупок по предоставлению городу коммерческих кредитов.</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68037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04328" w:rsidRDefault="00404328" w:rsidP="00404328">
            <w:pPr>
              <w:spacing w:after="0" w:line="240" w:lineRule="auto"/>
              <w:ind w:left="181"/>
              <w:jc w:val="center"/>
              <w:rPr>
                <w:rStyle w:val="20"/>
                <w:rFonts w:ascii="Times New Roman" w:eastAsiaTheme="minorHAnsi" w:hAnsi="Times New Roman" w:cs="Times New Roman"/>
                <w:b/>
                <w:sz w:val="22"/>
                <w:szCs w:val="22"/>
              </w:rPr>
            </w:pPr>
            <w:r w:rsidRPr="00C03188">
              <w:rPr>
                <w:rStyle w:val="20"/>
                <w:rFonts w:ascii="Times New Roman" w:eastAsiaTheme="minorHAnsi" w:hAnsi="Times New Roman" w:cs="Times New Roman"/>
                <w:b/>
                <w:sz w:val="22"/>
                <w:szCs w:val="22"/>
              </w:rPr>
              <w:t>Вологда</w:t>
            </w:r>
          </w:p>
          <w:p w:rsidR="00A30B41" w:rsidRPr="00C03188" w:rsidRDefault="00404328" w:rsidP="00404328">
            <w:pPr>
              <w:spacing w:line="240" w:lineRule="auto"/>
              <w:ind w:left="180"/>
              <w:jc w:val="center"/>
              <w:rPr>
                <w:rFonts w:ascii="Times New Roman" w:hAnsi="Times New Roman" w:cs="Times New Roman"/>
                <w:b/>
              </w:rPr>
            </w:pPr>
            <w:r>
              <w:rPr>
                <w:rStyle w:val="20"/>
                <w:rFonts w:ascii="Times New Roman" w:eastAsiaTheme="minorHAnsi" w:hAnsi="Times New Roman" w:cs="Times New Roman"/>
                <w:b/>
                <w:sz w:val="22"/>
                <w:szCs w:val="22"/>
              </w:rPr>
              <w:t>(Вологодская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Обеспечение сбалансированности расходных обязательств и доходных источников на местном уровне.</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Увеличение</w:t>
            </w:r>
            <w:r w:rsidRPr="00C03188">
              <w:rPr>
                <w:rFonts w:ascii="Times New Roman" w:hAnsi="Times New Roman" w:cs="Times New Roman"/>
              </w:rPr>
              <w:t xml:space="preserve"> </w:t>
            </w:r>
            <w:r w:rsidRPr="00C03188">
              <w:rPr>
                <w:rStyle w:val="20"/>
                <w:rFonts w:ascii="Times New Roman" w:eastAsiaTheme="minorHAnsi" w:hAnsi="Times New Roman" w:cs="Times New Roman"/>
                <w:sz w:val="22"/>
                <w:szCs w:val="22"/>
              </w:rPr>
              <w:t>процента</w:t>
            </w:r>
            <w:r w:rsidRPr="00C03188">
              <w:rPr>
                <w:rFonts w:ascii="Times New Roman" w:hAnsi="Times New Roman" w:cs="Times New Roman"/>
              </w:rPr>
              <w:t xml:space="preserve"> </w:t>
            </w:r>
            <w:r w:rsidRPr="00C03188">
              <w:rPr>
                <w:rStyle w:val="20"/>
                <w:rFonts w:ascii="Times New Roman" w:eastAsiaTheme="minorHAnsi" w:hAnsi="Times New Roman" w:cs="Times New Roman"/>
                <w:sz w:val="22"/>
                <w:szCs w:val="22"/>
              </w:rPr>
              <w:t>отчислений по налоговым и неналоговым доходов в бюджеты муниципальных образований Пересмотр объема расходных обязательств на местном уровне Увеличение объема межбюджетных трансфертов из вышестоящих бюджетов (в том</w:t>
            </w:r>
            <w:r w:rsidRPr="00C03188">
              <w:rPr>
                <w:rStyle w:val="10"/>
                <w:rFonts w:eastAsiaTheme="minorHAnsi"/>
                <w:sz w:val="22"/>
                <w:szCs w:val="22"/>
              </w:rPr>
              <w:t xml:space="preserve"> </w:t>
            </w:r>
            <w:r w:rsidRPr="00C03188">
              <w:rPr>
                <w:rStyle w:val="20"/>
                <w:rFonts w:ascii="Times New Roman" w:eastAsiaTheme="minorHAnsi" w:hAnsi="Times New Roman" w:cs="Times New Roman"/>
                <w:sz w:val="22"/>
                <w:szCs w:val="22"/>
              </w:rPr>
              <w:t>числе не имеющих целевого</w:t>
            </w:r>
            <w:r w:rsidRPr="00C03188">
              <w:rPr>
                <w:rFonts w:ascii="Times New Roman" w:hAnsi="Times New Roman" w:cs="Times New Roman"/>
              </w:rPr>
              <w:t xml:space="preserve"> </w:t>
            </w:r>
            <w:r w:rsidRPr="00C03188">
              <w:rPr>
                <w:rStyle w:val="20"/>
                <w:rFonts w:ascii="Times New Roman" w:eastAsiaTheme="minorHAnsi" w:hAnsi="Times New Roman" w:cs="Times New Roman"/>
                <w:sz w:val="22"/>
                <w:szCs w:val="22"/>
              </w:rPr>
              <w:t>назначения для обеспечения расходных обязательств исходя из конкретной ситуации в муниципальном образовании).</w:t>
            </w:r>
          </w:p>
        </w:tc>
        <w:tc>
          <w:tcPr>
            <w:tcW w:w="4678" w:type="dxa"/>
            <w:tcBorders>
              <w:top w:val="single" w:sz="4" w:space="0" w:color="auto"/>
              <w:left w:val="single" w:sz="4" w:space="0" w:color="auto"/>
              <w:bottom w:val="single" w:sz="4" w:space="0" w:color="auto"/>
              <w:right w:val="single" w:sz="4" w:space="0" w:color="auto"/>
            </w:tcBorders>
            <w:vAlign w:val="bottom"/>
          </w:tcPr>
          <w:p w:rsidR="00A30B41" w:rsidRPr="00C03188" w:rsidRDefault="00A30B41" w:rsidP="00404328">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Объем расходных обязательств муниципального образования исходя из законодательно установленного разграничения полномочий с учетом принятых федеральных законов, иных нормативных правовых актов, установленных нормативов, СанПиН и т.д. (для города Вологды составляет 10 385,4 млн. рублей) в несколько раз превышает налоговые и неналоговые доходы местного бюджета (для города Вологды в 2022 году - 3 795,2 млн. рублей), что влечет дефицитность местных бюджетов. замечания уполномоченных контролирующих органов. дополнительные неэффективные расходы местных</w:t>
            </w:r>
            <w:r w:rsidRPr="00C03188">
              <w:rPr>
                <w:rStyle w:val="10"/>
                <w:rFonts w:eastAsiaTheme="minorHAnsi"/>
                <w:sz w:val="22"/>
                <w:szCs w:val="22"/>
              </w:rPr>
              <w:t xml:space="preserve"> </w:t>
            </w:r>
            <w:r w:rsidRPr="00C03188">
              <w:rPr>
                <w:rStyle w:val="20"/>
                <w:rFonts w:ascii="Times New Roman" w:eastAsiaTheme="minorHAnsi" w:hAnsi="Times New Roman" w:cs="Times New Roman"/>
                <w:sz w:val="22"/>
                <w:szCs w:val="22"/>
              </w:rPr>
              <w:t>бюджетов в виде штрафных санкций.</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68037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04328" w:rsidRDefault="00404328" w:rsidP="00404328">
            <w:pPr>
              <w:spacing w:after="0" w:line="240" w:lineRule="auto"/>
              <w:ind w:left="181"/>
              <w:jc w:val="center"/>
              <w:rPr>
                <w:rStyle w:val="20"/>
                <w:rFonts w:ascii="Times New Roman" w:eastAsiaTheme="minorHAnsi" w:hAnsi="Times New Roman" w:cs="Times New Roman"/>
                <w:b/>
                <w:sz w:val="22"/>
                <w:szCs w:val="22"/>
              </w:rPr>
            </w:pPr>
            <w:r w:rsidRPr="00C03188">
              <w:rPr>
                <w:rStyle w:val="20"/>
                <w:rFonts w:ascii="Times New Roman" w:eastAsiaTheme="minorHAnsi" w:hAnsi="Times New Roman" w:cs="Times New Roman"/>
                <w:b/>
                <w:sz w:val="22"/>
                <w:szCs w:val="22"/>
              </w:rPr>
              <w:t>Вологда</w:t>
            </w:r>
          </w:p>
          <w:p w:rsidR="00A30B41" w:rsidRPr="00C03188" w:rsidRDefault="00404328" w:rsidP="00404328">
            <w:pPr>
              <w:spacing w:line="240" w:lineRule="auto"/>
              <w:ind w:left="180"/>
              <w:jc w:val="center"/>
              <w:rPr>
                <w:rFonts w:ascii="Times New Roman" w:hAnsi="Times New Roman" w:cs="Times New Roman"/>
                <w:b/>
              </w:rPr>
            </w:pPr>
            <w:r>
              <w:rPr>
                <w:rStyle w:val="20"/>
                <w:rFonts w:ascii="Times New Roman" w:eastAsiaTheme="minorHAnsi" w:hAnsi="Times New Roman" w:cs="Times New Roman"/>
                <w:b/>
                <w:sz w:val="22"/>
                <w:szCs w:val="22"/>
              </w:rPr>
              <w:t>(Вологодская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404328">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Учет индексации объема ассигнований, выделяемых бюджетам муниципальных образований из бюджетов вышестоящих уровней в связи с ростом цен поставщиков товаров, работ, услуг предлагаем в правилах предоставления субсидий.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Внести изменения в нормативно - правовые акты, регулирующих предоставление субсидий.</w:t>
            </w:r>
          </w:p>
        </w:tc>
        <w:tc>
          <w:tcPr>
            <w:tcW w:w="4678" w:type="dxa"/>
            <w:tcBorders>
              <w:top w:val="single" w:sz="4" w:space="0" w:color="auto"/>
              <w:left w:val="single" w:sz="4" w:space="0" w:color="auto"/>
              <w:bottom w:val="single" w:sz="4" w:space="0" w:color="auto"/>
              <w:right w:val="single" w:sz="4" w:space="0" w:color="auto"/>
            </w:tcBorders>
            <w:vAlign w:val="bottom"/>
          </w:tcPr>
          <w:p w:rsidR="00A30B41" w:rsidRPr="00C03188" w:rsidRDefault="00A30B41" w:rsidP="00404328">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Значительное удорожание строительства объектов в 2021-2022 годах. С момента составления проекта на строительство объекта (для направления заявки) до выделения субсидий проходит длительный период времени. Объем выделенной субсидии не обеспечивает затраты, связанные со строительством объекта, из-за инфляции.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5D7387">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04328" w:rsidRDefault="00404328" w:rsidP="00404328">
            <w:pPr>
              <w:spacing w:after="0" w:line="240" w:lineRule="auto"/>
              <w:ind w:left="181"/>
              <w:jc w:val="center"/>
              <w:rPr>
                <w:rStyle w:val="20"/>
                <w:rFonts w:ascii="Times New Roman" w:eastAsiaTheme="minorHAnsi" w:hAnsi="Times New Roman" w:cs="Times New Roman"/>
                <w:b/>
                <w:sz w:val="22"/>
                <w:szCs w:val="22"/>
              </w:rPr>
            </w:pPr>
            <w:r w:rsidRPr="00C03188">
              <w:rPr>
                <w:rStyle w:val="20"/>
                <w:rFonts w:ascii="Times New Roman" w:eastAsiaTheme="minorHAnsi" w:hAnsi="Times New Roman" w:cs="Times New Roman"/>
                <w:b/>
                <w:sz w:val="22"/>
                <w:szCs w:val="22"/>
              </w:rPr>
              <w:t>Вологда</w:t>
            </w:r>
          </w:p>
          <w:p w:rsidR="00A30B41" w:rsidRPr="00C03188" w:rsidRDefault="00404328" w:rsidP="00404328">
            <w:pPr>
              <w:spacing w:line="240" w:lineRule="auto"/>
              <w:ind w:left="180"/>
              <w:jc w:val="center"/>
              <w:rPr>
                <w:rFonts w:ascii="Times New Roman" w:hAnsi="Times New Roman" w:cs="Times New Roman"/>
                <w:b/>
              </w:rPr>
            </w:pPr>
            <w:r>
              <w:rPr>
                <w:rStyle w:val="20"/>
                <w:rFonts w:ascii="Times New Roman" w:eastAsiaTheme="minorHAnsi" w:hAnsi="Times New Roman" w:cs="Times New Roman"/>
                <w:b/>
                <w:sz w:val="22"/>
                <w:szCs w:val="22"/>
              </w:rPr>
              <w:t>(Вологодская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Четкое разграничение полномочий субъектов РФ и органов местного самоуправления в сфере образования, предусмотрев на муниципальном уровне</w:t>
            </w:r>
            <w:r w:rsidRPr="00C03188">
              <w:rPr>
                <w:rFonts w:ascii="Times New Roman" w:hAnsi="Times New Roman" w:cs="Times New Roman"/>
              </w:rPr>
              <w:t xml:space="preserve"> </w:t>
            </w:r>
            <w:r w:rsidRPr="00C03188">
              <w:rPr>
                <w:rStyle w:val="20"/>
                <w:rFonts w:ascii="Times New Roman" w:eastAsiaTheme="minorHAnsi" w:hAnsi="Times New Roman" w:cs="Times New Roman"/>
                <w:sz w:val="22"/>
                <w:szCs w:val="22"/>
              </w:rPr>
              <w:t>конкретно расходы по содержанию зданий.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внести изменения в нормативно</w:t>
            </w:r>
            <w:r w:rsidRPr="00C03188">
              <w:rPr>
                <w:rStyle w:val="20"/>
                <w:rFonts w:ascii="Times New Roman" w:eastAsiaTheme="minorHAnsi" w:hAnsi="Times New Roman" w:cs="Times New Roman"/>
                <w:sz w:val="22"/>
                <w:szCs w:val="22"/>
              </w:rPr>
              <w:softHyphen/>
              <w:t>правовые Акты по разграничению полномочий субъектов РФ и</w:t>
            </w:r>
            <w:r w:rsidRPr="00C03188">
              <w:rPr>
                <w:rStyle w:val="10"/>
                <w:rFonts w:eastAsiaTheme="minorHAnsi"/>
                <w:sz w:val="22"/>
                <w:szCs w:val="22"/>
              </w:rPr>
              <w:t xml:space="preserve"> </w:t>
            </w:r>
            <w:r w:rsidRPr="00C03188">
              <w:rPr>
                <w:rStyle w:val="20"/>
                <w:rFonts w:ascii="Times New Roman" w:eastAsiaTheme="minorHAnsi" w:hAnsi="Times New Roman" w:cs="Times New Roman"/>
                <w:sz w:val="22"/>
                <w:szCs w:val="22"/>
              </w:rPr>
              <w:t>органов местного самоуправления в данной сфере (предусмотреть на муниципальном уровне расходы по содержанию зданий).</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К полномочиям органов местного самоуправления относится организация предоставления общедоступного и бесплатного дошкольного, начального общего, основного общего, среднего общегообразования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w:t>
            </w:r>
          </w:p>
          <w:p w:rsidR="00A30B41" w:rsidRPr="00C03188" w:rsidRDefault="00A30B41" w:rsidP="004E5BD3">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Таким образом, большой круг финансового обеспечения вопросов остается не урегулирован, соответственно разные подходы пофинансированию в различных субъектах РФ, например, охрана жизни и здоровья обучающихся во время образовательного процесса, проведение медицинских осмотров педагогических работников и т.д., т.е. расходы, не связанные с содержанием зданий и оплатой коммунальных услуг.</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5D7387">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04328" w:rsidRDefault="00404328" w:rsidP="00404328">
            <w:pPr>
              <w:spacing w:after="0" w:line="240" w:lineRule="auto"/>
              <w:ind w:left="181"/>
              <w:jc w:val="center"/>
              <w:rPr>
                <w:rStyle w:val="20"/>
                <w:rFonts w:ascii="Times New Roman" w:eastAsiaTheme="minorHAnsi" w:hAnsi="Times New Roman" w:cs="Times New Roman"/>
                <w:b/>
                <w:sz w:val="22"/>
                <w:szCs w:val="22"/>
              </w:rPr>
            </w:pPr>
            <w:r w:rsidRPr="00C03188">
              <w:rPr>
                <w:rStyle w:val="20"/>
                <w:rFonts w:ascii="Times New Roman" w:eastAsiaTheme="minorHAnsi" w:hAnsi="Times New Roman" w:cs="Times New Roman"/>
                <w:b/>
                <w:sz w:val="22"/>
                <w:szCs w:val="22"/>
              </w:rPr>
              <w:t>Вологда</w:t>
            </w:r>
          </w:p>
          <w:p w:rsidR="00A30B41" w:rsidRPr="00C03188" w:rsidRDefault="00404328" w:rsidP="00404328">
            <w:pPr>
              <w:spacing w:line="240" w:lineRule="auto"/>
              <w:ind w:left="180"/>
              <w:jc w:val="center"/>
              <w:rPr>
                <w:rFonts w:ascii="Times New Roman" w:hAnsi="Times New Roman" w:cs="Times New Roman"/>
                <w:b/>
              </w:rPr>
            </w:pPr>
            <w:r>
              <w:rPr>
                <w:rStyle w:val="20"/>
                <w:rFonts w:ascii="Times New Roman" w:eastAsiaTheme="minorHAnsi" w:hAnsi="Times New Roman" w:cs="Times New Roman"/>
                <w:b/>
                <w:sz w:val="22"/>
                <w:szCs w:val="22"/>
              </w:rPr>
              <w:t>(Вологодская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Приобретение общественного транспорта.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Продолжить</w:t>
            </w:r>
            <w:r w:rsidRPr="00C03188">
              <w:rPr>
                <w:rFonts w:ascii="Times New Roman" w:hAnsi="Times New Roman" w:cs="Times New Roman"/>
              </w:rPr>
              <w:t xml:space="preserve"> </w:t>
            </w:r>
            <w:r w:rsidRPr="00C03188">
              <w:rPr>
                <w:rStyle w:val="20"/>
                <w:rFonts w:ascii="Times New Roman" w:eastAsiaTheme="minorHAnsi" w:hAnsi="Times New Roman" w:cs="Times New Roman"/>
                <w:sz w:val="22"/>
                <w:szCs w:val="22"/>
              </w:rPr>
              <w:t>предоставление</w:t>
            </w:r>
            <w:r w:rsidRPr="00C03188">
              <w:rPr>
                <w:rFonts w:ascii="Times New Roman" w:hAnsi="Times New Roman" w:cs="Times New Roman"/>
              </w:rPr>
              <w:t xml:space="preserve"> </w:t>
            </w:r>
            <w:r w:rsidRPr="00C03188">
              <w:rPr>
                <w:rStyle w:val="20"/>
                <w:rFonts w:ascii="Times New Roman" w:eastAsiaTheme="minorHAnsi" w:hAnsi="Times New Roman" w:cs="Times New Roman"/>
                <w:sz w:val="22"/>
                <w:szCs w:val="22"/>
              </w:rPr>
              <w:t>бюджетных</w:t>
            </w:r>
            <w:r w:rsidRPr="00C03188">
              <w:rPr>
                <w:rFonts w:ascii="Times New Roman" w:hAnsi="Times New Roman" w:cs="Times New Roman"/>
              </w:rPr>
              <w:t xml:space="preserve"> </w:t>
            </w:r>
            <w:r w:rsidRPr="00C03188">
              <w:rPr>
                <w:rStyle w:val="20"/>
                <w:rFonts w:ascii="Times New Roman" w:eastAsiaTheme="minorHAnsi" w:hAnsi="Times New Roman" w:cs="Times New Roman"/>
                <w:sz w:val="22"/>
                <w:szCs w:val="22"/>
              </w:rPr>
              <w:t>кредитов из</w:t>
            </w:r>
            <w:r w:rsidRPr="00C03188">
              <w:rPr>
                <w:rFonts w:ascii="Times New Roman" w:hAnsi="Times New Roman" w:cs="Times New Roman"/>
              </w:rPr>
              <w:t xml:space="preserve"> </w:t>
            </w:r>
            <w:r w:rsidRPr="00C03188">
              <w:rPr>
                <w:rStyle w:val="20"/>
                <w:rFonts w:ascii="Times New Roman" w:eastAsiaTheme="minorHAnsi" w:hAnsi="Times New Roman" w:cs="Times New Roman"/>
                <w:sz w:val="22"/>
                <w:szCs w:val="22"/>
              </w:rPr>
              <w:t>федерального</w:t>
            </w:r>
            <w:r w:rsidRPr="00C03188">
              <w:rPr>
                <w:rFonts w:ascii="Times New Roman" w:hAnsi="Times New Roman" w:cs="Times New Roman"/>
              </w:rPr>
              <w:t xml:space="preserve"> </w:t>
            </w:r>
            <w:r w:rsidRPr="00C03188">
              <w:rPr>
                <w:rStyle w:val="20"/>
                <w:rFonts w:ascii="Times New Roman" w:eastAsiaTheme="minorHAnsi" w:hAnsi="Times New Roman" w:cs="Times New Roman"/>
                <w:sz w:val="22"/>
                <w:szCs w:val="22"/>
              </w:rPr>
              <w:t>бюджета на</w:t>
            </w:r>
            <w:r w:rsidRPr="00C03188">
              <w:rPr>
                <w:rFonts w:ascii="Times New Roman" w:hAnsi="Times New Roman" w:cs="Times New Roman"/>
              </w:rPr>
              <w:t xml:space="preserve"> </w:t>
            </w:r>
            <w:r w:rsidRPr="00C03188">
              <w:rPr>
                <w:rStyle w:val="20"/>
                <w:rFonts w:ascii="Times New Roman" w:eastAsiaTheme="minorHAnsi" w:hAnsi="Times New Roman" w:cs="Times New Roman"/>
                <w:sz w:val="22"/>
                <w:szCs w:val="22"/>
              </w:rPr>
              <w:t>финансовое</w:t>
            </w:r>
            <w:r w:rsidRPr="00C03188">
              <w:rPr>
                <w:rFonts w:ascii="Times New Roman" w:hAnsi="Times New Roman" w:cs="Times New Roman"/>
              </w:rPr>
              <w:t xml:space="preserve"> </w:t>
            </w:r>
            <w:r w:rsidRPr="00C03188">
              <w:rPr>
                <w:rStyle w:val="20"/>
                <w:rFonts w:ascii="Times New Roman" w:eastAsiaTheme="minorHAnsi" w:hAnsi="Times New Roman" w:cs="Times New Roman"/>
                <w:sz w:val="22"/>
                <w:szCs w:val="22"/>
              </w:rPr>
              <w:t>обеспечение</w:t>
            </w:r>
            <w:r w:rsidRPr="00C03188">
              <w:rPr>
                <w:rFonts w:ascii="Times New Roman" w:hAnsi="Times New Roman" w:cs="Times New Roman"/>
              </w:rPr>
              <w:t xml:space="preserve"> </w:t>
            </w:r>
            <w:r w:rsidRPr="00C03188">
              <w:rPr>
                <w:rStyle w:val="20"/>
                <w:rFonts w:ascii="Times New Roman" w:eastAsiaTheme="minorHAnsi" w:hAnsi="Times New Roman" w:cs="Times New Roman"/>
                <w:sz w:val="22"/>
                <w:szCs w:val="22"/>
              </w:rPr>
              <w:t>реализации</w:t>
            </w:r>
            <w:r w:rsidRPr="00C03188">
              <w:rPr>
                <w:rFonts w:ascii="Times New Roman" w:hAnsi="Times New Roman" w:cs="Times New Roman"/>
              </w:rPr>
              <w:t xml:space="preserve"> </w:t>
            </w:r>
            <w:r w:rsidRPr="00C03188">
              <w:rPr>
                <w:rStyle w:val="20"/>
                <w:rFonts w:ascii="Times New Roman" w:eastAsiaTheme="minorHAnsi" w:hAnsi="Times New Roman" w:cs="Times New Roman"/>
                <w:sz w:val="22"/>
                <w:szCs w:val="22"/>
              </w:rPr>
              <w:t>инфраструктурных</w:t>
            </w:r>
            <w:r w:rsidRPr="00C03188">
              <w:rPr>
                <w:rFonts w:ascii="Times New Roman" w:hAnsi="Times New Roman" w:cs="Times New Roman"/>
              </w:rPr>
              <w:t xml:space="preserve"> </w:t>
            </w:r>
            <w:r w:rsidRPr="00C03188">
              <w:rPr>
                <w:rStyle w:val="20"/>
                <w:rFonts w:ascii="Times New Roman" w:eastAsiaTheme="minorHAnsi" w:hAnsi="Times New Roman" w:cs="Times New Roman"/>
                <w:sz w:val="22"/>
                <w:szCs w:val="22"/>
              </w:rPr>
              <w:t>проектов.</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404328">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Создание условий для предоставления качественных и своевременных транспортных услуг населению и организации транспортного обслуживания населения в границах городского округа.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D36B50">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04328" w:rsidRDefault="00404328" w:rsidP="00404328">
            <w:pPr>
              <w:spacing w:after="0" w:line="240" w:lineRule="auto"/>
              <w:ind w:left="181"/>
              <w:jc w:val="center"/>
              <w:rPr>
                <w:rStyle w:val="20"/>
                <w:rFonts w:ascii="Times New Roman" w:eastAsiaTheme="minorHAnsi" w:hAnsi="Times New Roman" w:cs="Times New Roman"/>
                <w:b/>
                <w:sz w:val="22"/>
                <w:szCs w:val="22"/>
              </w:rPr>
            </w:pPr>
            <w:r w:rsidRPr="00C03188">
              <w:rPr>
                <w:rStyle w:val="20"/>
                <w:rFonts w:ascii="Times New Roman" w:eastAsiaTheme="minorHAnsi" w:hAnsi="Times New Roman" w:cs="Times New Roman"/>
                <w:b/>
                <w:sz w:val="22"/>
                <w:szCs w:val="22"/>
              </w:rPr>
              <w:t>Вологда</w:t>
            </w:r>
          </w:p>
          <w:p w:rsidR="00A30B41" w:rsidRPr="00C03188" w:rsidRDefault="00404328" w:rsidP="00404328">
            <w:pPr>
              <w:spacing w:line="240" w:lineRule="exact"/>
              <w:ind w:left="180"/>
              <w:jc w:val="center"/>
              <w:rPr>
                <w:rFonts w:ascii="Times New Roman" w:hAnsi="Times New Roman" w:cs="Times New Roman"/>
                <w:b/>
              </w:rPr>
            </w:pPr>
            <w:r>
              <w:rPr>
                <w:rStyle w:val="20"/>
                <w:rFonts w:ascii="Times New Roman" w:eastAsiaTheme="minorHAnsi" w:hAnsi="Times New Roman" w:cs="Times New Roman"/>
                <w:b/>
                <w:sz w:val="22"/>
                <w:szCs w:val="22"/>
              </w:rPr>
              <w:t>(Вологодская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98" w:lineRule="exact"/>
              <w:jc w:val="both"/>
              <w:rPr>
                <w:rFonts w:ascii="Times New Roman" w:hAnsi="Times New Roman" w:cs="Times New Roman"/>
              </w:rPr>
            </w:pPr>
            <w:r w:rsidRPr="00C03188">
              <w:rPr>
                <w:rStyle w:val="20"/>
                <w:rFonts w:ascii="Times New Roman" w:eastAsiaTheme="minorHAnsi" w:hAnsi="Times New Roman" w:cs="Times New Roman"/>
                <w:sz w:val="22"/>
                <w:szCs w:val="22"/>
              </w:rPr>
              <w:t>Приведение в нормативное транспортно-эксплуатационное состояние</w:t>
            </w:r>
            <w:r w:rsidRPr="00C03188">
              <w:rPr>
                <w:rFonts w:ascii="Times New Roman" w:hAnsi="Times New Roman" w:cs="Times New Roman"/>
              </w:rPr>
              <w:t xml:space="preserve"> </w:t>
            </w:r>
            <w:r w:rsidRPr="00C03188">
              <w:rPr>
                <w:rStyle w:val="20"/>
                <w:rFonts w:ascii="Times New Roman" w:eastAsiaTheme="minorHAnsi" w:hAnsi="Times New Roman" w:cs="Times New Roman"/>
                <w:sz w:val="22"/>
                <w:szCs w:val="22"/>
              </w:rPr>
              <w:t>дорожной сети городских агломераций.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98" w:lineRule="exact"/>
              <w:jc w:val="both"/>
              <w:rPr>
                <w:rFonts w:ascii="Times New Roman" w:hAnsi="Times New Roman" w:cs="Times New Roman"/>
              </w:rPr>
            </w:pPr>
            <w:r w:rsidRPr="00C03188">
              <w:rPr>
                <w:rStyle w:val="20"/>
                <w:rFonts w:ascii="Times New Roman" w:eastAsiaTheme="minorHAnsi" w:hAnsi="Times New Roman" w:cs="Times New Roman"/>
                <w:sz w:val="22"/>
                <w:szCs w:val="22"/>
              </w:rPr>
              <w:t>Продолжить</w:t>
            </w:r>
            <w:r w:rsidRPr="00C03188">
              <w:rPr>
                <w:rFonts w:ascii="Times New Roman" w:hAnsi="Times New Roman" w:cs="Times New Roman"/>
              </w:rPr>
              <w:t xml:space="preserve"> </w:t>
            </w:r>
            <w:r w:rsidRPr="00C03188">
              <w:rPr>
                <w:rStyle w:val="20"/>
                <w:rFonts w:ascii="Times New Roman" w:eastAsiaTheme="minorHAnsi" w:hAnsi="Times New Roman" w:cs="Times New Roman"/>
                <w:sz w:val="22"/>
                <w:szCs w:val="22"/>
              </w:rPr>
              <w:t>реализацию</w:t>
            </w:r>
            <w:r w:rsidRPr="00C03188">
              <w:rPr>
                <w:rFonts w:ascii="Times New Roman" w:hAnsi="Times New Roman" w:cs="Times New Roman"/>
              </w:rPr>
              <w:t xml:space="preserve"> </w:t>
            </w:r>
            <w:r w:rsidRPr="00C03188">
              <w:rPr>
                <w:rStyle w:val="20"/>
                <w:rFonts w:ascii="Times New Roman" w:eastAsiaTheme="minorHAnsi" w:hAnsi="Times New Roman" w:cs="Times New Roman"/>
                <w:sz w:val="22"/>
                <w:szCs w:val="22"/>
              </w:rPr>
              <w:t>федерального</w:t>
            </w:r>
            <w:r w:rsidRPr="00C03188">
              <w:rPr>
                <w:rFonts w:ascii="Times New Roman" w:hAnsi="Times New Roman" w:cs="Times New Roman"/>
              </w:rPr>
              <w:t xml:space="preserve"> </w:t>
            </w:r>
            <w:r w:rsidRPr="00C03188">
              <w:rPr>
                <w:rStyle w:val="20"/>
                <w:rFonts w:ascii="Times New Roman" w:eastAsiaTheme="minorHAnsi" w:hAnsi="Times New Roman" w:cs="Times New Roman"/>
                <w:sz w:val="22"/>
                <w:szCs w:val="22"/>
              </w:rPr>
              <w:t>проекта</w:t>
            </w:r>
            <w:r w:rsidRPr="00C03188">
              <w:rPr>
                <w:rFonts w:ascii="Times New Roman" w:hAnsi="Times New Roman" w:cs="Times New Roman"/>
              </w:rPr>
              <w:t xml:space="preserve"> </w:t>
            </w:r>
            <w:r w:rsidRPr="00C03188">
              <w:rPr>
                <w:rStyle w:val="20"/>
                <w:rFonts w:ascii="Times New Roman" w:eastAsiaTheme="minorHAnsi" w:hAnsi="Times New Roman" w:cs="Times New Roman"/>
                <w:sz w:val="22"/>
                <w:szCs w:val="22"/>
              </w:rPr>
              <w:t>«Региональная и местная дорожная сеть» после 2024 года.</w:t>
            </w:r>
          </w:p>
        </w:tc>
        <w:tc>
          <w:tcPr>
            <w:tcW w:w="4678" w:type="dxa"/>
            <w:tcBorders>
              <w:top w:val="single" w:sz="4" w:space="0" w:color="auto"/>
              <w:left w:val="single" w:sz="4" w:space="0" w:color="auto"/>
              <w:bottom w:val="single" w:sz="4" w:space="0" w:color="auto"/>
              <w:right w:val="single" w:sz="4" w:space="0" w:color="auto"/>
            </w:tcBorders>
            <w:vAlign w:val="bottom"/>
          </w:tcPr>
          <w:p w:rsidR="00A30B41" w:rsidRPr="00C03188" w:rsidRDefault="00A30B41" w:rsidP="004E5BD3">
            <w:pPr>
              <w:spacing w:after="0" w:line="298" w:lineRule="exact"/>
              <w:jc w:val="both"/>
              <w:rPr>
                <w:rFonts w:ascii="Times New Roman" w:hAnsi="Times New Roman" w:cs="Times New Roman"/>
              </w:rPr>
            </w:pPr>
            <w:r w:rsidRPr="00C03188">
              <w:rPr>
                <w:rStyle w:val="20"/>
                <w:rFonts w:ascii="Times New Roman" w:eastAsiaTheme="minorHAnsi" w:hAnsi="Times New Roman" w:cs="Times New Roman"/>
                <w:sz w:val="22"/>
                <w:szCs w:val="22"/>
              </w:rPr>
              <w:t>Проведение ремонтно</w:t>
            </w:r>
            <w:r w:rsidRPr="00C03188">
              <w:rPr>
                <w:rStyle w:val="20"/>
                <w:rFonts w:ascii="Times New Roman" w:eastAsiaTheme="minorHAnsi" w:hAnsi="Times New Roman" w:cs="Times New Roman"/>
                <w:sz w:val="22"/>
                <w:szCs w:val="22"/>
              </w:rPr>
              <w:softHyphen/>
              <w:t>восстановительных работ на участках опорной дорожной сети, требующих неотложного ремонта по показателям безопасности дорожного движения, с наибольшей интенсивностью дорожного движения с последующим</w:t>
            </w:r>
            <w:r w:rsidRPr="00C03188">
              <w:rPr>
                <w:rStyle w:val="10"/>
                <w:rFonts w:eastAsiaTheme="minorHAnsi"/>
                <w:sz w:val="22"/>
                <w:szCs w:val="22"/>
              </w:rPr>
              <w:t xml:space="preserve"> </w:t>
            </w:r>
            <w:r w:rsidRPr="00C03188">
              <w:rPr>
                <w:rStyle w:val="20"/>
                <w:rFonts w:eastAsiaTheme="minorHAnsi"/>
                <w:sz w:val="22"/>
                <w:szCs w:val="22"/>
              </w:rPr>
              <w:t>переходом к проведению плановых ремонтов в соответствии с нормативными межремонтными сроками.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F946AD">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04328" w:rsidRDefault="00404328" w:rsidP="00404328">
            <w:pPr>
              <w:spacing w:after="0" w:line="240" w:lineRule="auto"/>
              <w:ind w:left="181"/>
              <w:jc w:val="center"/>
              <w:rPr>
                <w:rStyle w:val="20"/>
                <w:rFonts w:ascii="Times New Roman" w:eastAsiaTheme="minorHAnsi" w:hAnsi="Times New Roman" w:cs="Times New Roman"/>
                <w:b/>
                <w:sz w:val="22"/>
                <w:szCs w:val="22"/>
              </w:rPr>
            </w:pPr>
            <w:r w:rsidRPr="00C03188">
              <w:rPr>
                <w:rStyle w:val="20"/>
                <w:rFonts w:ascii="Times New Roman" w:eastAsiaTheme="minorHAnsi" w:hAnsi="Times New Roman" w:cs="Times New Roman"/>
                <w:b/>
                <w:sz w:val="22"/>
                <w:szCs w:val="22"/>
              </w:rPr>
              <w:t>Вологда</w:t>
            </w:r>
          </w:p>
          <w:p w:rsidR="00A30B41" w:rsidRPr="00C03188" w:rsidRDefault="00404328" w:rsidP="00404328">
            <w:pPr>
              <w:spacing w:line="240" w:lineRule="auto"/>
              <w:ind w:left="180"/>
              <w:jc w:val="center"/>
              <w:rPr>
                <w:rFonts w:ascii="Times New Roman" w:hAnsi="Times New Roman" w:cs="Times New Roman"/>
                <w:b/>
              </w:rPr>
            </w:pPr>
            <w:r>
              <w:rPr>
                <w:rStyle w:val="20"/>
                <w:rFonts w:ascii="Times New Roman" w:eastAsiaTheme="minorHAnsi" w:hAnsi="Times New Roman" w:cs="Times New Roman"/>
                <w:b/>
                <w:sz w:val="22"/>
                <w:szCs w:val="22"/>
              </w:rPr>
              <w:t>(Вологодская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Благоустройство общественных и дворовых территорий.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Продолжить</w:t>
            </w:r>
            <w:r w:rsidRPr="00C03188">
              <w:rPr>
                <w:rFonts w:ascii="Times New Roman" w:hAnsi="Times New Roman" w:cs="Times New Roman"/>
              </w:rPr>
              <w:t xml:space="preserve"> </w:t>
            </w:r>
            <w:r w:rsidRPr="00C03188">
              <w:rPr>
                <w:rStyle w:val="20"/>
                <w:rFonts w:ascii="Times New Roman" w:eastAsiaTheme="minorHAnsi" w:hAnsi="Times New Roman" w:cs="Times New Roman"/>
                <w:sz w:val="22"/>
                <w:szCs w:val="22"/>
              </w:rPr>
              <w:t>реализацию</w:t>
            </w:r>
            <w:r w:rsidRPr="00C03188">
              <w:rPr>
                <w:rFonts w:ascii="Times New Roman" w:hAnsi="Times New Roman" w:cs="Times New Roman"/>
              </w:rPr>
              <w:t xml:space="preserve"> </w:t>
            </w:r>
            <w:r w:rsidRPr="00C03188">
              <w:rPr>
                <w:rStyle w:val="20"/>
                <w:rFonts w:ascii="Times New Roman" w:eastAsiaTheme="minorHAnsi" w:hAnsi="Times New Roman" w:cs="Times New Roman"/>
                <w:sz w:val="22"/>
                <w:szCs w:val="22"/>
              </w:rPr>
              <w:t>федерального</w:t>
            </w:r>
            <w:r w:rsidRPr="00C03188">
              <w:rPr>
                <w:rFonts w:ascii="Times New Roman" w:hAnsi="Times New Roman" w:cs="Times New Roman"/>
              </w:rPr>
              <w:t xml:space="preserve"> </w:t>
            </w:r>
            <w:r w:rsidRPr="00C03188">
              <w:rPr>
                <w:rStyle w:val="20"/>
                <w:rFonts w:ascii="Times New Roman" w:eastAsiaTheme="minorHAnsi" w:hAnsi="Times New Roman" w:cs="Times New Roman"/>
                <w:sz w:val="22"/>
                <w:szCs w:val="22"/>
              </w:rPr>
              <w:t>проекта</w:t>
            </w:r>
            <w:r w:rsidRPr="00C03188">
              <w:rPr>
                <w:rFonts w:ascii="Times New Roman" w:hAnsi="Times New Roman" w:cs="Times New Roman"/>
              </w:rPr>
              <w:t xml:space="preserve"> </w:t>
            </w:r>
            <w:r w:rsidRPr="00C03188">
              <w:rPr>
                <w:rStyle w:val="20"/>
                <w:rFonts w:ascii="Times New Roman" w:eastAsiaTheme="minorHAnsi" w:hAnsi="Times New Roman" w:cs="Times New Roman"/>
                <w:sz w:val="22"/>
                <w:szCs w:val="22"/>
              </w:rPr>
              <w:t>«Формирование комфортной городской среды» после 2024 года.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Повышение уровня благоустройства территорий муниципальных образований области.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F946AD">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04328" w:rsidRDefault="00404328" w:rsidP="00404328">
            <w:pPr>
              <w:spacing w:after="0" w:line="240" w:lineRule="auto"/>
              <w:ind w:left="181"/>
              <w:jc w:val="center"/>
              <w:rPr>
                <w:rStyle w:val="20"/>
                <w:rFonts w:ascii="Times New Roman" w:eastAsiaTheme="minorHAnsi" w:hAnsi="Times New Roman" w:cs="Times New Roman"/>
                <w:b/>
                <w:sz w:val="22"/>
                <w:szCs w:val="22"/>
              </w:rPr>
            </w:pPr>
            <w:r w:rsidRPr="00C03188">
              <w:rPr>
                <w:rStyle w:val="20"/>
                <w:rFonts w:ascii="Times New Roman" w:eastAsiaTheme="minorHAnsi" w:hAnsi="Times New Roman" w:cs="Times New Roman"/>
                <w:b/>
                <w:sz w:val="22"/>
                <w:szCs w:val="22"/>
              </w:rPr>
              <w:t>Вологда</w:t>
            </w:r>
          </w:p>
          <w:p w:rsidR="00A30B41" w:rsidRPr="00C03188" w:rsidRDefault="00404328" w:rsidP="00404328">
            <w:pPr>
              <w:spacing w:line="240" w:lineRule="auto"/>
              <w:ind w:left="180"/>
              <w:jc w:val="center"/>
              <w:rPr>
                <w:rFonts w:ascii="Times New Roman" w:hAnsi="Times New Roman" w:cs="Times New Roman"/>
                <w:b/>
              </w:rPr>
            </w:pPr>
            <w:r>
              <w:rPr>
                <w:rStyle w:val="20"/>
                <w:rFonts w:ascii="Times New Roman" w:eastAsiaTheme="minorHAnsi" w:hAnsi="Times New Roman" w:cs="Times New Roman"/>
                <w:b/>
                <w:sz w:val="22"/>
                <w:szCs w:val="22"/>
              </w:rPr>
              <w:t>(Вологодская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Реализации на территории города Вологды программы «Умный город».</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Рассмотреть возможность выделения финансирования в рамках данной программы.</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Повышение уровня комфорта городской среды.</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FA71C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spacing w:after="0" w:line="277" w:lineRule="exact"/>
              <w:jc w:val="center"/>
              <w:rPr>
                <w:rStyle w:val="211pt"/>
                <w:rFonts w:eastAsiaTheme="minorHAnsi"/>
                <w:b/>
              </w:rPr>
            </w:pPr>
            <w:r w:rsidRPr="00C03188">
              <w:rPr>
                <w:rStyle w:val="211pt"/>
                <w:rFonts w:eastAsiaTheme="minorHAnsi"/>
                <w:b/>
              </w:rPr>
              <w:t>Псков</w:t>
            </w:r>
          </w:p>
          <w:p w:rsidR="00404328" w:rsidRPr="00C03188" w:rsidRDefault="00404328" w:rsidP="006C3FB5">
            <w:pPr>
              <w:spacing w:after="0" w:line="277" w:lineRule="exact"/>
              <w:jc w:val="center"/>
              <w:rPr>
                <w:b/>
              </w:rPr>
            </w:pPr>
            <w:r>
              <w:rPr>
                <w:rStyle w:val="211pt"/>
                <w:rFonts w:eastAsiaTheme="minorHAnsi"/>
                <w:b/>
              </w:rPr>
              <w:t>(Псковская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74" w:lineRule="exact"/>
              <w:jc w:val="both"/>
            </w:pPr>
            <w:r w:rsidRPr="00C03188">
              <w:rPr>
                <w:rStyle w:val="211pt"/>
                <w:rFonts w:eastAsiaTheme="minorHAnsi"/>
              </w:rPr>
              <w:t>Компенсация расходов муниципальным образованиям на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74" w:lineRule="exact"/>
              <w:jc w:val="both"/>
            </w:pPr>
            <w:r w:rsidRPr="00C03188">
              <w:rPr>
                <w:rStyle w:val="211pt"/>
                <w:rFonts w:eastAsiaTheme="minorHAnsi"/>
              </w:rPr>
              <w:t>Установление порядка субсидирования предприятий. Компенсация расходов из федерального бюджета или бюджета субъекта.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77" w:lineRule="exact"/>
              <w:jc w:val="both"/>
            </w:pPr>
            <w:r w:rsidRPr="00C03188">
              <w:rPr>
                <w:rStyle w:val="211pt"/>
                <w:rFonts w:eastAsiaTheme="minorHAnsi"/>
              </w:rPr>
              <w:t>Предотвращение закрытия производств, сокращения численности работников в связи с экономическими санкциями, повлекшими нарушение цепочек поставок оборудования, запасных частей, материалов.</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A7F2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404328">
            <w:pPr>
              <w:spacing w:after="0" w:line="240" w:lineRule="auto"/>
              <w:jc w:val="center"/>
              <w:rPr>
                <w:rStyle w:val="20"/>
                <w:rFonts w:ascii="Times New Roman" w:hAnsi="Times New Roman" w:cs="Times New Roman"/>
                <w:b/>
                <w:sz w:val="22"/>
                <w:szCs w:val="22"/>
              </w:rPr>
            </w:pPr>
            <w:r w:rsidRPr="00C03188">
              <w:rPr>
                <w:rStyle w:val="20"/>
                <w:rFonts w:ascii="Times New Roman" w:hAnsi="Times New Roman" w:cs="Times New Roman"/>
                <w:b/>
                <w:sz w:val="22"/>
                <w:szCs w:val="22"/>
              </w:rPr>
              <w:t>Ростов-на-Дону</w:t>
            </w:r>
          </w:p>
          <w:p w:rsidR="00404328" w:rsidRPr="00C03188" w:rsidRDefault="00404328" w:rsidP="00404328">
            <w:pPr>
              <w:spacing w:after="0" w:line="240" w:lineRule="auto"/>
              <w:jc w:val="center"/>
              <w:rPr>
                <w:rFonts w:ascii="Times New Roman" w:hAnsi="Times New Roman" w:cs="Times New Roman"/>
                <w:b/>
              </w:rPr>
            </w:pPr>
            <w:r>
              <w:rPr>
                <w:rStyle w:val="20"/>
                <w:rFonts w:ascii="Times New Roman" w:hAnsi="Times New Roman" w:cs="Times New Roman"/>
                <w:b/>
                <w:sz w:val="22"/>
                <w:szCs w:val="22"/>
              </w:rPr>
              <w:t>(Ростовская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Снижение тарифов страховых взносов.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Инициировать перед Г осударственной Думой рассмотрение вопроса о снижении до 15% тарифов страховых взносов, уплачиваемых субъектами малого и среднего предпринимательства, отнесенными к таковым в соответствии с Федеральным законом от 24.07.2007 № 209-ФЗ «О развитии малого и среднего предпринимательства в Российской Федерации».</w:t>
            </w:r>
          </w:p>
        </w:tc>
        <w:tc>
          <w:tcPr>
            <w:tcW w:w="4678" w:type="dxa"/>
            <w:tcBorders>
              <w:top w:val="single" w:sz="4" w:space="0" w:color="auto"/>
              <w:left w:val="single" w:sz="4" w:space="0" w:color="auto"/>
              <w:bottom w:val="single" w:sz="4" w:space="0" w:color="auto"/>
              <w:right w:val="single" w:sz="4" w:space="0" w:color="auto"/>
            </w:tcBorders>
            <w:vAlign w:val="bottom"/>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В настоящее время в соответствии с Федеральным законом от 24.07.2007 № 209-ФЗ «О развитии малого и среднего</w:t>
            </w:r>
          </w:p>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предпринимательства в Российской Федерации», пп. 17 п. 1 ст. 427 Налогового кодекса Российской Федерации (далее - НК РФ) пониженный тариф страховых взносов в общей сумме 15% действует в отношении всех субъектов малого и среднего</w:t>
            </w:r>
          </w:p>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предпринимательства, однако только в отношении начисленных выплат (вознаграждений), которые превышают</w:t>
            </w:r>
            <w:r w:rsidRPr="00C03188">
              <w:rPr>
                <w:rFonts w:ascii="Times New Roman" w:hAnsi="Times New Roman" w:cs="Times New Roman"/>
              </w:rPr>
              <w:t xml:space="preserve"> </w:t>
            </w:r>
            <w:r w:rsidRPr="00C03188">
              <w:rPr>
                <w:rStyle w:val="20"/>
                <w:rFonts w:ascii="Times New Roman" w:hAnsi="Times New Roman" w:cs="Times New Roman"/>
                <w:sz w:val="22"/>
                <w:szCs w:val="22"/>
              </w:rPr>
              <w:t>минимальный размер оплаты труда (далее -</w:t>
            </w:r>
            <w:r w:rsidRPr="00C03188">
              <w:rPr>
                <w:rFonts w:ascii="Times New Roman" w:hAnsi="Times New Roman" w:cs="Times New Roman"/>
              </w:rPr>
              <w:t xml:space="preserve"> </w:t>
            </w:r>
            <w:r w:rsidRPr="00C03188">
              <w:rPr>
                <w:rStyle w:val="20"/>
                <w:rFonts w:ascii="Times New Roman" w:hAnsi="Times New Roman" w:cs="Times New Roman"/>
                <w:sz w:val="22"/>
                <w:szCs w:val="22"/>
              </w:rPr>
              <w:t>МРОТ), установленный федеральным законом на начало расчетного периода (года).</w:t>
            </w:r>
          </w:p>
          <w:p w:rsidR="00A30B41" w:rsidRPr="00C03188" w:rsidRDefault="00A30B41" w:rsidP="004E5BD3">
            <w:pPr>
              <w:spacing w:after="0" w:line="240" w:lineRule="auto"/>
              <w:jc w:val="both"/>
              <w:rPr>
                <w:rFonts w:ascii="Times New Roman" w:hAnsi="Times New Roman" w:cs="Times New Roman"/>
              </w:rPr>
            </w:pPr>
            <w:r w:rsidRPr="00C03188">
              <w:rPr>
                <w:rStyle w:val="20"/>
                <w:rFonts w:ascii="Times New Roman" w:hAnsi="Times New Roman" w:cs="Times New Roman"/>
                <w:sz w:val="22"/>
                <w:szCs w:val="22"/>
              </w:rPr>
              <w:t>В случае, если начисленная заработная плата за месяц равна или меньше МРОТ, страховые взносы исчисляются по стандартным тарифам, размер которых установлен ст. 425 НК РФ и составляет 30%. Снижение до 15% тарифов страховых взносов в отношении всех начисленных работникам выплат (независимо от их соотношения с МРОТ) позволит</w:t>
            </w:r>
            <w:r w:rsidRPr="00C03188">
              <w:rPr>
                <w:rFonts w:ascii="Times New Roman" w:hAnsi="Times New Roman" w:cs="Times New Roman"/>
              </w:rPr>
              <w:t xml:space="preserve"> </w:t>
            </w:r>
            <w:r w:rsidRPr="00C03188">
              <w:rPr>
                <w:rStyle w:val="20"/>
                <w:rFonts w:ascii="Times New Roman" w:hAnsi="Times New Roman" w:cs="Times New Roman"/>
                <w:sz w:val="22"/>
                <w:szCs w:val="22"/>
              </w:rPr>
              <w:t>предпринимателям</w:t>
            </w:r>
            <w:r w:rsidRPr="00C03188">
              <w:rPr>
                <w:rFonts w:ascii="Times New Roman" w:hAnsi="Times New Roman" w:cs="Times New Roman"/>
              </w:rPr>
              <w:t xml:space="preserve"> </w:t>
            </w:r>
            <w:r w:rsidRPr="00C03188">
              <w:rPr>
                <w:rStyle w:val="20"/>
                <w:rFonts w:ascii="Times New Roman" w:hAnsi="Times New Roman" w:cs="Times New Roman"/>
                <w:sz w:val="22"/>
                <w:szCs w:val="22"/>
              </w:rPr>
              <w:t>получить</w:t>
            </w:r>
            <w:r w:rsidRPr="00C03188">
              <w:rPr>
                <w:rFonts w:ascii="Times New Roman" w:hAnsi="Times New Roman" w:cs="Times New Roman"/>
              </w:rPr>
              <w:t xml:space="preserve"> </w:t>
            </w:r>
            <w:r w:rsidRPr="00C03188">
              <w:rPr>
                <w:rStyle w:val="20"/>
                <w:rFonts w:ascii="Times New Roman" w:hAnsi="Times New Roman" w:cs="Times New Roman"/>
                <w:sz w:val="22"/>
                <w:szCs w:val="22"/>
              </w:rPr>
              <w:t>дополнительные средства на развитие бизнеса, а также даст возможность сохранить количество наемных сотрудников.</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E36284">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04328" w:rsidRDefault="00404328" w:rsidP="00404328">
            <w:pPr>
              <w:spacing w:after="0" w:line="240" w:lineRule="auto"/>
              <w:jc w:val="center"/>
              <w:rPr>
                <w:rStyle w:val="20"/>
                <w:rFonts w:ascii="Times New Roman" w:hAnsi="Times New Roman" w:cs="Times New Roman"/>
                <w:b/>
                <w:sz w:val="22"/>
                <w:szCs w:val="22"/>
              </w:rPr>
            </w:pPr>
            <w:r w:rsidRPr="00C03188">
              <w:rPr>
                <w:rStyle w:val="20"/>
                <w:rFonts w:ascii="Times New Roman" w:hAnsi="Times New Roman" w:cs="Times New Roman"/>
                <w:b/>
                <w:sz w:val="22"/>
                <w:szCs w:val="22"/>
              </w:rPr>
              <w:t>Ростов-на-Дону</w:t>
            </w:r>
          </w:p>
          <w:p w:rsidR="00A30B41" w:rsidRPr="00C03188" w:rsidRDefault="00404328" w:rsidP="00404328">
            <w:pPr>
              <w:tabs>
                <w:tab w:val="left" w:leader="hyphen" w:pos="1458"/>
              </w:tabs>
              <w:spacing w:after="0" w:line="240" w:lineRule="auto"/>
              <w:jc w:val="center"/>
              <w:rPr>
                <w:rFonts w:ascii="Times New Roman" w:hAnsi="Times New Roman" w:cs="Times New Roman"/>
                <w:b/>
              </w:rPr>
            </w:pPr>
            <w:r>
              <w:rPr>
                <w:rStyle w:val="20"/>
                <w:rFonts w:ascii="Times New Roman" w:hAnsi="Times New Roman" w:cs="Times New Roman"/>
                <w:b/>
                <w:sz w:val="22"/>
                <w:szCs w:val="22"/>
              </w:rPr>
              <w:t>(Ростовская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Приостановление нормы об обложении</w:t>
            </w:r>
            <w:r w:rsidRPr="00C03188">
              <w:rPr>
                <w:rFonts w:ascii="Times New Roman" w:hAnsi="Times New Roman" w:cs="Times New Roman"/>
              </w:rPr>
              <w:t xml:space="preserve"> </w:t>
            </w:r>
            <w:r w:rsidRPr="00C03188">
              <w:rPr>
                <w:rStyle w:val="20"/>
                <w:rFonts w:ascii="Times New Roman" w:hAnsi="Times New Roman" w:cs="Times New Roman"/>
                <w:sz w:val="22"/>
                <w:szCs w:val="22"/>
              </w:rPr>
              <w:t>подоходным налогом</w:t>
            </w:r>
            <w:r w:rsidRPr="00C03188">
              <w:rPr>
                <w:rFonts w:ascii="Times New Roman" w:hAnsi="Times New Roman" w:cs="Times New Roman"/>
              </w:rPr>
              <w:t xml:space="preserve"> </w:t>
            </w:r>
            <w:r w:rsidRPr="00C03188">
              <w:rPr>
                <w:rStyle w:val="20"/>
                <w:rFonts w:ascii="Times New Roman" w:hAnsi="Times New Roman" w:cs="Times New Roman"/>
                <w:sz w:val="22"/>
                <w:szCs w:val="22"/>
              </w:rPr>
              <w:t>заработной платы, равной МРОТ.</w:t>
            </w:r>
          </w:p>
        </w:tc>
        <w:tc>
          <w:tcPr>
            <w:tcW w:w="4253" w:type="dxa"/>
            <w:tcBorders>
              <w:top w:val="single" w:sz="4" w:space="0" w:color="auto"/>
              <w:left w:val="single" w:sz="4" w:space="0" w:color="auto"/>
              <w:bottom w:val="single" w:sz="4" w:space="0" w:color="auto"/>
              <w:right w:val="single" w:sz="4" w:space="0" w:color="auto"/>
            </w:tcBorders>
            <w:vAlign w:val="bottom"/>
          </w:tcPr>
          <w:p w:rsidR="00A30B41" w:rsidRPr="00C03188" w:rsidRDefault="00A30B41" w:rsidP="00030F3D">
            <w:pPr>
              <w:spacing w:line="240" w:lineRule="auto"/>
              <w:jc w:val="both"/>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bottom"/>
          </w:tcPr>
          <w:p w:rsidR="00A30B41" w:rsidRPr="00C03188" w:rsidRDefault="00A30B41" w:rsidP="004E5BD3">
            <w:pPr>
              <w:spacing w:after="0" w:line="240" w:lineRule="auto"/>
              <w:jc w:val="both"/>
              <w:rPr>
                <w:rFonts w:ascii="Times New Roman" w:hAnsi="Times New Roman" w:cs="Times New Roman"/>
              </w:rPr>
            </w:pPr>
            <w:r w:rsidRPr="00C03188">
              <w:rPr>
                <w:rStyle w:val="20"/>
                <w:rFonts w:ascii="Times New Roman" w:hAnsi="Times New Roman" w:cs="Times New Roman"/>
                <w:sz w:val="22"/>
                <w:szCs w:val="22"/>
              </w:rPr>
              <w:t>В связи со значительным ростом пен. в том числе</w:t>
            </w:r>
            <w:r w:rsidRPr="00C03188">
              <w:rPr>
                <w:rFonts w:ascii="Times New Roman" w:hAnsi="Times New Roman" w:cs="Times New Roman"/>
              </w:rPr>
              <w:t xml:space="preserve"> </w:t>
            </w:r>
            <w:r w:rsidRPr="00C03188">
              <w:rPr>
                <w:rStyle w:val="20"/>
                <w:rFonts w:ascii="Times New Roman" w:hAnsi="Times New Roman" w:cs="Times New Roman"/>
                <w:sz w:val="22"/>
                <w:szCs w:val="22"/>
              </w:rPr>
              <w:t>на товары первой необходимости, падением</w:t>
            </w:r>
            <w:r w:rsidRPr="00C03188">
              <w:rPr>
                <w:rFonts w:ascii="Times New Roman" w:hAnsi="Times New Roman" w:cs="Times New Roman"/>
              </w:rPr>
              <w:t xml:space="preserve"> </w:t>
            </w:r>
            <w:r w:rsidRPr="00C03188">
              <w:rPr>
                <w:rStyle w:val="20"/>
                <w:rFonts w:ascii="Times New Roman" w:hAnsi="Times New Roman" w:cs="Times New Roman"/>
                <w:sz w:val="22"/>
                <w:szCs w:val="22"/>
              </w:rPr>
              <w:t>реального уровня доходов, у населения (и, в первую очередь, у малообеспеченных слоев) наблюдается острый недостаток финансовых ресурсов, в том числе для удовлетворения жизненно важных потребностей.</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EF">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04328" w:rsidRDefault="00404328" w:rsidP="00404328">
            <w:pPr>
              <w:spacing w:after="0" w:line="240" w:lineRule="auto"/>
              <w:jc w:val="center"/>
              <w:rPr>
                <w:rStyle w:val="20"/>
                <w:rFonts w:ascii="Times New Roman" w:hAnsi="Times New Roman" w:cs="Times New Roman"/>
                <w:b/>
                <w:sz w:val="22"/>
                <w:szCs w:val="22"/>
              </w:rPr>
            </w:pPr>
            <w:r w:rsidRPr="00C03188">
              <w:rPr>
                <w:rStyle w:val="20"/>
                <w:rFonts w:ascii="Times New Roman" w:hAnsi="Times New Roman" w:cs="Times New Roman"/>
                <w:b/>
                <w:sz w:val="22"/>
                <w:szCs w:val="22"/>
              </w:rPr>
              <w:t>Ростов-на-Дону</w:t>
            </w:r>
          </w:p>
          <w:p w:rsidR="00A30B41" w:rsidRPr="00C03188" w:rsidRDefault="00404328" w:rsidP="00404328">
            <w:pPr>
              <w:spacing w:after="0" w:line="240" w:lineRule="auto"/>
              <w:jc w:val="center"/>
              <w:rPr>
                <w:rFonts w:ascii="Times New Roman" w:hAnsi="Times New Roman" w:cs="Times New Roman"/>
                <w:b/>
              </w:rPr>
            </w:pPr>
            <w:r>
              <w:rPr>
                <w:rStyle w:val="20"/>
                <w:rFonts w:ascii="Times New Roman" w:hAnsi="Times New Roman" w:cs="Times New Roman"/>
                <w:b/>
                <w:sz w:val="22"/>
                <w:szCs w:val="22"/>
              </w:rPr>
              <w:t>(Ростовская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Субсидии работодателям отраслей, перечень которых утвержден постановлением Правительства РФ от 10.03.2022 №337, на заработную плату сотрудникам.</w:t>
            </w:r>
          </w:p>
        </w:tc>
        <w:tc>
          <w:tcPr>
            <w:tcW w:w="4253" w:type="dxa"/>
            <w:tcBorders>
              <w:top w:val="single" w:sz="4" w:space="0" w:color="auto"/>
              <w:left w:val="single" w:sz="4" w:space="0" w:color="auto"/>
              <w:bottom w:val="single" w:sz="4" w:space="0" w:color="auto"/>
              <w:right w:val="single" w:sz="4" w:space="0" w:color="auto"/>
            </w:tcBorders>
            <w:vAlign w:val="bottom"/>
          </w:tcPr>
          <w:p w:rsidR="00A30B41" w:rsidRPr="00C03188" w:rsidRDefault="00A30B41" w:rsidP="00404328">
            <w:pPr>
              <w:tabs>
                <w:tab w:val="left" w:leader="underscore" w:pos="1948"/>
              </w:tabs>
              <w:spacing w:after="0" w:line="240" w:lineRule="auto"/>
              <w:jc w:val="both"/>
              <w:rPr>
                <w:rFonts w:ascii="Times New Roman" w:hAnsi="Times New Roman" w:cs="Times New Roman"/>
              </w:rPr>
            </w:pPr>
            <w:r w:rsidRPr="00C03188">
              <w:rPr>
                <w:rStyle w:val="20"/>
                <w:rFonts w:ascii="Times New Roman" w:hAnsi="Times New Roman" w:cs="Times New Roman"/>
                <w:sz w:val="22"/>
                <w:szCs w:val="22"/>
              </w:rPr>
              <w:t>Инициировать перед Правительством Российской Федерации предоставление субсидий работодателям, осуществляющим деятельность в отраслях, перечень которых утвержден постановлением Правительства РФ от 10.03.2022 №337, на заработную плату сотрудникам из расчета 1 МРОТ (13 890 РУБ.) на сотрудника, начиная с марта 2022 года, при условии сохранения</w:t>
            </w:r>
            <w:r w:rsidRPr="00C03188">
              <w:t xml:space="preserve"> </w:t>
            </w:r>
            <w:r w:rsidRPr="00C03188">
              <w:rPr>
                <w:rStyle w:val="20"/>
                <w:rFonts w:ascii="Times New Roman" w:hAnsi="Times New Roman" w:cs="Times New Roman"/>
                <w:sz w:val="22"/>
                <w:szCs w:val="22"/>
              </w:rPr>
              <w:t>численного состава сотрудников.</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В связи со значительным ростом закупочных цен, снижением покупательской способности и, как следствие, падением уровня доходов у бизнеса наблюдается недостаток финансовых ресурсов для содержания наемных сотрудников, выплаты им заработной платы.</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EF">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04328" w:rsidRDefault="00404328" w:rsidP="00404328">
            <w:pPr>
              <w:spacing w:after="0" w:line="240" w:lineRule="auto"/>
              <w:jc w:val="center"/>
              <w:rPr>
                <w:rStyle w:val="20"/>
                <w:rFonts w:ascii="Times New Roman" w:hAnsi="Times New Roman" w:cs="Times New Roman"/>
                <w:b/>
                <w:sz w:val="22"/>
                <w:szCs w:val="22"/>
              </w:rPr>
            </w:pPr>
            <w:r w:rsidRPr="00C03188">
              <w:rPr>
                <w:rStyle w:val="20"/>
                <w:rFonts w:ascii="Times New Roman" w:hAnsi="Times New Roman" w:cs="Times New Roman"/>
                <w:b/>
                <w:sz w:val="22"/>
                <w:szCs w:val="22"/>
              </w:rPr>
              <w:t>Ростов-на-Дону</w:t>
            </w:r>
          </w:p>
          <w:p w:rsidR="00A30B41" w:rsidRPr="00C03188" w:rsidRDefault="00404328" w:rsidP="00404328">
            <w:pPr>
              <w:spacing w:after="0" w:line="240" w:lineRule="auto"/>
              <w:jc w:val="center"/>
              <w:rPr>
                <w:rFonts w:ascii="Times New Roman" w:hAnsi="Times New Roman" w:cs="Times New Roman"/>
                <w:b/>
              </w:rPr>
            </w:pPr>
            <w:r>
              <w:rPr>
                <w:rStyle w:val="20"/>
                <w:rFonts w:ascii="Times New Roman" w:hAnsi="Times New Roman" w:cs="Times New Roman"/>
                <w:b/>
                <w:sz w:val="22"/>
                <w:szCs w:val="22"/>
              </w:rPr>
              <w:t>(Ростовская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Оплата потребленной электроэнергии предприятиями по факту прошедшего месяца.</w:t>
            </w:r>
          </w:p>
        </w:tc>
        <w:tc>
          <w:tcPr>
            <w:tcW w:w="4253" w:type="dxa"/>
            <w:tcBorders>
              <w:top w:val="single" w:sz="4" w:space="0" w:color="auto"/>
              <w:left w:val="single" w:sz="4" w:space="0" w:color="auto"/>
              <w:bottom w:val="single" w:sz="4" w:space="0" w:color="auto"/>
              <w:right w:val="single" w:sz="4" w:space="0" w:color="auto"/>
            </w:tcBorders>
            <w:vAlign w:val="bottom"/>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Инициировать перед Правительством Российской Федерации рассмотрение вопроса о внесении изменений в Постановление Правительства РФ от 04.05.2012 №442 «О функционировании розничных рынков электрической энергии...» в части отмены промежуточных авансовых платежей (одного из платежей) за электроэнергию: до 10 числа (30 % стоимости договорного объема потребления</w:t>
            </w:r>
            <w:r w:rsidRPr="00C03188">
              <w:rPr>
                <w:rFonts w:ascii="Times New Roman" w:hAnsi="Times New Roman" w:cs="Times New Roman"/>
              </w:rPr>
              <w:t xml:space="preserve"> </w:t>
            </w:r>
            <w:r w:rsidRPr="00C03188">
              <w:rPr>
                <w:rStyle w:val="20"/>
                <w:rFonts w:ascii="Times New Roman" w:hAnsi="Times New Roman" w:cs="Times New Roman"/>
                <w:sz w:val="22"/>
                <w:szCs w:val="22"/>
              </w:rPr>
              <w:t>электроэнергии в месяце, за который осуществляется оплата) и до 25 числа (40 % стоимости договорного объема потребления электроэнергии в месяце, за который осуществляется -оплата).</w:t>
            </w:r>
            <w:r w:rsidRPr="00C03188">
              <w:rPr>
                <w:rStyle w:val="20"/>
                <w:rFonts w:ascii="Times New Roman" w:hAnsi="Times New Roman" w:cs="Times New Roman"/>
                <w:sz w:val="22"/>
                <w:szCs w:val="22"/>
              </w:rPr>
              <w:tab/>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Исключение начисления</w:t>
            </w:r>
            <w:r w:rsidRPr="00C03188">
              <w:rPr>
                <w:rFonts w:ascii="Times New Roman" w:hAnsi="Times New Roman" w:cs="Times New Roman"/>
              </w:rPr>
              <w:t xml:space="preserve"> </w:t>
            </w:r>
            <w:r w:rsidRPr="00C03188">
              <w:rPr>
                <w:rStyle w:val="20"/>
                <w:rFonts w:ascii="Times New Roman" w:hAnsi="Times New Roman" w:cs="Times New Roman"/>
                <w:sz w:val="22"/>
                <w:szCs w:val="22"/>
              </w:rPr>
              <w:t>платы за непотреблённую</w:t>
            </w:r>
            <w:r w:rsidRPr="00C03188">
              <w:rPr>
                <w:rFonts w:ascii="Times New Roman" w:hAnsi="Times New Roman" w:cs="Times New Roman"/>
              </w:rPr>
              <w:t xml:space="preserve"> </w:t>
            </w:r>
            <w:r w:rsidRPr="00C03188">
              <w:rPr>
                <w:rStyle w:val="20"/>
                <w:rFonts w:ascii="Times New Roman" w:hAnsi="Times New Roman" w:cs="Times New Roman"/>
                <w:sz w:val="22"/>
                <w:szCs w:val="22"/>
              </w:rPr>
              <w:t>электроэнергию в случае</w:t>
            </w:r>
            <w:r w:rsidRPr="00C03188">
              <w:rPr>
                <w:rFonts w:ascii="Times New Roman" w:hAnsi="Times New Roman" w:cs="Times New Roman"/>
              </w:rPr>
              <w:t xml:space="preserve"> </w:t>
            </w:r>
            <w:r w:rsidRPr="00C03188">
              <w:rPr>
                <w:rStyle w:val="20"/>
                <w:rFonts w:ascii="Times New Roman" w:hAnsi="Times New Roman" w:cs="Times New Roman"/>
                <w:sz w:val="22"/>
                <w:szCs w:val="22"/>
              </w:rPr>
              <w:t>приостановки</w:t>
            </w:r>
            <w:r w:rsidRPr="00C03188">
              <w:rPr>
                <w:rFonts w:ascii="Times New Roman" w:hAnsi="Times New Roman" w:cs="Times New Roman"/>
              </w:rPr>
              <w:t xml:space="preserve"> </w:t>
            </w:r>
            <w:r w:rsidRPr="00C03188">
              <w:rPr>
                <w:rStyle w:val="20"/>
                <w:rFonts w:ascii="Times New Roman" w:hAnsi="Times New Roman" w:cs="Times New Roman"/>
                <w:sz w:val="22"/>
                <w:szCs w:val="22"/>
              </w:rPr>
              <w:t>деятельности</w:t>
            </w:r>
            <w:r w:rsidRPr="00C03188">
              <w:rPr>
                <w:rFonts w:ascii="Times New Roman" w:hAnsi="Times New Roman" w:cs="Times New Roman"/>
              </w:rPr>
              <w:t xml:space="preserve"> </w:t>
            </w:r>
            <w:r w:rsidRPr="00C03188">
              <w:rPr>
                <w:rStyle w:val="20"/>
                <w:rFonts w:ascii="Times New Roman" w:hAnsi="Times New Roman" w:cs="Times New Roman"/>
                <w:sz w:val="22"/>
                <w:szCs w:val="22"/>
              </w:rPr>
              <w:t>предпринимателем.</w:t>
            </w:r>
            <w:r w:rsidRPr="00C03188">
              <w:rPr>
                <w:rFonts w:ascii="Times New Roman" w:hAnsi="Times New Roman" w:cs="Times New Roman"/>
              </w:rPr>
              <w:t xml:space="preserve"> </w:t>
            </w:r>
            <w:r w:rsidRPr="00C03188">
              <w:rPr>
                <w:rStyle w:val="20"/>
                <w:rFonts w:ascii="Times New Roman" w:hAnsi="Times New Roman" w:cs="Times New Roman"/>
                <w:sz w:val="22"/>
                <w:szCs w:val="22"/>
              </w:rPr>
              <w:t>Потребители</w:t>
            </w:r>
            <w:r w:rsidRPr="00C03188">
              <w:rPr>
                <w:rFonts w:ascii="Times New Roman" w:hAnsi="Times New Roman" w:cs="Times New Roman"/>
              </w:rPr>
              <w:t xml:space="preserve"> </w:t>
            </w:r>
            <w:r w:rsidRPr="00C03188">
              <w:rPr>
                <w:rStyle w:val="20"/>
                <w:rFonts w:ascii="Times New Roman" w:hAnsi="Times New Roman" w:cs="Times New Roman"/>
                <w:sz w:val="22"/>
                <w:szCs w:val="22"/>
              </w:rPr>
              <w:t>электроэнергии, за исключением исполнителей коммунальной услуги (ТСЖ, УО, ЖК, ЖСК), производят поставщику оплату за полученную электроэнергию до 18-го числа месяца, следующего за расчётным. При этом для них предусмотрено два промежуточных авансовых платежа за электроэнергию. Фактически</w:t>
            </w:r>
            <w:r w:rsidRPr="00C03188">
              <w:rPr>
                <w:rFonts w:ascii="Times New Roman" w:hAnsi="Times New Roman" w:cs="Times New Roman"/>
              </w:rPr>
              <w:t xml:space="preserve"> </w:t>
            </w:r>
            <w:r w:rsidRPr="00C03188">
              <w:rPr>
                <w:rStyle w:val="20"/>
                <w:rFonts w:ascii="Times New Roman" w:hAnsi="Times New Roman" w:cs="Times New Roman"/>
                <w:sz w:val="22"/>
                <w:szCs w:val="22"/>
              </w:rPr>
              <w:t>поставленный объём оплачивается третьим платежом.</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1A2637">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04328" w:rsidRDefault="00404328" w:rsidP="00404328">
            <w:pPr>
              <w:spacing w:after="0" w:line="240" w:lineRule="auto"/>
              <w:jc w:val="center"/>
              <w:rPr>
                <w:rStyle w:val="20"/>
                <w:rFonts w:ascii="Times New Roman" w:hAnsi="Times New Roman" w:cs="Times New Roman"/>
                <w:b/>
                <w:sz w:val="22"/>
                <w:szCs w:val="22"/>
              </w:rPr>
            </w:pPr>
            <w:r w:rsidRPr="00C03188">
              <w:rPr>
                <w:rStyle w:val="20"/>
                <w:rFonts w:ascii="Times New Roman" w:hAnsi="Times New Roman" w:cs="Times New Roman"/>
                <w:b/>
                <w:sz w:val="22"/>
                <w:szCs w:val="22"/>
              </w:rPr>
              <w:t>Ростов-на-Дону</w:t>
            </w:r>
          </w:p>
          <w:p w:rsidR="00A30B41" w:rsidRPr="00C03188" w:rsidRDefault="00404328" w:rsidP="00404328">
            <w:pPr>
              <w:spacing w:after="0" w:line="240" w:lineRule="auto"/>
              <w:jc w:val="center"/>
              <w:rPr>
                <w:rFonts w:ascii="Times New Roman" w:hAnsi="Times New Roman" w:cs="Times New Roman"/>
                <w:b/>
              </w:rPr>
            </w:pPr>
            <w:r>
              <w:rPr>
                <w:rStyle w:val="20"/>
                <w:rFonts w:ascii="Times New Roman" w:hAnsi="Times New Roman" w:cs="Times New Roman"/>
                <w:b/>
                <w:sz w:val="22"/>
                <w:szCs w:val="22"/>
              </w:rPr>
              <w:t>(Ростовская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Снижение налоговой нагрузки для субъектов малого и среднего</w:t>
            </w:r>
            <w:r w:rsidRPr="00C03188">
              <w:rPr>
                <w:rFonts w:ascii="Times New Roman" w:hAnsi="Times New Roman" w:cs="Times New Roman"/>
              </w:rPr>
              <w:t xml:space="preserve"> </w:t>
            </w:r>
            <w:r w:rsidRPr="00C03188">
              <w:rPr>
                <w:rStyle w:val="20"/>
                <w:rFonts w:ascii="Times New Roman" w:hAnsi="Times New Roman" w:cs="Times New Roman"/>
                <w:sz w:val="22"/>
                <w:szCs w:val="22"/>
              </w:rPr>
              <w:t>предпринимательства.</w:t>
            </w:r>
          </w:p>
        </w:tc>
        <w:tc>
          <w:tcPr>
            <w:tcW w:w="4253" w:type="dxa"/>
            <w:tcBorders>
              <w:top w:val="single" w:sz="4" w:space="0" w:color="auto"/>
              <w:left w:val="single" w:sz="4" w:space="0" w:color="auto"/>
              <w:bottom w:val="single" w:sz="4" w:space="0" w:color="auto"/>
              <w:right w:val="single" w:sz="4" w:space="0" w:color="auto"/>
            </w:tcBorders>
            <w:vAlign w:val="bottom"/>
          </w:tcPr>
          <w:p w:rsidR="00A30B41" w:rsidRPr="00C03188" w:rsidRDefault="00A30B41" w:rsidP="00030F3D">
            <w:pPr>
              <w:spacing w:line="240" w:lineRule="auto"/>
              <w:jc w:val="both"/>
              <w:rPr>
                <w:rStyle w:val="20"/>
                <w:rFonts w:ascii="Times New Roman" w:hAnsi="Times New Roman" w:cs="Times New Roman"/>
                <w:sz w:val="22"/>
                <w:szCs w:val="22"/>
              </w:rPr>
            </w:pPr>
            <w:r w:rsidRPr="00C03188">
              <w:rPr>
                <w:rStyle w:val="20"/>
                <w:rFonts w:ascii="Times New Roman" w:hAnsi="Times New Roman" w:cs="Times New Roman"/>
                <w:sz w:val="22"/>
                <w:szCs w:val="22"/>
              </w:rPr>
              <w:t xml:space="preserve">1. Увеличить критерии, устанавливающие право применять патентную систему налогообложения, в частности, среднюю численность </w:t>
            </w:r>
            <w:r w:rsidRPr="00C03188">
              <w:rPr>
                <w:rFonts w:ascii="Times New Roman" w:hAnsi="Times New Roman" w:cs="Times New Roman"/>
              </w:rPr>
              <w:t xml:space="preserve">  </w:t>
            </w:r>
            <w:r w:rsidRPr="00C03188">
              <w:rPr>
                <w:rStyle w:val="20"/>
                <w:rFonts w:ascii="Times New Roman" w:hAnsi="Times New Roman" w:cs="Times New Roman"/>
                <w:sz w:val="22"/>
                <w:szCs w:val="22"/>
              </w:rPr>
              <w:t>работников с 15 до 30 человек.</w:t>
            </w:r>
          </w:p>
          <w:p w:rsidR="00A30B41" w:rsidRPr="00C03188" w:rsidRDefault="00A30B41" w:rsidP="00404328">
            <w:pPr>
              <w:spacing w:after="0" w:line="240" w:lineRule="auto"/>
              <w:jc w:val="both"/>
              <w:rPr>
                <w:rFonts w:ascii="Times New Roman" w:hAnsi="Times New Roman" w:cs="Times New Roman"/>
              </w:rPr>
            </w:pPr>
            <w:r w:rsidRPr="00C03188">
              <w:rPr>
                <w:rStyle w:val="20"/>
                <w:rFonts w:ascii="Times New Roman" w:hAnsi="Times New Roman" w:cs="Times New Roman"/>
                <w:sz w:val="22"/>
                <w:szCs w:val="22"/>
              </w:rPr>
              <w:t>2. Установить максимальную сумму полученного дохода налогоплательщика при применении патентной системы налогообложения за календарный год с 60 до 150 млн. руб.</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 xml:space="preserve">В связи со значительным ростом закупочных цен, снижением покупательской способности и, как </w:t>
            </w:r>
            <w:r w:rsidRPr="00C03188">
              <w:rPr>
                <w:rStyle w:val="212pt"/>
                <w:rFonts w:eastAsiaTheme="minorHAnsi"/>
                <w:sz w:val="22"/>
                <w:szCs w:val="22"/>
              </w:rPr>
              <w:t>следствие падением</w:t>
            </w:r>
            <w:r w:rsidRPr="00C03188">
              <w:rPr>
                <w:rFonts w:ascii="Times New Roman" w:hAnsi="Times New Roman" w:cs="Times New Roman"/>
              </w:rPr>
              <w:t xml:space="preserve"> </w:t>
            </w:r>
            <w:r w:rsidRPr="00C03188">
              <w:rPr>
                <w:rStyle w:val="20"/>
                <w:rFonts w:ascii="Times New Roman" w:hAnsi="Times New Roman" w:cs="Times New Roman"/>
                <w:sz w:val="22"/>
                <w:szCs w:val="22"/>
              </w:rPr>
              <w:t>уровня доходов у бизнеса наблюдается недостаток</w:t>
            </w:r>
            <w:r w:rsidRPr="00C03188">
              <w:rPr>
                <w:rFonts w:ascii="Times New Roman" w:hAnsi="Times New Roman" w:cs="Times New Roman"/>
              </w:rPr>
              <w:t xml:space="preserve"> </w:t>
            </w:r>
            <w:r w:rsidRPr="00C03188">
              <w:rPr>
                <w:rStyle w:val="20"/>
                <w:rFonts w:ascii="Times New Roman" w:hAnsi="Times New Roman" w:cs="Times New Roman"/>
                <w:sz w:val="22"/>
                <w:szCs w:val="22"/>
              </w:rPr>
              <w:t>финансовых ресурсов для уплаты в бюджет обязательных платежей и налоговых взносов.</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0E74E6">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spacing w:after="0" w:line="240" w:lineRule="auto"/>
              <w:jc w:val="center"/>
              <w:rPr>
                <w:rStyle w:val="211pt"/>
                <w:rFonts w:eastAsiaTheme="minorHAnsi"/>
                <w:b/>
              </w:rPr>
            </w:pPr>
            <w:r w:rsidRPr="00C03188">
              <w:rPr>
                <w:rStyle w:val="211pt"/>
                <w:rFonts w:eastAsiaTheme="minorHAnsi"/>
                <w:b/>
              </w:rPr>
              <w:t>Сочи</w:t>
            </w:r>
          </w:p>
          <w:p w:rsidR="00404328" w:rsidRPr="00C03188" w:rsidRDefault="00404328" w:rsidP="006C3FB5">
            <w:pPr>
              <w:spacing w:after="0" w:line="240" w:lineRule="auto"/>
              <w:jc w:val="center"/>
              <w:rPr>
                <w:rFonts w:ascii="Times New Roman" w:hAnsi="Times New Roman" w:cs="Times New Roman"/>
                <w:b/>
              </w:rPr>
            </w:pPr>
            <w:r>
              <w:rPr>
                <w:rStyle w:val="211pt"/>
                <w:rFonts w:eastAsiaTheme="minorHAnsi"/>
                <w:b/>
              </w:rPr>
              <w:t>(Краснодарский край)</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11pt"/>
                <w:rFonts w:eastAsiaTheme="minorHAnsi"/>
              </w:rPr>
              <w:t>Установление льготного кредитования для муниципальных унитарных предприятий, осуществляющих деятельность в сфере теплоснабжения, водоснабжения и транспортных услуг.</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11pt"/>
                <w:rFonts w:eastAsiaTheme="minorHAnsi"/>
              </w:rPr>
              <w:t>Предоставление банками льготных кредитов для муниципальных унитарных предприятий.</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11pt"/>
                <w:rFonts w:eastAsiaTheme="minorHAnsi"/>
              </w:rPr>
              <w:t>Снижение долговой нагрузки муниципальных унитарных предприятий, оказавшихся в сложной ситуации.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0E74E6">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04328" w:rsidRDefault="00404328" w:rsidP="00404328">
            <w:pPr>
              <w:spacing w:after="0" w:line="240" w:lineRule="auto"/>
              <w:jc w:val="center"/>
              <w:rPr>
                <w:rStyle w:val="211pt"/>
                <w:rFonts w:eastAsiaTheme="minorHAnsi"/>
                <w:b/>
              </w:rPr>
            </w:pPr>
            <w:r w:rsidRPr="00C03188">
              <w:rPr>
                <w:rStyle w:val="211pt"/>
                <w:rFonts w:eastAsiaTheme="minorHAnsi"/>
                <w:b/>
              </w:rPr>
              <w:t>Сочи</w:t>
            </w:r>
          </w:p>
          <w:p w:rsidR="00A30B41" w:rsidRPr="00C03188" w:rsidRDefault="00404328" w:rsidP="00404328">
            <w:pPr>
              <w:spacing w:after="0" w:line="240" w:lineRule="auto"/>
              <w:jc w:val="center"/>
              <w:rPr>
                <w:rFonts w:ascii="Times New Roman" w:hAnsi="Times New Roman" w:cs="Times New Roman"/>
                <w:b/>
              </w:rPr>
            </w:pPr>
            <w:r>
              <w:rPr>
                <w:rStyle w:val="211pt"/>
                <w:rFonts w:eastAsiaTheme="minorHAnsi"/>
                <w:b/>
              </w:rPr>
              <w:t>(Краснодарский край)</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11pt"/>
                <w:rFonts w:eastAsiaTheme="minorHAnsi"/>
              </w:rPr>
              <w:t>Введение моратория на отключение муниципальных унитарных предприятий, осуществляющих деятельность в сфере теплоснабжения и водоснабжения, от энергоресурсных сетей.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11pt"/>
                <w:rFonts w:eastAsiaTheme="minorHAnsi"/>
              </w:rPr>
              <w:t>Выйти с законодательной инициативой в Правительство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11pt"/>
                <w:rFonts w:eastAsiaTheme="minorHAnsi"/>
              </w:rPr>
              <w:t>Невозможность отключения муниципальных унитарных предприятий, осуществляющих деятельность в сфере теплоснабжения и водоснабжения, от энергоресурсных сетей при возникновении просроченной кредиторской задолженности.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0E74E6">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04328" w:rsidRDefault="00404328" w:rsidP="00404328">
            <w:pPr>
              <w:spacing w:after="0" w:line="240" w:lineRule="auto"/>
              <w:jc w:val="center"/>
              <w:rPr>
                <w:rStyle w:val="211pt"/>
                <w:rFonts w:eastAsiaTheme="minorHAnsi"/>
                <w:b/>
              </w:rPr>
            </w:pPr>
            <w:r w:rsidRPr="00C03188">
              <w:rPr>
                <w:rStyle w:val="211pt"/>
                <w:rFonts w:eastAsiaTheme="minorHAnsi"/>
                <w:b/>
              </w:rPr>
              <w:t>Сочи</w:t>
            </w:r>
          </w:p>
          <w:p w:rsidR="00A30B41" w:rsidRPr="00C03188" w:rsidRDefault="00404328" w:rsidP="00404328">
            <w:pPr>
              <w:spacing w:after="0" w:line="240" w:lineRule="auto"/>
              <w:jc w:val="center"/>
              <w:rPr>
                <w:rFonts w:ascii="Times New Roman" w:hAnsi="Times New Roman" w:cs="Times New Roman"/>
                <w:b/>
              </w:rPr>
            </w:pPr>
            <w:r>
              <w:rPr>
                <w:rStyle w:val="211pt"/>
                <w:rFonts w:eastAsiaTheme="minorHAnsi"/>
                <w:b/>
              </w:rPr>
              <w:t>(Краснодарский край)</w:t>
            </w:r>
          </w:p>
        </w:tc>
        <w:tc>
          <w:tcPr>
            <w:tcW w:w="3402"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030F3D">
            <w:pPr>
              <w:spacing w:after="0" w:line="240" w:lineRule="auto"/>
              <w:jc w:val="both"/>
              <w:rPr>
                <w:rFonts w:ascii="Times New Roman" w:hAnsi="Times New Roman" w:cs="Times New Roman"/>
              </w:rPr>
            </w:pPr>
            <w:r w:rsidRPr="00C03188">
              <w:rPr>
                <w:rStyle w:val="211pt"/>
                <w:rFonts w:eastAsiaTheme="minorHAnsi"/>
              </w:rPr>
              <w:t>Внесение изменений в Постановление Правительства Российской Федерации от 13.05.2013 №406 «О государственном регулировании тарифов в сфере водоснабжения и водоотведения» в части установления расчетной предпринимательской прибыли гарантирующей организации с 2023 года для регулирующих организаций, являющихся государственными и муниципальными унитарными предприятиями.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11pt"/>
                <w:rFonts w:eastAsiaTheme="minorHAnsi"/>
              </w:rPr>
              <w:t>Выйти с законодательной инициативой в Правительство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11pt"/>
                <w:rFonts w:eastAsiaTheme="minorHAnsi"/>
              </w:rPr>
              <w:t>Получение дополнительных источников покрытия убытков муниципальных унитарных предприятий.</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0E74E6">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04328" w:rsidRDefault="00404328" w:rsidP="00404328">
            <w:pPr>
              <w:spacing w:after="0" w:line="240" w:lineRule="auto"/>
              <w:jc w:val="center"/>
              <w:rPr>
                <w:rStyle w:val="211pt"/>
                <w:rFonts w:eastAsiaTheme="minorHAnsi"/>
                <w:b/>
              </w:rPr>
            </w:pPr>
            <w:r w:rsidRPr="00C03188">
              <w:rPr>
                <w:rStyle w:val="211pt"/>
                <w:rFonts w:eastAsiaTheme="minorHAnsi"/>
                <w:b/>
              </w:rPr>
              <w:t>Сочи</w:t>
            </w:r>
          </w:p>
          <w:p w:rsidR="00A30B41" w:rsidRPr="00C03188" w:rsidRDefault="00404328" w:rsidP="00404328">
            <w:pPr>
              <w:spacing w:after="0" w:line="240" w:lineRule="auto"/>
              <w:jc w:val="center"/>
              <w:rPr>
                <w:rFonts w:ascii="Times New Roman" w:hAnsi="Times New Roman" w:cs="Times New Roman"/>
                <w:b/>
              </w:rPr>
            </w:pPr>
            <w:r>
              <w:rPr>
                <w:rStyle w:val="211pt"/>
                <w:rFonts w:eastAsiaTheme="minorHAnsi"/>
                <w:b/>
              </w:rPr>
              <w:t>(Краснодарский край)</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11pt"/>
                <w:rFonts w:eastAsiaTheme="minorHAnsi"/>
              </w:rPr>
              <w:t>Временная отмена уплаты части прибыли муниципальных унитарных предприятий, остающейся после уплаты налогов и иных обязательных платежей.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11pt"/>
                <w:rFonts w:eastAsiaTheme="minorHAnsi"/>
              </w:rPr>
              <w:t>Внесение изменений в муниципальные нормативно правовые акты.</w:t>
            </w:r>
          </w:p>
        </w:tc>
        <w:tc>
          <w:tcPr>
            <w:tcW w:w="4678"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030F3D">
            <w:pPr>
              <w:spacing w:after="0" w:line="240" w:lineRule="auto"/>
              <w:jc w:val="both"/>
              <w:rPr>
                <w:rFonts w:ascii="Times New Roman" w:hAnsi="Times New Roman" w:cs="Times New Roman"/>
              </w:rPr>
            </w:pPr>
            <w:r w:rsidRPr="00C03188">
              <w:rPr>
                <w:rStyle w:val="211pt"/>
                <w:rFonts w:eastAsiaTheme="minorHAnsi"/>
              </w:rPr>
              <w:t>Увеличение оборотных средств муниципальных унитарных предприятий; Снижение долговой нагрузки муниципальных унитарных предприятий, оказавшихся в сложной ситуации.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404328">
            <w:pPr>
              <w:spacing w:after="0"/>
              <w:jc w:val="center"/>
              <w:rPr>
                <w:rFonts w:ascii="Times New Roman" w:hAnsi="Times New Roman" w:cs="Times New Roman"/>
                <w:b/>
              </w:rPr>
            </w:pPr>
            <w:r w:rsidRPr="00C03188">
              <w:rPr>
                <w:rFonts w:ascii="Times New Roman" w:hAnsi="Times New Roman" w:cs="Times New Roman"/>
                <w:b/>
              </w:rPr>
              <w:t>Тверь</w:t>
            </w:r>
          </w:p>
          <w:p w:rsidR="00404328" w:rsidRPr="00C03188" w:rsidRDefault="00404328" w:rsidP="00404328">
            <w:pPr>
              <w:spacing w:after="0"/>
              <w:jc w:val="center"/>
              <w:rPr>
                <w:rFonts w:ascii="Times New Roman" w:hAnsi="Times New Roman" w:cs="Times New Roman"/>
                <w:b/>
              </w:rPr>
            </w:pPr>
            <w:r>
              <w:rPr>
                <w:rFonts w:ascii="Times New Roman" w:hAnsi="Times New Roman" w:cs="Times New Roman"/>
                <w:b/>
              </w:rPr>
              <w:t>(Тверская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pPr>
            <w:r w:rsidRPr="00C03188">
              <w:rPr>
                <w:rStyle w:val="29pt"/>
                <w:rFonts w:eastAsiaTheme="minorHAnsi"/>
                <w:sz w:val="22"/>
                <w:szCs w:val="22"/>
              </w:rPr>
              <w:t>Установление норматива отчислений в бюджеты городских округов от налога на доходы физических лиц в размере не менее 20%.</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pPr>
            <w:r w:rsidRPr="00C03188">
              <w:rPr>
                <w:rStyle w:val="29pt"/>
                <w:rFonts w:eastAsiaTheme="minorHAnsi"/>
                <w:sz w:val="22"/>
                <w:szCs w:val="22"/>
              </w:rPr>
              <w:t>Внесение в Государственную Думу проекта Федерального закона о внесении изменений в Бюджетный кодекс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pPr>
            <w:r w:rsidRPr="00C03188">
              <w:rPr>
                <w:rStyle w:val="29pt"/>
                <w:rFonts w:eastAsiaTheme="minorHAnsi"/>
                <w:sz w:val="22"/>
                <w:szCs w:val="22"/>
              </w:rPr>
              <w:t>В целях обеспечения исполнения установленных расходных обязательств в условиях сложившейся экономической ситуации и компенсации выпадающих доходов бюджетов в связи с оказываемыми мерами поддержки отраслей экономики.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81C19" w:rsidRDefault="00681C19" w:rsidP="00681C19">
            <w:pPr>
              <w:spacing w:after="0"/>
              <w:jc w:val="center"/>
              <w:rPr>
                <w:rFonts w:ascii="Times New Roman" w:hAnsi="Times New Roman" w:cs="Times New Roman"/>
                <w:b/>
              </w:rPr>
            </w:pPr>
            <w:r w:rsidRPr="00C03188">
              <w:rPr>
                <w:rFonts w:ascii="Times New Roman" w:hAnsi="Times New Roman" w:cs="Times New Roman"/>
                <w:b/>
              </w:rPr>
              <w:t>Тверь</w:t>
            </w:r>
          </w:p>
          <w:p w:rsidR="00A30B41" w:rsidRPr="00C03188" w:rsidRDefault="00681C19" w:rsidP="00681C19">
            <w:pPr>
              <w:jc w:val="center"/>
              <w:rPr>
                <w:rFonts w:ascii="Times New Roman" w:hAnsi="Times New Roman" w:cs="Times New Roman"/>
                <w:b/>
              </w:rPr>
            </w:pPr>
            <w:r>
              <w:rPr>
                <w:rFonts w:ascii="Times New Roman" w:hAnsi="Times New Roman" w:cs="Times New Roman"/>
                <w:b/>
              </w:rPr>
              <w:t>(Тверская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Style w:val="29pt"/>
                <w:rFonts w:eastAsiaTheme="minorHAnsi"/>
                <w:sz w:val="22"/>
                <w:szCs w:val="22"/>
              </w:rPr>
            </w:pPr>
            <w:r w:rsidRPr="00C03188">
              <w:rPr>
                <w:rStyle w:val="29pt"/>
                <w:rFonts w:eastAsiaTheme="minorHAnsi"/>
                <w:sz w:val="22"/>
                <w:szCs w:val="22"/>
              </w:rPr>
              <w:t>Обеспечение долговой устойчивости муниципальных образований:</w:t>
            </w:r>
          </w:p>
          <w:p w:rsidR="00A30B41" w:rsidRPr="00C03188" w:rsidRDefault="00A30B41" w:rsidP="00030F3D">
            <w:pPr>
              <w:spacing w:after="0" w:line="240" w:lineRule="auto"/>
              <w:jc w:val="both"/>
              <w:rPr>
                <w:rStyle w:val="29pt"/>
                <w:rFonts w:eastAsiaTheme="minorHAnsi"/>
                <w:sz w:val="22"/>
                <w:szCs w:val="22"/>
              </w:rPr>
            </w:pPr>
          </w:p>
          <w:p w:rsidR="00A30B41" w:rsidRPr="00C03188" w:rsidRDefault="00A30B41" w:rsidP="00030F3D">
            <w:pPr>
              <w:spacing w:after="0" w:line="240" w:lineRule="auto"/>
              <w:jc w:val="both"/>
              <w:rPr>
                <w:rFonts w:ascii="Times New Roman" w:hAnsi="Times New Roman" w:cs="Times New Roman"/>
              </w:rPr>
            </w:pPr>
            <w:r w:rsidRPr="00C03188">
              <w:rPr>
                <w:rStyle w:val="29pt"/>
                <w:rFonts w:eastAsiaTheme="minorHAnsi"/>
                <w:sz w:val="22"/>
                <w:szCs w:val="22"/>
              </w:rPr>
              <w:t>Приостановление действия норм, устанавливающих для муниципалитетов ограничения:</w:t>
            </w:r>
          </w:p>
          <w:p w:rsidR="00A30B41" w:rsidRPr="00C03188" w:rsidRDefault="00A30B41" w:rsidP="00030F3D">
            <w:pPr>
              <w:widowControl w:val="0"/>
              <w:numPr>
                <w:ilvl w:val="0"/>
                <w:numId w:val="6"/>
              </w:numPr>
              <w:tabs>
                <w:tab w:val="left" w:pos="166"/>
              </w:tabs>
              <w:spacing w:after="0" w:line="240" w:lineRule="auto"/>
              <w:jc w:val="both"/>
              <w:rPr>
                <w:rFonts w:ascii="Times New Roman" w:hAnsi="Times New Roman" w:cs="Times New Roman"/>
              </w:rPr>
            </w:pPr>
            <w:r w:rsidRPr="00C03188">
              <w:rPr>
                <w:rStyle w:val="29pt"/>
                <w:rFonts w:eastAsiaTheme="minorHAnsi"/>
                <w:sz w:val="22"/>
                <w:szCs w:val="22"/>
              </w:rPr>
              <w:t>по осуществлению муниципальных заимствований муниципальным образованием в зависимости от группы долговой устойчивости;</w:t>
            </w:r>
          </w:p>
          <w:p w:rsidR="00A30B41" w:rsidRPr="00C03188" w:rsidRDefault="00A30B41" w:rsidP="00030F3D">
            <w:pPr>
              <w:widowControl w:val="0"/>
              <w:numPr>
                <w:ilvl w:val="0"/>
                <w:numId w:val="6"/>
              </w:numPr>
              <w:tabs>
                <w:tab w:val="left" w:pos="158"/>
              </w:tabs>
              <w:spacing w:after="0" w:line="240" w:lineRule="auto"/>
              <w:jc w:val="both"/>
              <w:rPr>
                <w:rFonts w:ascii="Times New Roman" w:hAnsi="Times New Roman" w:cs="Times New Roman"/>
              </w:rPr>
            </w:pPr>
            <w:r w:rsidRPr="00C03188">
              <w:rPr>
                <w:rStyle w:val="29pt"/>
                <w:rFonts w:eastAsiaTheme="minorHAnsi"/>
                <w:sz w:val="22"/>
                <w:szCs w:val="22"/>
              </w:rPr>
              <w:t>предельного объема расходов на обслуживание муниципального долга;</w:t>
            </w:r>
          </w:p>
          <w:p w:rsidR="00A30B41" w:rsidRPr="00C03188" w:rsidRDefault="00A30B41" w:rsidP="00030F3D">
            <w:pPr>
              <w:spacing w:after="0" w:line="240" w:lineRule="auto"/>
              <w:jc w:val="both"/>
              <w:rPr>
                <w:rStyle w:val="29pt"/>
                <w:rFonts w:eastAsiaTheme="minorHAnsi"/>
                <w:sz w:val="22"/>
                <w:szCs w:val="22"/>
              </w:rPr>
            </w:pPr>
            <w:r w:rsidRPr="00C03188">
              <w:rPr>
                <w:rStyle w:val="29pt"/>
                <w:rFonts w:eastAsiaTheme="minorHAnsi"/>
                <w:sz w:val="22"/>
                <w:szCs w:val="22"/>
              </w:rPr>
              <w:t>предельного объема годовой суммы по погашению и обслуживанию муниципального долга.</w:t>
            </w:r>
          </w:p>
          <w:p w:rsidR="00A30B41" w:rsidRPr="00C03188" w:rsidRDefault="00A30B41" w:rsidP="00030F3D">
            <w:pPr>
              <w:spacing w:after="0" w:line="240" w:lineRule="auto"/>
              <w:jc w:val="both"/>
              <w:rPr>
                <w:rStyle w:val="29pt"/>
                <w:rFonts w:eastAsiaTheme="minorHAnsi"/>
                <w:sz w:val="22"/>
                <w:szCs w:val="22"/>
              </w:rPr>
            </w:pPr>
          </w:p>
          <w:p w:rsidR="00A30B41" w:rsidRPr="00C03188" w:rsidRDefault="00A30B41" w:rsidP="00030F3D">
            <w:pPr>
              <w:spacing w:after="0" w:line="240" w:lineRule="auto"/>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9pt"/>
                <w:rFonts w:eastAsiaTheme="minorHAnsi"/>
                <w:sz w:val="22"/>
                <w:szCs w:val="22"/>
              </w:rPr>
              <w:t>Внесение в Государственную Думу проекта Федерального закона о приостановлении действия отдельных положений Бюджетного Кодекса Российской Федерации и закрепление особенностей исполнения бюджетов бюджетной системы Российской Федерации на 2023-2025 годы, в частности положений, установленных:</w:t>
            </w:r>
          </w:p>
          <w:p w:rsidR="00A30B41" w:rsidRPr="00C03188" w:rsidRDefault="00A30B41" w:rsidP="00030F3D">
            <w:pPr>
              <w:widowControl w:val="0"/>
              <w:numPr>
                <w:ilvl w:val="0"/>
                <w:numId w:val="5"/>
              </w:numPr>
              <w:tabs>
                <w:tab w:val="left" w:pos="158"/>
              </w:tabs>
              <w:spacing w:after="0" w:line="240" w:lineRule="auto"/>
              <w:jc w:val="both"/>
              <w:rPr>
                <w:rFonts w:ascii="Times New Roman" w:hAnsi="Times New Roman" w:cs="Times New Roman"/>
              </w:rPr>
            </w:pPr>
            <w:r w:rsidRPr="00C03188">
              <w:rPr>
                <w:rStyle w:val="29pt"/>
                <w:rFonts w:eastAsiaTheme="minorHAnsi"/>
                <w:sz w:val="22"/>
                <w:szCs w:val="22"/>
              </w:rPr>
              <w:t>пунктами 19 - 27 статьи 103 "Государственные (муниципальные) заимствования";</w:t>
            </w:r>
          </w:p>
          <w:p w:rsidR="00A30B41" w:rsidRPr="00C03188" w:rsidRDefault="00A30B41" w:rsidP="00030F3D">
            <w:pPr>
              <w:widowControl w:val="0"/>
              <w:numPr>
                <w:ilvl w:val="0"/>
                <w:numId w:val="5"/>
              </w:numPr>
              <w:tabs>
                <w:tab w:val="left" w:pos="166"/>
              </w:tabs>
              <w:spacing w:after="0" w:line="240" w:lineRule="auto"/>
              <w:jc w:val="both"/>
              <w:rPr>
                <w:rFonts w:ascii="Times New Roman" w:hAnsi="Times New Roman" w:cs="Times New Roman"/>
              </w:rPr>
            </w:pPr>
            <w:r w:rsidRPr="00C03188">
              <w:rPr>
                <w:rStyle w:val="29pt"/>
                <w:rFonts w:eastAsiaTheme="minorHAnsi"/>
                <w:sz w:val="22"/>
                <w:szCs w:val="22"/>
              </w:rPr>
              <w:t>пунктом 7 статьи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A30B41" w:rsidRPr="00C03188" w:rsidRDefault="00A30B41" w:rsidP="00030F3D">
            <w:pPr>
              <w:widowControl w:val="0"/>
              <w:numPr>
                <w:ilvl w:val="0"/>
                <w:numId w:val="5"/>
              </w:numPr>
              <w:tabs>
                <w:tab w:val="left" w:pos="166"/>
              </w:tabs>
              <w:spacing w:after="0" w:line="240" w:lineRule="auto"/>
              <w:jc w:val="both"/>
              <w:rPr>
                <w:rFonts w:ascii="Times New Roman" w:hAnsi="Times New Roman" w:cs="Times New Roman"/>
              </w:rPr>
            </w:pPr>
            <w:r w:rsidRPr="00C03188">
              <w:rPr>
                <w:rStyle w:val="29pt"/>
                <w:rFonts w:eastAsiaTheme="minorHAnsi"/>
                <w:sz w:val="22"/>
                <w:szCs w:val="22"/>
              </w:rPr>
              <w:t>пунктов б - 9, 11 и 12 статьи 107.1 "Оценка долговой устойчивости субъекта Российской Федерации (муниципального образования)".</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9pt"/>
                <w:rFonts w:eastAsiaTheme="minorHAnsi"/>
                <w:sz w:val="22"/>
                <w:szCs w:val="22"/>
              </w:rPr>
              <w:t>Учитывая рост ключевой ставки Центрального банка России в два раза и, как следствие, увеличение стоимости обслуживания рыночных кредитов, а также прогнозируемое снижение доходной части бюджетов выдержать ограничения по показателям долговой нагрузки, установленные Бюджетным кодексом Российской Федерации, при формировании проекта бюджета на 2023 год и плановый период 2024-2025 годов не представляется возможным.</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81C19" w:rsidRDefault="00681C19" w:rsidP="00681C19">
            <w:pPr>
              <w:spacing w:after="0"/>
              <w:jc w:val="center"/>
              <w:rPr>
                <w:rFonts w:ascii="Times New Roman" w:hAnsi="Times New Roman" w:cs="Times New Roman"/>
                <w:b/>
              </w:rPr>
            </w:pPr>
            <w:r w:rsidRPr="00C03188">
              <w:rPr>
                <w:rFonts w:ascii="Times New Roman" w:hAnsi="Times New Roman" w:cs="Times New Roman"/>
                <w:b/>
              </w:rPr>
              <w:t>Тверь</w:t>
            </w:r>
          </w:p>
          <w:p w:rsidR="00A30B41" w:rsidRPr="00C03188" w:rsidRDefault="00681C19" w:rsidP="00681C19">
            <w:pPr>
              <w:jc w:val="center"/>
              <w:rPr>
                <w:rFonts w:ascii="Times New Roman" w:hAnsi="Times New Roman" w:cs="Times New Roman"/>
                <w:b/>
              </w:rPr>
            </w:pPr>
            <w:r>
              <w:rPr>
                <w:rFonts w:ascii="Times New Roman" w:hAnsi="Times New Roman" w:cs="Times New Roman"/>
                <w:b/>
              </w:rPr>
              <w:t>(Тверская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9pt"/>
                <w:rFonts w:eastAsiaTheme="minorHAnsi"/>
                <w:sz w:val="22"/>
                <w:szCs w:val="22"/>
              </w:rPr>
              <w:t>Предоставление коммерческими банками муниципальным образованиям льготных кредитов по ключевой ставке Центрального банка России, установленной по состоянию на 01.01.2022 года.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9pt"/>
                <w:rFonts w:eastAsiaTheme="minorHAnsi"/>
                <w:sz w:val="22"/>
                <w:szCs w:val="22"/>
              </w:rPr>
              <w:t>Разработка и принятие механизма субсидирования возмещения разницы между ключевой ставкой Центрального банка России, установленной по состоянию на 01.01.2022 года, и коммерческой ставкой предоставления коммерческих кредитов.</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9pt"/>
                <w:rFonts w:eastAsiaTheme="minorHAnsi"/>
                <w:sz w:val="22"/>
                <w:szCs w:val="22"/>
              </w:rPr>
              <w:t>По состоянию на 01.01.2022 года ключевая ставка Центрального банка России составляла 8,5%, на 11.04.2022 - 17%. Это делает кредиты коммерческих банков недоступными для муниципальных заимствований, и их обслуживание муниципалитетами не возможным.</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81C19" w:rsidRDefault="00681C19" w:rsidP="00681C19">
            <w:pPr>
              <w:spacing w:after="0"/>
              <w:jc w:val="center"/>
              <w:rPr>
                <w:rFonts w:ascii="Times New Roman" w:hAnsi="Times New Roman" w:cs="Times New Roman"/>
                <w:b/>
              </w:rPr>
            </w:pPr>
            <w:r w:rsidRPr="00C03188">
              <w:rPr>
                <w:rFonts w:ascii="Times New Roman" w:hAnsi="Times New Roman" w:cs="Times New Roman"/>
                <w:b/>
              </w:rPr>
              <w:t>Тверь</w:t>
            </w:r>
          </w:p>
          <w:p w:rsidR="00A30B41" w:rsidRPr="00C03188" w:rsidRDefault="00681C19" w:rsidP="00681C19">
            <w:pPr>
              <w:jc w:val="center"/>
              <w:rPr>
                <w:rFonts w:ascii="Times New Roman" w:hAnsi="Times New Roman" w:cs="Times New Roman"/>
                <w:b/>
              </w:rPr>
            </w:pPr>
            <w:r>
              <w:rPr>
                <w:rFonts w:ascii="Times New Roman" w:hAnsi="Times New Roman" w:cs="Times New Roman"/>
                <w:b/>
              </w:rPr>
              <w:t>(Тверская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9pt"/>
                <w:rFonts w:eastAsiaTheme="minorHAnsi"/>
                <w:sz w:val="22"/>
                <w:szCs w:val="22"/>
              </w:rPr>
              <w:t>Предоставление бюджетных кредитов муниципальным образованиям на реструктуризацию рыночных заимствований, исходя из объема муниципального долга конкретного муниципального образования, облегчив условия их предоставления.</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9pt"/>
                <w:rFonts w:eastAsiaTheme="minorHAnsi"/>
                <w:sz w:val="22"/>
                <w:szCs w:val="22"/>
              </w:rPr>
              <w:t>Разработка и принятие постановления Правительства Российской Федерации о предоставлении бюджетных кредитов муниципальным образованиям на 2022 год.</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9pt"/>
                <w:rFonts w:eastAsiaTheme="minorHAnsi"/>
                <w:sz w:val="22"/>
                <w:szCs w:val="22"/>
              </w:rPr>
              <w:t>Принятие указанного механизма позволит сократить расходы на обслуживание муниципального долга и направить высвободившиеся средства на обеспечение первоочередных расходов муниципалитета, а также сформировать проект бюджета на 2023 год и на плановый период 2024-2025 годов в соответствии с требованиями Бюджетного кодекса Российской Федерации.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81C19" w:rsidRDefault="00681C19" w:rsidP="00681C19">
            <w:pPr>
              <w:spacing w:after="0"/>
              <w:jc w:val="center"/>
              <w:rPr>
                <w:rFonts w:ascii="Times New Roman" w:hAnsi="Times New Roman" w:cs="Times New Roman"/>
                <w:b/>
              </w:rPr>
            </w:pPr>
            <w:r w:rsidRPr="00C03188">
              <w:rPr>
                <w:rFonts w:ascii="Times New Roman" w:hAnsi="Times New Roman" w:cs="Times New Roman"/>
                <w:b/>
              </w:rPr>
              <w:t>Тверь</w:t>
            </w:r>
          </w:p>
          <w:p w:rsidR="00A30B41" w:rsidRPr="00C03188" w:rsidRDefault="00681C19" w:rsidP="00681C19">
            <w:pPr>
              <w:jc w:val="center"/>
              <w:rPr>
                <w:rFonts w:ascii="Times New Roman" w:hAnsi="Times New Roman" w:cs="Times New Roman"/>
                <w:b/>
              </w:rPr>
            </w:pPr>
            <w:r>
              <w:rPr>
                <w:rFonts w:ascii="Times New Roman" w:hAnsi="Times New Roman" w:cs="Times New Roman"/>
                <w:b/>
              </w:rPr>
              <w:t>(Тверская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9pt"/>
                <w:rFonts w:eastAsiaTheme="minorHAnsi"/>
                <w:sz w:val="22"/>
                <w:szCs w:val="22"/>
              </w:rPr>
              <w:t>В целях внедрения целевой модели развития муниципальной системы дополнительного образования детей предлагается предусмотреть финансовую поддержку муниципалитетов.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9pt"/>
                <w:rFonts w:eastAsiaTheme="minorHAnsi"/>
                <w:sz w:val="22"/>
                <w:szCs w:val="22"/>
              </w:rPr>
              <w:t>Выделение иных межбюджетных трансфертов для обеспечения персонифицированного финансирования дополнительного образования детей, реализуемое посредством предоставления детям сертификатов, используемых детьми для получения дополнительного образования у исполнителей образовательных услуг.</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9pt"/>
                <w:rFonts w:eastAsiaTheme="minorHAnsi"/>
                <w:sz w:val="22"/>
                <w:szCs w:val="22"/>
              </w:rPr>
              <w:t>Для исполнения в полном объёме принятых обязательств на муниципальном уровне, в том числе в части бесперебойного функционирования объектов социальной сферы, а также учитывая отсутствие дополнительных источников доходов, необходима финансовая поддержка муниципалитетов.</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81C19" w:rsidRDefault="00681C19" w:rsidP="00681C19">
            <w:pPr>
              <w:spacing w:after="0"/>
              <w:jc w:val="center"/>
              <w:rPr>
                <w:rFonts w:ascii="Times New Roman" w:hAnsi="Times New Roman" w:cs="Times New Roman"/>
                <w:b/>
              </w:rPr>
            </w:pPr>
            <w:r w:rsidRPr="00C03188">
              <w:rPr>
                <w:rFonts w:ascii="Times New Roman" w:hAnsi="Times New Roman" w:cs="Times New Roman"/>
                <w:b/>
              </w:rPr>
              <w:t>Тверь</w:t>
            </w:r>
          </w:p>
          <w:p w:rsidR="00A30B41" w:rsidRPr="00C03188" w:rsidRDefault="00681C19" w:rsidP="00681C19">
            <w:pPr>
              <w:jc w:val="center"/>
              <w:rPr>
                <w:rFonts w:ascii="Times New Roman" w:hAnsi="Times New Roman" w:cs="Times New Roman"/>
                <w:b/>
              </w:rPr>
            </w:pPr>
            <w:r>
              <w:rPr>
                <w:rFonts w:ascii="Times New Roman" w:hAnsi="Times New Roman" w:cs="Times New Roman"/>
                <w:b/>
              </w:rPr>
              <w:t>(Тверская область)</w:t>
            </w:r>
          </w:p>
        </w:tc>
        <w:tc>
          <w:tcPr>
            <w:tcW w:w="3402"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030F3D">
            <w:pPr>
              <w:spacing w:after="0" w:line="240" w:lineRule="auto"/>
              <w:jc w:val="both"/>
              <w:rPr>
                <w:rFonts w:ascii="Times New Roman" w:hAnsi="Times New Roman" w:cs="Times New Roman"/>
              </w:rPr>
            </w:pPr>
            <w:r w:rsidRPr="00C03188">
              <w:rPr>
                <w:rStyle w:val="29pt"/>
                <w:rFonts w:eastAsiaTheme="minorHAnsi"/>
                <w:sz w:val="22"/>
                <w:szCs w:val="22"/>
              </w:rPr>
              <w:t>В связи с резким ростом цен на продовольственном рынке предлагается увеличить объем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9pt"/>
                <w:rFonts w:eastAsiaTheme="minorHAnsi"/>
                <w:sz w:val="22"/>
                <w:szCs w:val="22"/>
              </w:rPr>
              <w:t>Увеличение объема субсидии, предоставляемой из федерального и областного бюджетов на организацию бесплатного горячего питания учащихся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9pt"/>
                <w:rFonts w:eastAsiaTheme="minorHAnsi"/>
                <w:sz w:val="22"/>
                <w:szCs w:val="22"/>
              </w:rPr>
              <w:t>Для исполнения в полном объёме принятых обязательств на муниципальном уровне, в том числе в части бесперебойного функционирования объектов социальной сферы.</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81C19" w:rsidRDefault="00681C19" w:rsidP="00681C19">
            <w:pPr>
              <w:spacing w:after="0"/>
              <w:jc w:val="center"/>
              <w:rPr>
                <w:rFonts w:ascii="Times New Roman" w:hAnsi="Times New Roman" w:cs="Times New Roman"/>
                <w:b/>
              </w:rPr>
            </w:pPr>
            <w:r w:rsidRPr="00C03188">
              <w:rPr>
                <w:rFonts w:ascii="Times New Roman" w:hAnsi="Times New Roman" w:cs="Times New Roman"/>
                <w:b/>
              </w:rPr>
              <w:t>Тверь</w:t>
            </w:r>
          </w:p>
          <w:p w:rsidR="00A30B41" w:rsidRPr="00C03188" w:rsidRDefault="00681C19" w:rsidP="00681C19">
            <w:pPr>
              <w:jc w:val="center"/>
              <w:rPr>
                <w:rFonts w:ascii="Times New Roman" w:hAnsi="Times New Roman" w:cs="Times New Roman"/>
                <w:b/>
              </w:rPr>
            </w:pPr>
            <w:r>
              <w:rPr>
                <w:rFonts w:ascii="Times New Roman" w:hAnsi="Times New Roman" w:cs="Times New Roman"/>
                <w:b/>
              </w:rPr>
              <w:t>(Тверская область)</w:t>
            </w:r>
          </w:p>
        </w:tc>
        <w:tc>
          <w:tcPr>
            <w:tcW w:w="3402"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030F3D">
            <w:pPr>
              <w:spacing w:after="0" w:line="240" w:lineRule="auto"/>
              <w:jc w:val="both"/>
              <w:rPr>
                <w:rFonts w:ascii="Times New Roman" w:hAnsi="Times New Roman" w:cs="Times New Roman"/>
              </w:rPr>
            </w:pPr>
            <w:r w:rsidRPr="00C03188">
              <w:rPr>
                <w:rStyle w:val="29pt"/>
                <w:rFonts w:eastAsiaTheme="minorHAnsi"/>
                <w:sz w:val="22"/>
                <w:szCs w:val="22"/>
              </w:rPr>
              <w:t>В соответствии со ст. 65 Федерального закона от 29.12.2012 № 273-ФЗ "Об образовании в Российской Федерации" родительская плата не взимается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обучающихся в муниципальных образовательных организациях, реализующих образовательную программу дошкольного образования. В связи с этим предлагается компенсировать указанные затраты муниципалитетам.</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9pt"/>
                <w:rFonts w:eastAsiaTheme="minorHAnsi"/>
                <w:sz w:val="22"/>
                <w:szCs w:val="22"/>
              </w:rPr>
              <w:t>Выделение иных межбюджетных трансфертов на компенсацию затрат за присмотр и уход указанных категорий детей.</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9pt"/>
                <w:rFonts w:eastAsiaTheme="minorHAnsi"/>
                <w:sz w:val="22"/>
                <w:szCs w:val="22"/>
              </w:rPr>
              <w:t>Для исполнения в полном объёме принятых обязательств на муниципальном уровне, в том числе в части бесперебойного функционирования объектов социальной сферы.</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81C19" w:rsidRDefault="00681C19" w:rsidP="00681C19">
            <w:pPr>
              <w:spacing w:after="0"/>
              <w:jc w:val="center"/>
              <w:rPr>
                <w:rFonts w:ascii="Times New Roman" w:hAnsi="Times New Roman" w:cs="Times New Roman"/>
                <w:b/>
              </w:rPr>
            </w:pPr>
            <w:r w:rsidRPr="00C03188">
              <w:rPr>
                <w:rFonts w:ascii="Times New Roman" w:hAnsi="Times New Roman" w:cs="Times New Roman"/>
                <w:b/>
              </w:rPr>
              <w:t>Тверь</w:t>
            </w:r>
          </w:p>
          <w:p w:rsidR="00A30B41" w:rsidRPr="00C03188" w:rsidRDefault="00681C19" w:rsidP="00681C19">
            <w:pPr>
              <w:jc w:val="center"/>
              <w:rPr>
                <w:rFonts w:ascii="Times New Roman" w:hAnsi="Times New Roman" w:cs="Times New Roman"/>
                <w:b/>
              </w:rPr>
            </w:pPr>
            <w:r>
              <w:rPr>
                <w:rFonts w:ascii="Times New Roman" w:hAnsi="Times New Roman" w:cs="Times New Roman"/>
                <w:b/>
              </w:rPr>
              <w:t>(Тверская область)</w:t>
            </w:r>
          </w:p>
        </w:tc>
        <w:tc>
          <w:tcPr>
            <w:tcW w:w="3402" w:type="dxa"/>
            <w:tcBorders>
              <w:top w:val="single" w:sz="4" w:space="0" w:color="auto"/>
              <w:left w:val="single" w:sz="4" w:space="0" w:color="auto"/>
              <w:bottom w:val="single" w:sz="4" w:space="0" w:color="auto"/>
              <w:right w:val="single" w:sz="4" w:space="0" w:color="auto"/>
            </w:tcBorders>
            <w:vAlign w:val="bottom"/>
          </w:tcPr>
          <w:p w:rsidR="00A30B41" w:rsidRDefault="00A30B41" w:rsidP="00030F3D">
            <w:pPr>
              <w:spacing w:after="0" w:line="240" w:lineRule="auto"/>
              <w:jc w:val="both"/>
              <w:rPr>
                <w:rStyle w:val="29pt"/>
                <w:rFonts w:eastAsiaTheme="minorHAnsi"/>
                <w:sz w:val="22"/>
                <w:szCs w:val="22"/>
              </w:rPr>
            </w:pPr>
            <w:r w:rsidRPr="00C03188">
              <w:rPr>
                <w:rStyle w:val="29pt"/>
                <w:rFonts w:eastAsiaTheme="minorHAnsi"/>
                <w:sz w:val="22"/>
                <w:szCs w:val="22"/>
              </w:rPr>
              <w:t>Трансфо</w:t>
            </w:r>
            <w:r w:rsidR="00681C19">
              <w:rPr>
                <w:rStyle w:val="29pt"/>
                <w:rFonts w:eastAsiaTheme="minorHAnsi"/>
                <w:sz w:val="22"/>
                <w:szCs w:val="22"/>
              </w:rPr>
              <w:t>рмация коммунальной инфра-структ</w:t>
            </w:r>
            <w:r w:rsidRPr="00C03188">
              <w:rPr>
                <w:rStyle w:val="29pt"/>
                <w:rFonts w:eastAsiaTheme="minorHAnsi"/>
                <w:sz w:val="22"/>
                <w:szCs w:val="22"/>
              </w:rPr>
              <w:t>уры города в контексте стратегической ставки (инженерно-техническая оптимизация коммунальных систем города).</w:t>
            </w:r>
          </w:p>
          <w:p w:rsidR="00681C19" w:rsidRDefault="00681C19" w:rsidP="00030F3D">
            <w:pPr>
              <w:spacing w:after="0" w:line="240" w:lineRule="auto"/>
              <w:jc w:val="both"/>
              <w:rPr>
                <w:rStyle w:val="29pt"/>
                <w:rFonts w:eastAsiaTheme="minorHAnsi"/>
                <w:sz w:val="22"/>
                <w:szCs w:val="22"/>
              </w:rPr>
            </w:pPr>
          </w:p>
          <w:p w:rsidR="00681C19" w:rsidRDefault="00681C19" w:rsidP="00030F3D">
            <w:pPr>
              <w:spacing w:after="0" w:line="240" w:lineRule="auto"/>
              <w:jc w:val="both"/>
              <w:rPr>
                <w:rStyle w:val="29pt"/>
                <w:rFonts w:eastAsiaTheme="minorHAnsi"/>
                <w:sz w:val="22"/>
                <w:szCs w:val="22"/>
              </w:rPr>
            </w:pPr>
          </w:p>
          <w:p w:rsidR="00681C19" w:rsidRDefault="00681C19" w:rsidP="00030F3D">
            <w:pPr>
              <w:spacing w:after="0" w:line="240" w:lineRule="auto"/>
              <w:jc w:val="both"/>
              <w:rPr>
                <w:rStyle w:val="29pt"/>
                <w:rFonts w:eastAsiaTheme="minorHAnsi"/>
                <w:sz w:val="22"/>
                <w:szCs w:val="22"/>
              </w:rPr>
            </w:pPr>
          </w:p>
          <w:p w:rsidR="00681C19" w:rsidRDefault="00681C19" w:rsidP="00030F3D">
            <w:pPr>
              <w:spacing w:after="0" w:line="240" w:lineRule="auto"/>
              <w:jc w:val="both"/>
              <w:rPr>
                <w:rStyle w:val="29pt"/>
                <w:rFonts w:eastAsiaTheme="minorHAnsi"/>
                <w:sz w:val="22"/>
                <w:szCs w:val="22"/>
              </w:rPr>
            </w:pPr>
          </w:p>
          <w:p w:rsidR="00681C19" w:rsidRDefault="00681C19" w:rsidP="00030F3D">
            <w:pPr>
              <w:spacing w:after="0" w:line="240" w:lineRule="auto"/>
              <w:jc w:val="both"/>
              <w:rPr>
                <w:rStyle w:val="29pt"/>
                <w:rFonts w:eastAsiaTheme="minorHAnsi"/>
                <w:sz w:val="22"/>
                <w:szCs w:val="22"/>
              </w:rPr>
            </w:pPr>
          </w:p>
          <w:p w:rsidR="00681C19" w:rsidRDefault="00681C19" w:rsidP="00030F3D">
            <w:pPr>
              <w:spacing w:after="0" w:line="240" w:lineRule="auto"/>
              <w:jc w:val="both"/>
              <w:rPr>
                <w:rStyle w:val="29pt"/>
                <w:rFonts w:eastAsiaTheme="minorHAnsi"/>
                <w:sz w:val="22"/>
                <w:szCs w:val="22"/>
              </w:rPr>
            </w:pPr>
          </w:p>
          <w:p w:rsidR="00681C19" w:rsidRDefault="00681C19" w:rsidP="00030F3D">
            <w:pPr>
              <w:spacing w:after="0" w:line="240" w:lineRule="auto"/>
              <w:jc w:val="both"/>
              <w:rPr>
                <w:rStyle w:val="29pt"/>
                <w:rFonts w:eastAsiaTheme="minorHAnsi"/>
                <w:sz w:val="22"/>
                <w:szCs w:val="22"/>
              </w:rPr>
            </w:pPr>
          </w:p>
          <w:p w:rsidR="00681C19" w:rsidRDefault="00681C19" w:rsidP="00030F3D">
            <w:pPr>
              <w:spacing w:after="0" w:line="240" w:lineRule="auto"/>
              <w:jc w:val="both"/>
              <w:rPr>
                <w:rStyle w:val="29pt"/>
                <w:rFonts w:eastAsiaTheme="minorHAnsi"/>
              </w:rPr>
            </w:pPr>
          </w:p>
          <w:p w:rsidR="00681C19" w:rsidRDefault="00681C19" w:rsidP="00030F3D">
            <w:pPr>
              <w:spacing w:after="0" w:line="240" w:lineRule="auto"/>
              <w:jc w:val="both"/>
              <w:rPr>
                <w:rStyle w:val="29pt"/>
                <w:rFonts w:eastAsiaTheme="minorHAnsi"/>
              </w:rPr>
            </w:pPr>
          </w:p>
          <w:p w:rsidR="00681C19" w:rsidRDefault="00681C19" w:rsidP="00030F3D">
            <w:pPr>
              <w:spacing w:after="0" w:line="240" w:lineRule="auto"/>
              <w:jc w:val="both"/>
              <w:rPr>
                <w:rStyle w:val="29pt"/>
                <w:rFonts w:eastAsiaTheme="minorHAnsi"/>
              </w:rPr>
            </w:pPr>
          </w:p>
          <w:p w:rsidR="00681C19" w:rsidRDefault="00681C19" w:rsidP="00030F3D">
            <w:pPr>
              <w:spacing w:after="0" w:line="240" w:lineRule="auto"/>
              <w:jc w:val="both"/>
              <w:rPr>
                <w:rStyle w:val="29pt"/>
                <w:rFonts w:eastAsiaTheme="minorHAnsi"/>
              </w:rPr>
            </w:pPr>
          </w:p>
          <w:p w:rsidR="00681C19" w:rsidRDefault="00681C19" w:rsidP="00030F3D">
            <w:pPr>
              <w:spacing w:after="0" w:line="240" w:lineRule="auto"/>
              <w:jc w:val="both"/>
              <w:rPr>
                <w:rStyle w:val="29pt"/>
                <w:rFonts w:eastAsiaTheme="minorHAnsi"/>
              </w:rPr>
            </w:pPr>
          </w:p>
          <w:p w:rsidR="00681C19" w:rsidRDefault="00681C19" w:rsidP="00030F3D">
            <w:pPr>
              <w:spacing w:after="0" w:line="240" w:lineRule="auto"/>
              <w:jc w:val="both"/>
              <w:rPr>
                <w:rStyle w:val="29pt"/>
                <w:rFonts w:eastAsiaTheme="minorHAnsi"/>
              </w:rPr>
            </w:pPr>
          </w:p>
          <w:p w:rsidR="00681C19" w:rsidRPr="00C03188" w:rsidRDefault="00681C19" w:rsidP="00030F3D">
            <w:pPr>
              <w:spacing w:after="0" w:line="240" w:lineRule="auto"/>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vAlign w:val="bottom"/>
          </w:tcPr>
          <w:p w:rsidR="00A30B41" w:rsidRPr="00C03188" w:rsidRDefault="00A30B41" w:rsidP="00030F3D">
            <w:pPr>
              <w:widowControl w:val="0"/>
              <w:numPr>
                <w:ilvl w:val="0"/>
                <w:numId w:val="7"/>
              </w:numPr>
              <w:tabs>
                <w:tab w:val="left" w:pos="209"/>
              </w:tabs>
              <w:spacing w:after="0" w:line="240" w:lineRule="auto"/>
              <w:jc w:val="both"/>
              <w:rPr>
                <w:rFonts w:ascii="Times New Roman" w:hAnsi="Times New Roman" w:cs="Times New Roman"/>
              </w:rPr>
            </w:pPr>
            <w:r w:rsidRPr="00C03188">
              <w:rPr>
                <w:rStyle w:val="29pt"/>
                <w:rFonts w:eastAsiaTheme="minorHAnsi"/>
                <w:sz w:val="22"/>
                <w:szCs w:val="22"/>
              </w:rPr>
              <w:t>Организация системы «Электронный город» на базе АИСОГД</w:t>
            </w:r>
          </w:p>
          <w:p w:rsidR="00A30B41" w:rsidRPr="00C03188" w:rsidRDefault="00A30B41" w:rsidP="00030F3D">
            <w:pPr>
              <w:widowControl w:val="0"/>
              <w:numPr>
                <w:ilvl w:val="0"/>
                <w:numId w:val="7"/>
              </w:numPr>
              <w:tabs>
                <w:tab w:val="left" w:pos="216"/>
              </w:tabs>
              <w:spacing w:after="0" w:line="240" w:lineRule="auto"/>
              <w:jc w:val="both"/>
              <w:rPr>
                <w:rFonts w:ascii="Times New Roman" w:hAnsi="Times New Roman" w:cs="Times New Roman"/>
              </w:rPr>
            </w:pPr>
            <w:r w:rsidRPr="00C03188">
              <w:rPr>
                <w:rStyle w:val="29pt"/>
                <w:rFonts w:eastAsiaTheme="minorHAnsi"/>
                <w:sz w:val="22"/>
                <w:szCs w:val="22"/>
              </w:rPr>
              <w:t>привлечений инвестиций в сферу ЖКХ</w:t>
            </w:r>
          </w:p>
          <w:p w:rsidR="00A30B41" w:rsidRPr="00C03188" w:rsidRDefault="00A30B41" w:rsidP="00030F3D">
            <w:pPr>
              <w:widowControl w:val="0"/>
              <w:numPr>
                <w:ilvl w:val="0"/>
                <w:numId w:val="7"/>
              </w:numPr>
              <w:tabs>
                <w:tab w:val="left" w:pos="209"/>
              </w:tabs>
              <w:spacing w:after="0" w:line="240" w:lineRule="auto"/>
              <w:jc w:val="both"/>
              <w:rPr>
                <w:rFonts w:ascii="Times New Roman" w:hAnsi="Times New Roman" w:cs="Times New Roman"/>
              </w:rPr>
            </w:pPr>
            <w:r w:rsidRPr="00C03188">
              <w:rPr>
                <w:rStyle w:val="29pt"/>
                <w:rFonts w:eastAsiaTheme="minorHAnsi"/>
                <w:sz w:val="22"/>
                <w:szCs w:val="22"/>
              </w:rPr>
              <w:t>развитие инновационных технологий в сфере ЖКХ</w:t>
            </w:r>
          </w:p>
          <w:p w:rsidR="00A30B41" w:rsidRPr="00C03188" w:rsidRDefault="00A30B41" w:rsidP="00030F3D">
            <w:pPr>
              <w:widowControl w:val="0"/>
              <w:numPr>
                <w:ilvl w:val="0"/>
                <w:numId w:val="7"/>
              </w:numPr>
              <w:tabs>
                <w:tab w:val="left" w:pos="216"/>
              </w:tabs>
              <w:spacing w:after="0" w:line="240" w:lineRule="auto"/>
              <w:jc w:val="both"/>
              <w:rPr>
                <w:rFonts w:ascii="Times New Roman" w:hAnsi="Times New Roman" w:cs="Times New Roman"/>
              </w:rPr>
            </w:pPr>
            <w:r w:rsidRPr="00C03188">
              <w:rPr>
                <w:rStyle w:val="29pt"/>
                <w:rFonts w:eastAsiaTheme="minorHAnsi"/>
                <w:sz w:val="22"/>
                <w:szCs w:val="22"/>
              </w:rPr>
              <w:t>перспективное планирование развития коммунальных систем города</w:t>
            </w:r>
          </w:p>
          <w:p w:rsidR="00A30B41" w:rsidRPr="00C03188" w:rsidRDefault="00A30B41" w:rsidP="00030F3D">
            <w:pPr>
              <w:widowControl w:val="0"/>
              <w:numPr>
                <w:ilvl w:val="0"/>
                <w:numId w:val="7"/>
              </w:numPr>
              <w:tabs>
                <w:tab w:val="left" w:pos="202"/>
              </w:tabs>
              <w:spacing w:after="0" w:line="240" w:lineRule="auto"/>
              <w:jc w:val="both"/>
              <w:rPr>
                <w:rFonts w:ascii="Times New Roman" w:hAnsi="Times New Roman" w:cs="Times New Roman"/>
              </w:rPr>
            </w:pPr>
            <w:r w:rsidRPr="00C03188">
              <w:rPr>
                <w:rStyle w:val="29pt"/>
                <w:rFonts w:eastAsiaTheme="minorHAnsi"/>
                <w:sz w:val="22"/>
                <w:szCs w:val="22"/>
              </w:rPr>
              <w:t>создание единой компании по строительству коммунальных систем</w:t>
            </w:r>
          </w:p>
          <w:p w:rsidR="00A30B41" w:rsidRPr="00C03188" w:rsidRDefault="00A30B41" w:rsidP="00030F3D">
            <w:pPr>
              <w:widowControl w:val="0"/>
              <w:numPr>
                <w:ilvl w:val="0"/>
                <w:numId w:val="7"/>
              </w:numPr>
              <w:tabs>
                <w:tab w:val="left" w:pos="209"/>
              </w:tabs>
              <w:spacing w:after="0" w:line="240" w:lineRule="auto"/>
              <w:jc w:val="both"/>
              <w:rPr>
                <w:rFonts w:ascii="Times New Roman" w:hAnsi="Times New Roman" w:cs="Times New Roman"/>
              </w:rPr>
            </w:pPr>
            <w:r w:rsidRPr="00C03188">
              <w:rPr>
                <w:rStyle w:val="29pt"/>
                <w:rFonts w:eastAsiaTheme="minorHAnsi"/>
                <w:sz w:val="22"/>
                <w:szCs w:val="22"/>
              </w:rPr>
              <w:t>реализация мероприятий по строительству,</w:t>
            </w:r>
            <w:r w:rsidR="00681C19">
              <w:rPr>
                <w:rStyle w:val="29pt"/>
                <w:rFonts w:eastAsiaTheme="minorHAnsi"/>
                <w:sz w:val="22"/>
                <w:szCs w:val="22"/>
              </w:rPr>
              <w:t xml:space="preserve"> </w:t>
            </w:r>
            <w:r w:rsidRPr="00C03188">
              <w:rPr>
                <w:rStyle w:val="29pt"/>
                <w:rFonts w:eastAsiaTheme="minorHAnsi"/>
                <w:sz w:val="22"/>
                <w:szCs w:val="22"/>
              </w:rPr>
              <w:t>комплексной реконструкции и модернизации системы коммунальной инфраструктуры города на базе софинансирования из Федерального бюджета 7) повышение качества управления, включая оптимиз</w:t>
            </w:r>
            <w:r w:rsidRPr="00C03188">
              <w:rPr>
                <w:rFonts w:ascii="Times New Roman" w:hAnsi="Times New Roman" w:cs="Times New Roman"/>
              </w:rPr>
              <w:t>ацию разграничения полномочий и ответственности, совершенствование системы государственного регулирования.</w:t>
            </w:r>
          </w:p>
        </w:tc>
        <w:tc>
          <w:tcPr>
            <w:tcW w:w="4678" w:type="dxa"/>
            <w:tcBorders>
              <w:top w:val="single" w:sz="4" w:space="0" w:color="auto"/>
              <w:left w:val="single" w:sz="4" w:space="0" w:color="auto"/>
              <w:bottom w:val="single" w:sz="4" w:space="0" w:color="auto"/>
              <w:right w:val="single" w:sz="4" w:space="0" w:color="auto"/>
            </w:tcBorders>
            <w:vAlign w:val="bottom"/>
          </w:tcPr>
          <w:p w:rsidR="00A30B41" w:rsidRPr="00C03188" w:rsidRDefault="00A30B41" w:rsidP="00030F3D">
            <w:pPr>
              <w:spacing w:after="0" w:line="240" w:lineRule="auto"/>
              <w:jc w:val="both"/>
              <w:rPr>
                <w:rFonts w:ascii="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81C19" w:rsidRDefault="00681C19" w:rsidP="00681C19">
            <w:pPr>
              <w:spacing w:after="0"/>
              <w:jc w:val="center"/>
              <w:rPr>
                <w:rFonts w:ascii="Times New Roman" w:hAnsi="Times New Roman" w:cs="Times New Roman"/>
                <w:b/>
              </w:rPr>
            </w:pPr>
            <w:r w:rsidRPr="00C03188">
              <w:rPr>
                <w:rFonts w:ascii="Times New Roman" w:hAnsi="Times New Roman" w:cs="Times New Roman"/>
                <w:b/>
              </w:rPr>
              <w:t>Тверь</w:t>
            </w:r>
          </w:p>
          <w:p w:rsidR="00A30B41" w:rsidRPr="00C03188" w:rsidRDefault="00681C19" w:rsidP="00681C19">
            <w:pPr>
              <w:jc w:val="center"/>
              <w:rPr>
                <w:rFonts w:ascii="Times New Roman" w:hAnsi="Times New Roman" w:cs="Times New Roman"/>
                <w:b/>
              </w:rPr>
            </w:pPr>
            <w:r>
              <w:rPr>
                <w:rFonts w:ascii="Times New Roman" w:hAnsi="Times New Roman" w:cs="Times New Roman"/>
                <w:b/>
              </w:rPr>
              <w:t>(Тверская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9pt"/>
                <w:rFonts w:eastAsiaTheme="minorHAnsi"/>
                <w:sz w:val="22"/>
                <w:szCs w:val="22"/>
              </w:rPr>
              <w:t>Меры государственной поддержки капитального ремонта МКД.</w:t>
            </w:r>
          </w:p>
        </w:tc>
        <w:tc>
          <w:tcPr>
            <w:tcW w:w="4253"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030F3D">
            <w:pPr>
              <w:widowControl w:val="0"/>
              <w:numPr>
                <w:ilvl w:val="0"/>
                <w:numId w:val="8"/>
              </w:numPr>
              <w:tabs>
                <w:tab w:val="left" w:pos="209"/>
              </w:tabs>
              <w:spacing w:after="0" w:line="240" w:lineRule="auto"/>
              <w:jc w:val="both"/>
              <w:rPr>
                <w:rFonts w:ascii="Times New Roman" w:hAnsi="Times New Roman" w:cs="Times New Roman"/>
              </w:rPr>
            </w:pPr>
            <w:r w:rsidRPr="00C03188">
              <w:rPr>
                <w:rStyle w:val="29pt"/>
                <w:rFonts w:eastAsiaTheme="minorHAnsi"/>
                <w:sz w:val="22"/>
                <w:szCs w:val="22"/>
              </w:rPr>
              <w:t>Возмещение части расходов на уплату процентов за займ или кредит, взятый в целях оплаты услуг и работ по капитальному ремонту в МКД.</w:t>
            </w:r>
          </w:p>
          <w:p w:rsidR="00A30B41" w:rsidRPr="00C03188" w:rsidRDefault="00A30B41" w:rsidP="00030F3D">
            <w:pPr>
              <w:widowControl w:val="0"/>
              <w:numPr>
                <w:ilvl w:val="0"/>
                <w:numId w:val="8"/>
              </w:numPr>
              <w:tabs>
                <w:tab w:val="left" w:pos="216"/>
              </w:tabs>
              <w:spacing w:after="0" w:line="240" w:lineRule="auto"/>
              <w:jc w:val="both"/>
              <w:rPr>
                <w:rFonts w:ascii="Times New Roman" w:hAnsi="Times New Roman" w:cs="Times New Roman"/>
              </w:rPr>
            </w:pPr>
            <w:r w:rsidRPr="00C03188">
              <w:rPr>
                <w:rStyle w:val="29pt"/>
                <w:rFonts w:eastAsiaTheme="minorHAnsi"/>
                <w:sz w:val="22"/>
                <w:szCs w:val="22"/>
              </w:rPr>
              <w:t>Возмещение части расходов на оплату услуг и работ по энергосбережению и повышению энергетической эффективности, выполненных в ходе работ по капитальному ремонту.</w:t>
            </w:r>
          </w:p>
        </w:tc>
        <w:tc>
          <w:tcPr>
            <w:tcW w:w="4678" w:type="dxa"/>
            <w:tcBorders>
              <w:top w:val="single" w:sz="4" w:space="0" w:color="auto"/>
              <w:left w:val="single" w:sz="4" w:space="0" w:color="auto"/>
              <w:bottom w:val="single" w:sz="4" w:space="0" w:color="auto"/>
              <w:right w:val="single" w:sz="4" w:space="0" w:color="auto"/>
            </w:tcBorders>
            <w:vAlign w:val="bottom"/>
          </w:tcPr>
          <w:p w:rsidR="00A30B41" w:rsidRPr="00C03188" w:rsidRDefault="00A30B41" w:rsidP="00030F3D">
            <w:pPr>
              <w:spacing w:after="0" w:line="240" w:lineRule="auto"/>
              <w:jc w:val="both"/>
              <w:rPr>
                <w:rFonts w:ascii="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81C19" w:rsidRDefault="00681C19" w:rsidP="00681C19">
            <w:pPr>
              <w:spacing w:after="0"/>
              <w:jc w:val="center"/>
              <w:rPr>
                <w:rFonts w:ascii="Times New Roman" w:hAnsi="Times New Roman" w:cs="Times New Roman"/>
                <w:b/>
              </w:rPr>
            </w:pPr>
            <w:r w:rsidRPr="00C03188">
              <w:rPr>
                <w:rFonts w:ascii="Times New Roman" w:hAnsi="Times New Roman" w:cs="Times New Roman"/>
                <w:b/>
              </w:rPr>
              <w:t>Тверь</w:t>
            </w:r>
          </w:p>
          <w:p w:rsidR="00A30B41" w:rsidRPr="00C03188" w:rsidRDefault="00681C19" w:rsidP="00681C19">
            <w:pPr>
              <w:jc w:val="center"/>
              <w:rPr>
                <w:rFonts w:ascii="Times New Roman" w:hAnsi="Times New Roman" w:cs="Times New Roman"/>
                <w:b/>
              </w:rPr>
            </w:pPr>
            <w:r>
              <w:rPr>
                <w:rFonts w:ascii="Times New Roman" w:hAnsi="Times New Roman" w:cs="Times New Roman"/>
                <w:b/>
              </w:rPr>
              <w:t>(Тверская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Style w:val="29pt"/>
                <w:rFonts w:eastAsiaTheme="minorHAnsi"/>
                <w:sz w:val="22"/>
                <w:szCs w:val="22"/>
              </w:rPr>
            </w:pPr>
            <w:r w:rsidRPr="00C03188">
              <w:rPr>
                <w:rStyle w:val="29pt"/>
                <w:rFonts w:eastAsiaTheme="minorHAnsi"/>
                <w:sz w:val="22"/>
                <w:szCs w:val="22"/>
              </w:rPr>
              <w:t>Кадровое обеспечение.</w:t>
            </w:r>
          </w:p>
        </w:tc>
        <w:tc>
          <w:tcPr>
            <w:tcW w:w="4253" w:type="dxa"/>
            <w:tcBorders>
              <w:top w:val="single" w:sz="4" w:space="0" w:color="auto"/>
              <w:left w:val="single" w:sz="4" w:space="0" w:color="auto"/>
              <w:bottom w:val="single" w:sz="4" w:space="0" w:color="auto"/>
              <w:right w:val="single" w:sz="4" w:space="0" w:color="auto"/>
            </w:tcBorders>
            <w:vAlign w:val="bottom"/>
          </w:tcPr>
          <w:p w:rsidR="00A30B41" w:rsidRPr="00C03188" w:rsidRDefault="00A30B41" w:rsidP="00030F3D">
            <w:pPr>
              <w:widowControl w:val="0"/>
              <w:tabs>
                <w:tab w:val="left" w:pos="209"/>
              </w:tabs>
              <w:spacing w:after="0" w:line="240" w:lineRule="auto"/>
              <w:jc w:val="both"/>
              <w:rPr>
                <w:rStyle w:val="29pt"/>
                <w:rFonts w:eastAsiaTheme="minorHAnsi"/>
                <w:sz w:val="22"/>
                <w:szCs w:val="22"/>
              </w:rPr>
            </w:pPr>
            <w:r w:rsidRPr="00C03188">
              <w:rPr>
                <w:rStyle w:val="29pt"/>
                <w:rFonts w:eastAsiaTheme="minorHAnsi"/>
                <w:sz w:val="22"/>
                <w:szCs w:val="22"/>
              </w:rPr>
              <w:t>I) Организация подготовки кадров для работы в органах местного самоуправления</w:t>
            </w:r>
          </w:p>
          <w:p w:rsidR="00A30B41" w:rsidRPr="00C03188" w:rsidRDefault="00A30B41" w:rsidP="00030F3D">
            <w:pPr>
              <w:widowControl w:val="0"/>
              <w:tabs>
                <w:tab w:val="left" w:pos="209"/>
              </w:tabs>
              <w:spacing w:after="0" w:line="240" w:lineRule="auto"/>
              <w:jc w:val="both"/>
              <w:rPr>
                <w:rStyle w:val="29pt"/>
                <w:rFonts w:eastAsiaTheme="minorHAnsi"/>
                <w:sz w:val="22"/>
                <w:szCs w:val="22"/>
              </w:rPr>
            </w:pPr>
            <w:r w:rsidRPr="00C03188">
              <w:rPr>
                <w:rStyle w:val="29pt"/>
                <w:rFonts w:eastAsiaTheme="minorHAnsi"/>
                <w:sz w:val="22"/>
                <w:szCs w:val="22"/>
              </w:rPr>
              <w:t>2) Индексация заработной платы муниципальных служащих в соответствии с уровнем текущей инфляции.</w:t>
            </w:r>
          </w:p>
        </w:tc>
        <w:tc>
          <w:tcPr>
            <w:tcW w:w="4678" w:type="dxa"/>
            <w:tcBorders>
              <w:top w:val="single" w:sz="4" w:space="0" w:color="auto"/>
              <w:left w:val="single" w:sz="4" w:space="0" w:color="auto"/>
              <w:bottom w:val="single" w:sz="4" w:space="0" w:color="auto"/>
              <w:right w:val="single" w:sz="4" w:space="0" w:color="auto"/>
            </w:tcBorders>
            <w:vAlign w:val="bottom"/>
          </w:tcPr>
          <w:p w:rsidR="00A30B41" w:rsidRPr="00C03188" w:rsidRDefault="00A30B41" w:rsidP="00030F3D">
            <w:pPr>
              <w:spacing w:after="0" w:line="240" w:lineRule="auto"/>
              <w:jc w:val="both"/>
              <w:rPr>
                <w:rFonts w:ascii="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spacing w:after="0" w:line="240" w:lineRule="auto"/>
              <w:jc w:val="center"/>
              <w:rPr>
                <w:rStyle w:val="20"/>
                <w:rFonts w:ascii="Times New Roman" w:eastAsiaTheme="minorHAnsi" w:hAnsi="Times New Roman" w:cs="Times New Roman"/>
                <w:b/>
                <w:sz w:val="22"/>
                <w:szCs w:val="22"/>
              </w:rPr>
            </w:pPr>
            <w:r w:rsidRPr="00C03188">
              <w:rPr>
                <w:rStyle w:val="20"/>
                <w:rFonts w:ascii="Times New Roman" w:eastAsiaTheme="minorHAnsi" w:hAnsi="Times New Roman" w:cs="Times New Roman"/>
                <w:b/>
                <w:sz w:val="22"/>
                <w:szCs w:val="22"/>
              </w:rPr>
              <w:t>Ярославль</w:t>
            </w:r>
          </w:p>
          <w:p w:rsidR="00681C19" w:rsidRPr="00C03188" w:rsidRDefault="00681C19" w:rsidP="006C3FB5">
            <w:pPr>
              <w:spacing w:after="0" w:line="240" w:lineRule="auto"/>
              <w:jc w:val="center"/>
              <w:rPr>
                <w:rFonts w:ascii="Times New Roman" w:hAnsi="Times New Roman" w:cs="Times New Roman"/>
                <w:b/>
              </w:rPr>
            </w:pPr>
            <w:r>
              <w:rPr>
                <w:rStyle w:val="20"/>
                <w:rFonts w:ascii="Times New Roman" w:eastAsiaTheme="minorHAnsi" w:hAnsi="Times New Roman" w:cs="Times New Roman"/>
                <w:b/>
                <w:sz w:val="22"/>
                <w:szCs w:val="22"/>
              </w:rPr>
              <w:t>(Ярославская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4E5BD3">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Субсидии для возмещения затрат на выполнение работ и предоставление услуг.</w:t>
            </w:r>
          </w:p>
          <w:p w:rsidR="00A30B41" w:rsidRPr="00C03188" w:rsidRDefault="00A30B41" w:rsidP="004E5BD3">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Льготные кредиты на пополнение оборотных средств и сохранение занятости.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4E5BD3">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Рассмотреть возможность включения в перечень системообразующих предприятий предприятия жилищно-коммунальной сферы.</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4E5BD3">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 xml:space="preserve">В настоящее время возросла стоимость запчастей для лифтового оборудования, в связи с чем, возникли сложности </w:t>
            </w:r>
            <w:r w:rsidRPr="00C03188">
              <w:rPr>
                <w:rStyle w:val="20"/>
                <w:rFonts w:ascii="Times New Roman" w:hAnsi="Times New Roman" w:cs="Times New Roman"/>
                <w:sz w:val="22"/>
                <w:szCs w:val="22"/>
              </w:rPr>
              <w:t xml:space="preserve">с </w:t>
            </w:r>
            <w:r w:rsidRPr="00C03188">
              <w:rPr>
                <w:rStyle w:val="20"/>
                <w:rFonts w:ascii="Times New Roman" w:eastAsiaTheme="minorHAnsi" w:hAnsi="Times New Roman" w:cs="Times New Roman"/>
                <w:sz w:val="22"/>
                <w:szCs w:val="22"/>
              </w:rPr>
              <w:t>заменой отдельных узлов и механизмов. В дальнейшем данная ситуация может привести к длительному простою лифтового оборудования, сокращению срока службы лифтов и их небезопасному использованию.</w:t>
            </w:r>
          </w:p>
          <w:p w:rsidR="00A30B41" w:rsidRPr="00C03188" w:rsidRDefault="00A30B41" w:rsidP="004E5BD3">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Кроме того, в сложившихся нестабильных экономических условиях значительно возросла стоимость иных материалов и оборудования (сантехнические материалы, материалы, используемые при ремонте внутридомовых электрических сетей, газовых сетей и т.п.).</w:t>
            </w:r>
          </w:p>
          <w:p w:rsidR="00A30B41" w:rsidRPr="00C03188" w:rsidRDefault="00A30B41" w:rsidP="004E5BD3">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Для проведения необходимых регламентных работ по подготовке жилищного фонда к зимним условиям эксплуатации потребуются значительные оборотные средства.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81C19" w:rsidRDefault="00681C19" w:rsidP="00681C19">
            <w:pPr>
              <w:spacing w:after="0" w:line="240" w:lineRule="auto"/>
              <w:jc w:val="center"/>
              <w:rPr>
                <w:rStyle w:val="20"/>
                <w:rFonts w:ascii="Times New Roman" w:eastAsiaTheme="minorHAnsi" w:hAnsi="Times New Roman" w:cs="Times New Roman"/>
                <w:b/>
                <w:sz w:val="22"/>
                <w:szCs w:val="22"/>
              </w:rPr>
            </w:pPr>
            <w:r w:rsidRPr="00C03188">
              <w:rPr>
                <w:rStyle w:val="20"/>
                <w:rFonts w:ascii="Times New Roman" w:eastAsiaTheme="minorHAnsi" w:hAnsi="Times New Roman" w:cs="Times New Roman"/>
                <w:b/>
                <w:sz w:val="22"/>
                <w:szCs w:val="22"/>
              </w:rPr>
              <w:t>Ярославль</w:t>
            </w:r>
          </w:p>
          <w:p w:rsidR="00A30B41" w:rsidRPr="00C03188" w:rsidRDefault="00681C19" w:rsidP="00681C19">
            <w:pPr>
              <w:spacing w:after="0" w:line="240" w:lineRule="auto"/>
              <w:jc w:val="center"/>
              <w:rPr>
                <w:rFonts w:ascii="Times New Roman" w:hAnsi="Times New Roman" w:cs="Times New Roman"/>
                <w:b/>
              </w:rPr>
            </w:pPr>
            <w:r>
              <w:rPr>
                <w:rStyle w:val="20"/>
                <w:rFonts w:ascii="Times New Roman" w:eastAsiaTheme="minorHAnsi" w:hAnsi="Times New Roman" w:cs="Times New Roman"/>
                <w:b/>
                <w:sz w:val="22"/>
                <w:szCs w:val="22"/>
              </w:rPr>
              <w:t>(Ярославская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4E5BD3">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Реализация мероприятий по внедрению современных цифровых и инженерных решений в городе Ярославле.</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4E5BD3">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Финансирования проекта «Умный город» за счет средств федерального бюджета.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4E5BD3">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Для повышения эффективности управления городской инфраструктурой за счет внедрения современных цифровых и инженерных решений.</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81C19" w:rsidRDefault="00681C19" w:rsidP="00681C19">
            <w:pPr>
              <w:spacing w:after="0" w:line="240" w:lineRule="auto"/>
              <w:jc w:val="center"/>
              <w:rPr>
                <w:rStyle w:val="20"/>
                <w:rFonts w:ascii="Times New Roman" w:eastAsiaTheme="minorHAnsi" w:hAnsi="Times New Roman" w:cs="Times New Roman"/>
                <w:b/>
                <w:sz w:val="22"/>
                <w:szCs w:val="22"/>
              </w:rPr>
            </w:pPr>
            <w:r w:rsidRPr="00C03188">
              <w:rPr>
                <w:rStyle w:val="20"/>
                <w:rFonts w:ascii="Times New Roman" w:eastAsiaTheme="minorHAnsi" w:hAnsi="Times New Roman" w:cs="Times New Roman"/>
                <w:b/>
                <w:sz w:val="22"/>
                <w:szCs w:val="22"/>
              </w:rPr>
              <w:t>Ярославль</w:t>
            </w:r>
          </w:p>
          <w:p w:rsidR="00A30B41" w:rsidRPr="00C03188" w:rsidRDefault="00681C19" w:rsidP="00681C19">
            <w:pPr>
              <w:spacing w:after="0" w:line="240" w:lineRule="auto"/>
              <w:jc w:val="center"/>
              <w:rPr>
                <w:rFonts w:ascii="Times New Roman" w:hAnsi="Times New Roman" w:cs="Times New Roman"/>
                <w:b/>
              </w:rPr>
            </w:pPr>
            <w:r>
              <w:rPr>
                <w:rStyle w:val="20"/>
                <w:rFonts w:ascii="Times New Roman" w:eastAsiaTheme="minorHAnsi" w:hAnsi="Times New Roman" w:cs="Times New Roman"/>
                <w:b/>
                <w:sz w:val="22"/>
                <w:szCs w:val="22"/>
              </w:rPr>
              <w:t>(Ярославская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4E5BD3">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Продлить действие национального проекта «Жилье и городская среда» на последующие периоды.</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4E5BD3">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Продолжение реализации и увеличение финансирования программных мероприятий, муниципальной программы «Формирование</w:t>
            </w:r>
            <w:r w:rsidRPr="00C03188">
              <w:t xml:space="preserve"> </w:t>
            </w:r>
            <w:r w:rsidRPr="00C03188">
              <w:rPr>
                <w:rStyle w:val="20"/>
                <w:rFonts w:ascii="Times New Roman" w:eastAsiaTheme="minorHAnsi" w:hAnsi="Times New Roman" w:cs="Times New Roman"/>
                <w:sz w:val="22"/>
                <w:szCs w:val="22"/>
              </w:rPr>
              <w:t>современной городской среды».</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4E5BD3">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Реализация национального проекта «Жилье и городская среда» в городе Ярославле началась в 2017 году и будет продолжаться в рамках реализации муниципальной программы «Формирование современной городской среды» до 2024 года.</w:t>
            </w:r>
          </w:p>
          <w:p w:rsidR="00A30B41" w:rsidRPr="00C03188" w:rsidRDefault="00A30B41" w:rsidP="004E5BD3">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За прошедший период времени (2017-2021 гг.) комплексно благоустроено 104 дворовых и 11 общественных территорий на общую сумму более 940 млн. рублей.</w:t>
            </w:r>
          </w:p>
          <w:p w:rsidR="00A30B41" w:rsidRPr="00C03188" w:rsidRDefault="00A30B41" w:rsidP="004E5BD3">
            <w:pPr>
              <w:spacing w:after="0" w:line="240" w:lineRule="auto"/>
              <w:jc w:val="both"/>
              <w:rPr>
                <w:rStyle w:val="20"/>
                <w:rFonts w:ascii="Times New Roman" w:eastAsiaTheme="minorHAnsi" w:hAnsi="Times New Roman" w:cs="Times New Roman"/>
                <w:sz w:val="22"/>
                <w:szCs w:val="22"/>
              </w:rPr>
            </w:pPr>
            <w:r w:rsidRPr="00C03188">
              <w:rPr>
                <w:rStyle w:val="20"/>
                <w:rFonts w:ascii="Times New Roman" w:eastAsiaTheme="minorHAnsi" w:hAnsi="Times New Roman" w:cs="Times New Roman"/>
                <w:sz w:val="22"/>
                <w:szCs w:val="22"/>
              </w:rPr>
              <w:t>В 2022 году в стадии реализации мероприятия по</w:t>
            </w:r>
            <w:r w:rsidRPr="00C03188">
              <w:t xml:space="preserve"> </w:t>
            </w:r>
            <w:r w:rsidRPr="00C03188">
              <w:rPr>
                <w:rStyle w:val="20"/>
                <w:rFonts w:ascii="Times New Roman" w:eastAsiaTheme="minorHAnsi" w:hAnsi="Times New Roman" w:cs="Times New Roman"/>
                <w:sz w:val="22"/>
                <w:szCs w:val="22"/>
              </w:rPr>
              <w:t>комплексному благоустройству 22 дворовых и 2 общественных территорий на сумму 144 млн. рублей.</w:t>
            </w:r>
          </w:p>
          <w:p w:rsidR="00A30B41" w:rsidRPr="00C03188" w:rsidRDefault="00A30B41" w:rsidP="004E5BD3">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Всего в программу включено 2424 дворовые территории.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81C19" w:rsidRDefault="00681C19" w:rsidP="00681C19">
            <w:pPr>
              <w:spacing w:after="0" w:line="240" w:lineRule="auto"/>
              <w:jc w:val="center"/>
              <w:rPr>
                <w:rStyle w:val="20"/>
                <w:rFonts w:ascii="Times New Roman" w:eastAsiaTheme="minorHAnsi" w:hAnsi="Times New Roman" w:cs="Times New Roman"/>
                <w:b/>
                <w:sz w:val="22"/>
                <w:szCs w:val="22"/>
              </w:rPr>
            </w:pPr>
            <w:r w:rsidRPr="00C03188">
              <w:rPr>
                <w:rStyle w:val="20"/>
                <w:rFonts w:ascii="Times New Roman" w:eastAsiaTheme="minorHAnsi" w:hAnsi="Times New Roman" w:cs="Times New Roman"/>
                <w:b/>
                <w:sz w:val="22"/>
                <w:szCs w:val="22"/>
              </w:rPr>
              <w:t>Ярославль</w:t>
            </w:r>
          </w:p>
          <w:p w:rsidR="00A30B41" w:rsidRPr="00C03188" w:rsidRDefault="00681C19" w:rsidP="00681C19">
            <w:pPr>
              <w:spacing w:after="0" w:line="240" w:lineRule="auto"/>
              <w:jc w:val="center"/>
              <w:rPr>
                <w:rFonts w:ascii="Times New Roman" w:hAnsi="Times New Roman" w:cs="Times New Roman"/>
                <w:b/>
              </w:rPr>
            </w:pPr>
            <w:r>
              <w:rPr>
                <w:rStyle w:val="20"/>
                <w:rFonts w:ascii="Times New Roman" w:eastAsiaTheme="minorHAnsi" w:hAnsi="Times New Roman" w:cs="Times New Roman"/>
                <w:b/>
                <w:sz w:val="22"/>
                <w:szCs w:val="22"/>
              </w:rPr>
              <w:t>(Ярославская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Развитие объектов и н фрастру ктуры. Автодорожная сеть.</w:t>
            </w:r>
          </w:p>
          <w:p w:rsidR="00A30B41" w:rsidRPr="00C03188" w:rsidRDefault="00A30B41" w:rsidP="00030F3D">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Существующая потребность в реализации мероприятий по приведению в нормативное техническое состояние автомобильных дорог и мостовых сооружений.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4E5BD3">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 xml:space="preserve">Продолжение реализации национального проекта «Безопасные качественные дороги» после 2024 года и увеличение финансирования программных мероприятий, </w:t>
            </w:r>
            <w:r w:rsidRPr="00C03188">
              <w:rPr>
                <w:rStyle w:val="20"/>
                <w:rFonts w:ascii="Times New Roman" w:hAnsi="Times New Roman" w:cs="Times New Roman"/>
                <w:sz w:val="22"/>
                <w:szCs w:val="22"/>
              </w:rPr>
              <w:t xml:space="preserve">в </w:t>
            </w:r>
            <w:r w:rsidRPr="00C03188">
              <w:rPr>
                <w:rStyle w:val="20"/>
                <w:rFonts w:ascii="Times New Roman" w:eastAsiaTheme="minorHAnsi" w:hAnsi="Times New Roman" w:cs="Times New Roman"/>
                <w:sz w:val="22"/>
                <w:szCs w:val="22"/>
              </w:rPr>
              <w:t>том числе действующих в настоящее время.</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Общая протяженность проезжих частей улиц и дорог по состоянию на 01.01.2022 составляет 760,10 км, из них с твердым покрытием - 639,64 км, грунтовых дорог - 120,46 км.</w:t>
            </w:r>
          </w:p>
          <w:p w:rsidR="00A30B41" w:rsidRPr="00C03188" w:rsidRDefault="00A30B41" w:rsidP="00030F3D">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 xml:space="preserve">Не отвечают нормативным требованиям, предъявляемым к транспортно-эксплуатационному состоянию дорог </w:t>
            </w:r>
            <w:r w:rsidRPr="00C03188">
              <w:rPr>
                <w:rStyle w:val="20"/>
                <w:rFonts w:ascii="Times New Roman" w:hAnsi="Times New Roman" w:cs="Times New Roman"/>
                <w:sz w:val="22"/>
                <w:szCs w:val="22"/>
              </w:rPr>
              <w:t xml:space="preserve">- </w:t>
            </w:r>
            <w:r w:rsidRPr="00C03188">
              <w:rPr>
                <w:rStyle w:val="20"/>
                <w:rFonts w:ascii="Times New Roman" w:eastAsiaTheme="minorHAnsi" w:hAnsi="Times New Roman" w:cs="Times New Roman"/>
                <w:sz w:val="22"/>
                <w:szCs w:val="22"/>
              </w:rPr>
              <w:t>267,9 км автомобильных дорог общего пользования местного значения города Ярославля, или 35 % от общей протяженности.</w:t>
            </w:r>
          </w:p>
          <w:p w:rsidR="00A30B41" w:rsidRPr="00C03188" w:rsidRDefault="00A30B41" w:rsidP="00030F3D">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Часть автомобильных дорог проходит по искусственным сооружениям, таким как мосты, путепроводы, техническое состояние которых напрямую влияет на безопасность дорожного движения и пропускную способность дорог города Ярославля.</w:t>
            </w:r>
          </w:p>
          <w:p w:rsidR="00A30B41" w:rsidRPr="00C03188" w:rsidRDefault="00A30B41" w:rsidP="00030F3D">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В собственности города Ярославля по состоянию на 1.01.2022 находятся 58 искусственных сооружения: 14 мостов; 13 путепроводов; 5 пешеходных переходов в разных уровнях; 11 гидротехнических сооружений; 15 дорожных сооружений (водопропускные трубы), из них 23 сооружений (10 мостов и путепроводов; 4 ГТС; 9 труб для пропуска постоянного водотока) не отвечают нормативным требованиям.</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81C19" w:rsidRDefault="00681C19" w:rsidP="00681C19">
            <w:pPr>
              <w:spacing w:after="0" w:line="240" w:lineRule="auto"/>
              <w:jc w:val="center"/>
              <w:rPr>
                <w:rStyle w:val="20"/>
                <w:rFonts w:ascii="Times New Roman" w:eastAsiaTheme="minorHAnsi" w:hAnsi="Times New Roman" w:cs="Times New Roman"/>
                <w:b/>
                <w:sz w:val="22"/>
                <w:szCs w:val="22"/>
              </w:rPr>
            </w:pPr>
            <w:r w:rsidRPr="00C03188">
              <w:rPr>
                <w:rStyle w:val="20"/>
                <w:rFonts w:ascii="Times New Roman" w:eastAsiaTheme="minorHAnsi" w:hAnsi="Times New Roman" w:cs="Times New Roman"/>
                <w:b/>
                <w:sz w:val="22"/>
                <w:szCs w:val="22"/>
              </w:rPr>
              <w:t>Ярославль</w:t>
            </w:r>
          </w:p>
          <w:p w:rsidR="00A30B41" w:rsidRPr="00C03188" w:rsidRDefault="00681C19" w:rsidP="00681C19">
            <w:pPr>
              <w:spacing w:after="0" w:line="240" w:lineRule="auto"/>
              <w:jc w:val="center"/>
              <w:rPr>
                <w:rFonts w:ascii="Times New Roman" w:hAnsi="Times New Roman" w:cs="Times New Roman"/>
                <w:b/>
              </w:rPr>
            </w:pPr>
            <w:r>
              <w:rPr>
                <w:rStyle w:val="20"/>
                <w:rFonts w:ascii="Times New Roman" w:eastAsiaTheme="minorHAnsi" w:hAnsi="Times New Roman" w:cs="Times New Roman"/>
                <w:b/>
                <w:sz w:val="22"/>
                <w:szCs w:val="22"/>
              </w:rPr>
              <w:t>(Ярославская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Принятие и рассмотрение Минтрансом России заявок по обновлению подвижного состава наземного пассажирского транспорта в рамках федеральных проектов.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Г1 р е достав л ение средств федерального бюджета,</w:t>
            </w:r>
          </w:p>
          <w:p w:rsidR="00A30B41" w:rsidRPr="00C03188" w:rsidRDefault="00A30B41" w:rsidP="00030F3D">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 xml:space="preserve">направляемые на возмещение потерь </w:t>
            </w:r>
            <w:r w:rsidRPr="00C03188">
              <w:rPr>
                <w:rStyle w:val="20"/>
                <w:rFonts w:ascii="Times New Roman" w:hAnsi="Times New Roman" w:cs="Times New Roman"/>
                <w:sz w:val="22"/>
                <w:szCs w:val="22"/>
              </w:rPr>
              <w:t xml:space="preserve">в </w:t>
            </w:r>
            <w:r w:rsidRPr="00C03188">
              <w:rPr>
                <w:rStyle w:val="20"/>
                <w:rFonts w:ascii="Times New Roman" w:eastAsiaTheme="minorHAnsi" w:hAnsi="Times New Roman" w:cs="Times New Roman"/>
                <w:sz w:val="22"/>
                <w:szCs w:val="22"/>
              </w:rPr>
              <w:t>доходах при предоставлении лизингополучателю скидки по договору лизинга подвижного состава наземного общественного транспорта.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Значительный износ подвижного состава наземного общественного транспорта.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81C19" w:rsidRDefault="00681C19" w:rsidP="00681C19">
            <w:pPr>
              <w:spacing w:after="0" w:line="240" w:lineRule="auto"/>
              <w:jc w:val="center"/>
              <w:rPr>
                <w:rStyle w:val="20"/>
                <w:rFonts w:ascii="Times New Roman" w:eastAsiaTheme="minorHAnsi" w:hAnsi="Times New Roman" w:cs="Times New Roman"/>
                <w:b/>
                <w:sz w:val="22"/>
                <w:szCs w:val="22"/>
              </w:rPr>
            </w:pPr>
            <w:r w:rsidRPr="00C03188">
              <w:rPr>
                <w:rStyle w:val="20"/>
                <w:rFonts w:ascii="Times New Roman" w:eastAsiaTheme="minorHAnsi" w:hAnsi="Times New Roman" w:cs="Times New Roman"/>
                <w:b/>
                <w:sz w:val="22"/>
                <w:szCs w:val="22"/>
              </w:rPr>
              <w:t>Ярославль</w:t>
            </w:r>
          </w:p>
          <w:p w:rsidR="00A30B41" w:rsidRPr="00C03188" w:rsidRDefault="00681C19" w:rsidP="00681C19">
            <w:pPr>
              <w:spacing w:after="0" w:line="240" w:lineRule="auto"/>
              <w:jc w:val="center"/>
              <w:rPr>
                <w:rFonts w:ascii="Times New Roman" w:hAnsi="Times New Roman" w:cs="Times New Roman"/>
                <w:b/>
              </w:rPr>
            </w:pPr>
            <w:r>
              <w:rPr>
                <w:rStyle w:val="20"/>
                <w:rFonts w:ascii="Times New Roman" w:eastAsiaTheme="minorHAnsi" w:hAnsi="Times New Roman" w:cs="Times New Roman"/>
                <w:b/>
                <w:sz w:val="22"/>
                <w:szCs w:val="22"/>
              </w:rPr>
              <w:t>(Ярославская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4E5BD3">
            <w:pPr>
              <w:tabs>
                <w:tab w:val="left" w:pos="1728"/>
              </w:tabs>
              <w:spacing w:after="0" w:line="240" w:lineRule="auto"/>
              <w:jc w:val="both"/>
              <w:rPr>
                <w:rFonts w:ascii="Times New Roman" w:hAnsi="Times New Roman" w:cs="Times New Roman"/>
              </w:rPr>
            </w:pPr>
            <w:r w:rsidRPr="00C03188">
              <w:rPr>
                <w:rStyle w:val="20"/>
                <w:rFonts w:ascii="Times New Roman" w:hAnsi="Times New Roman" w:cs="Times New Roman"/>
                <w:sz w:val="22"/>
                <w:szCs w:val="22"/>
              </w:rPr>
              <w:t>Строительство муниципального приюта</w:t>
            </w:r>
            <w:r w:rsidRPr="00C03188">
              <w:rPr>
                <w:rStyle w:val="20"/>
                <w:rFonts w:ascii="Times New Roman" w:hAnsi="Times New Roman" w:cs="Times New Roman"/>
                <w:sz w:val="22"/>
                <w:szCs w:val="22"/>
              </w:rPr>
              <w:tab/>
              <w:t>для животных</w:t>
            </w:r>
            <w:r w:rsidRPr="00C03188">
              <w:rPr>
                <w:rStyle w:val="20"/>
                <w:rFonts w:ascii="Times New Roman" w:hAnsi="Times New Roman" w:cs="Times New Roman"/>
                <w:sz w:val="22"/>
                <w:szCs w:val="22"/>
              </w:rPr>
              <w:tab/>
              <w:t>без владельцев, отвечающего требованиям действующего законодательства.</w:t>
            </w:r>
          </w:p>
          <w:p w:rsidR="00A30B41" w:rsidRPr="00C03188" w:rsidRDefault="00A30B41" w:rsidP="00030F3D">
            <w:pPr>
              <w:spacing w:after="0" w:line="240" w:lineRule="auto"/>
              <w:ind w:firstLine="160"/>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0"/>
                <w:rFonts w:ascii="Times New Roman" w:hAnsi="Times New Roman" w:cs="Times New Roman"/>
                <w:sz w:val="22"/>
                <w:szCs w:val="22"/>
              </w:rPr>
              <w:t>Предоставление субвенции из бюджета Ярославской области на реализацию данного мероприятия.</w:t>
            </w:r>
          </w:p>
          <w:p w:rsidR="00A30B41" w:rsidRPr="00C03188" w:rsidRDefault="00A30B41" w:rsidP="00030F3D">
            <w:pPr>
              <w:spacing w:after="0" w:line="240" w:lineRule="auto"/>
              <w:ind w:firstLine="160"/>
              <w:jc w:val="both"/>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4E5BD3">
            <w:pPr>
              <w:spacing w:after="0" w:line="240" w:lineRule="auto"/>
              <w:jc w:val="both"/>
              <w:rPr>
                <w:rFonts w:ascii="Times New Roman" w:hAnsi="Times New Roman" w:cs="Times New Roman"/>
              </w:rPr>
            </w:pPr>
            <w:r w:rsidRPr="00C03188">
              <w:rPr>
                <w:rStyle w:val="20"/>
                <w:rFonts w:ascii="Times New Roman" w:hAnsi="Times New Roman" w:cs="Times New Roman"/>
                <w:sz w:val="22"/>
                <w:szCs w:val="22"/>
              </w:rPr>
              <w:t xml:space="preserve">В целях исполнения переданных государственных полномочий, предусмотренных Законом Ярославской области от 16.12.2009 № 70-з «О наделении органов местного самоуправления государственными полномочиями Ярославской области», органы местного самоуправления Ярославской области наделены полномочиями по регулированию численности безнадзорных животных </w:t>
            </w:r>
            <w:r w:rsidRPr="00C03188">
              <w:rPr>
                <w:rFonts w:ascii="Times New Roman" w:hAnsi="Times New Roman" w:cs="Times New Roman"/>
                <w:color w:val="000000"/>
                <w:lang w:bidi="ru-RU"/>
              </w:rPr>
              <w:t xml:space="preserve">в </w:t>
            </w:r>
            <w:r w:rsidRPr="00C03188">
              <w:rPr>
                <w:rStyle w:val="20"/>
                <w:rFonts w:ascii="Times New Roman" w:hAnsi="Times New Roman" w:cs="Times New Roman"/>
                <w:sz w:val="22"/>
                <w:szCs w:val="22"/>
              </w:rPr>
              <w:t>части отлова, содержания и выпуска животных без владельцев на прежние места их обитания, однако субвенция на обустройство (строительство) приюта для животных не предоставлена, в связи с чем исполнение переданных государственных полномочий не может быть</w:t>
            </w:r>
            <w:r w:rsidRPr="00C03188">
              <w:rPr>
                <w:rFonts w:ascii="Times New Roman" w:hAnsi="Times New Roman" w:cs="Times New Roman"/>
              </w:rPr>
              <w:t xml:space="preserve"> </w:t>
            </w:r>
            <w:r w:rsidRPr="00C03188">
              <w:rPr>
                <w:rStyle w:val="20"/>
                <w:rFonts w:ascii="Times New Roman" w:hAnsi="Times New Roman" w:cs="Times New Roman"/>
                <w:sz w:val="22"/>
                <w:szCs w:val="22"/>
              </w:rPr>
              <w:t>реализовано, так как на территории Ярославской области отсутствуют приюты для животных, отвечающие требованиям действующего законодательства.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spacing w:after="0" w:line="240" w:lineRule="auto"/>
              <w:jc w:val="center"/>
              <w:rPr>
                <w:rFonts w:ascii="Times New Roman" w:hAnsi="Times New Roman" w:cs="Times New Roman"/>
                <w:b/>
              </w:rPr>
            </w:pPr>
            <w:r w:rsidRPr="00C03188">
              <w:rPr>
                <w:rFonts w:ascii="Times New Roman" w:hAnsi="Times New Roman" w:cs="Times New Roman"/>
                <w:b/>
              </w:rPr>
              <w:t>Братск</w:t>
            </w:r>
          </w:p>
          <w:p w:rsidR="00681C19" w:rsidRPr="00C03188" w:rsidRDefault="00681C19" w:rsidP="006C3FB5">
            <w:pPr>
              <w:spacing w:after="0" w:line="240" w:lineRule="auto"/>
              <w:jc w:val="center"/>
              <w:rPr>
                <w:rFonts w:ascii="Times New Roman" w:hAnsi="Times New Roman" w:cs="Times New Roman"/>
                <w:b/>
              </w:rPr>
            </w:pPr>
            <w:r>
              <w:rPr>
                <w:rFonts w:ascii="Times New Roman" w:hAnsi="Times New Roman" w:cs="Times New Roman"/>
                <w:b/>
              </w:rPr>
              <w:t>(Иркутская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rPr>
              <w:t>Предоставление субсидии на  реконструкцию, модернизацию  объектов коммунальной инфраструктуры, находящихся в муниципальной собственности, в отношении которых имеется решение суда на приведение  таких объектов в надлежащее состояние в целях доведения очистки сточных вод до нормативных значений.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681C19">
            <w:pPr>
              <w:spacing w:after="0" w:line="240" w:lineRule="auto"/>
              <w:jc w:val="both"/>
              <w:rPr>
                <w:rFonts w:ascii="Times New Roman" w:eastAsia="Calibri" w:hAnsi="Times New Roman" w:cs="Times New Roman"/>
              </w:rPr>
            </w:pPr>
            <w:r w:rsidRPr="00C03188">
              <w:rPr>
                <w:rFonts w:ascii="Times New Roman" w:eastAsia="Calibri" w:hAnsi="Times New Roman" w:cs="Times New Roman"/>
              </w:rPr>
              <w:t>Внесение  изменений (дополнений) в Федеральный закон от 21.07.2007 № 185-ФЗ (ред. от 14.03.2022) «О Фонде содействия реформированию жилищно-коммунального хозяйства» в части предоставления  субсидий на реконструкцию, модернизацию объектов коммунальной инфраструктуры, находящихся в муниципальной собственности, в отношении которых имеется решение суда о приведении таких объектов в надлежащее состояние в целях доведения очистки сточных вод до нормативных значений,  без каких-либо условий.</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rPr>
              <w:t xml:space="preserve">На территории МО города Братска имеются муниципальные канализационно-очистные сооружения в количестве 6 единиц, которые не отвечают требованиям действующего законодательства. В отношении всех имеется решение суда. Стоимость разработки ПСД составляет порядка 198 млн руб. Стоимость СМР от 6,9 млрд руб. до 9,6 млрд руб. в зависимости от принятого технического решения. </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81C19" w:rsidRDefault="00681C19" w:rsidP="00681C19">
            <w:pPr>
              <w:spacing w:after="0" w:line="240" w:lineRule="auto"/>
              <w:jc w:val="center"/>
              <w:rPr>
                <w:rFonts w:ascii="Times New Roman" w:hAnsi="Times New Roman" w:cs="Times New Roman"/>
                <w:b/>
              </w:rPr>
            </w:pPr>
            <w:r w:rsidRPr="00C03188">
              <w:rPr>
                <w:rFonts w:ascii="Times New Roman" w:hAnsi="Times New Roman" w:cs="Times New Roman"/>
                <w:b/>
              </w:rPr>
              <w:t>Братск</w:t>
            </w:r>
          </w:p>
          <w:p w:rsidR="00A30B41" w:rsidRPr="00C03188" w:rsidRDefault="00681C19" w:rsidP="00681C19">
            <w:pPr>
              <w:spacing w:after="0" w:line="240" w:lineRule="auto"/>
              <w:jc w:val="center"/>
              <w:rPr>
                <w:rFonts w:ascii="Times New Roman" w:hAnsi="Times New Roman" w:cs="Times New Roman"/>
                <w:b/>
              </w:rPr>
            </w:pPr>
            <w:r>
              <w:rPr>
                <w:rFonts w:ascii="Times New Roman" w:hAnsi="Times New Roman" w:cs="Times New Roman"/>
                <w:b/>
              </w:rPr>
              <w:t>(Иркутская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rPr>
              <w:t xml:space="preserve">Предоставление субсидии на реконструкцию, капитальный ремонт  сетей водоснабжения.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rPr>
              <w:t>Разработка Федеральной Программы  по капитальному ремонту, реконструкции, модернизации объектов коммунальной инфраструктуры, находящихся в муниципальной собственности муниципальных образований.</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rPr>
              <w:t>Общая протяженность водопроводных сетей составляет 697,69 км (в т.ч. 487,1 км ветхие).</w:t>
            </w:r>
          </w:p>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rPr>
              <w:t>Общая протяженность канализационных сетей 470,38 км (в т. ч. 203,71 км ветхие).</w:t>
            </w:r>
          </w:p>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rPr>
              <w:t>Средний износ водопроводных и канализационных сетей составляет – 80%. В целях замены  ветхих сетей требуется 20,7 млрд. руб.</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81C19" w:rsidRDefault="00681C19" w:rsidP="00681C19">
            <w:pPr>
              <w:spacing w:after="0" w:line="240" w:lineRule="auto"/>
              <w:jc w:val="center"/>
              <w:rPr>
                <w:rFonts w:ascii="Times New Roman" w:hAnsi="Times New Roman" w:cs="Times New Roman"/>
                <w:b/>
              </w:rPr>
            </w:pPr>
            <w:r w:rsidRPr="00C03188">
              <w:rPr>
                <w:rFonts w:ascii="Times New Roman" w:hAnsi="Times New Roman" w:cs="Times New Roman"/>
                <w:b/>
              </w:rPr>
              <w:t>Братск</w:t>
            </w:r>
          </w:p>
          <w:p w:rsidR="00A30B41" w:rsidRPr="00C03188" w:rsidRDefault="00681C19" w:rsidP="00681C19">
            <w:pPr>
              <w:spacing w:after="0" w:line="240" w:lineRule="auto"/>
              <w:jc w:val="center"/>
              <w:rPr>
                <w:rFonts w:ascii="Times New Roman" w:hAnsi="Times New Roman" w:cs="Times New Roman"/>
                <w:b/>
              </w:rPr>
            </w:pPr>
            <w:r>
              <w:rPr>
                <w:rFonts w:ascii="Times New Roman" w:hAnsi="Times New Roman" w:cs="Times New Roman"/>
                <w:b/>
              </w:rPr>
              <w:t>(Иркутская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rPr>
              <w:t>Предоставление субсидии на реконструкцию, капитальный ремонт сетей теплоснабжения.</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rPr>
              <w:t>Разработка Федеральной Программы по капитальному ремонту, реконструкции объектов коммунальной инфраструктуры, находящихся в муниципальной собственности муниципальных образований.</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rPr>
              <w:t xml:space="preserve">Общая протяженность тепловых сетей, расположенных на территории муниципального образования города Братска составляет 431,77 км, в т.ч. 178,34 км муниципальных сетей, их них 58,33 км или 32,7 % ветхие и требуют замены. </w:t>
            </w:r>
          </w:p>
          <w:p w:rsidR="00A30B41" w:rsidRPr="00C03188" w:rsidRDefault="00A30B41" w:rsidP="004E5BD3">
            <w:pPr>
              <w:spacing w:line="240" w:lineRule="auto"/>
              <w:jc w:val="both"/>
              <w:rPr>
                <w:rFonts w:ascii="Times New Roman" w:eastAsia="Calibri" w:hAnsi="Times New Roman" w:cs="Times New Roman"/>
              </w:rPr>
            </w:pPr>
            <w:r w:rsidRPr="00C03188">
              <w:rPr>
                <w:rFonts w:ascii="Times New Roman" w:eastAsia="Calibri" w:hAnsi="Times New Roman" w:cs="Times New Roman"/>
              </w:rPr>
              <w:t>Для замены 58,33 км ветхих тепловых сетей  требуется  порядка 1,75 млрд. руб.</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81C19" w:rsidRDefault="00681C19" w:rsidP="00681C19">
            <w:pPr>
              <w:spacing w:after="0" w:line="240" w:lineRule="auto"/>
              <w:jc w:val="center"/>
              <w:rPr>
                <w:rFonts w:ascii="Times New Roman" w:hAnsi="Times New Roman" w:cs="Times New Roman"/>
                <w:b/>
              </w:rPr>
            </w:pPr>
            <w:r w:rsidRPr="00C03188">
              <w:rPr>
                <w:rFonts w:ascii="Times New Roman" w:hAnsi="Times New Roman" w:cs="Times New Roman"/>
                <w:b/>
              </w:rPr>
              <w:t>Братск</w:t>
            </w:r>
          </w:p>
          <w:p w:rsidR="00A30B41" w:rsidRPr="00C03188" w:rsidRDefault="00681C19" w:rsidP="00681C19">
            <w:pPr>
              <w:spacing w:after="0" w:line="240" w:lineRule="auto"/>
              <w:jc w:val="center"/>
              <w:rPr>
                <w:rFonts w:ascii="Times New Roman" w:hAnsi="Times New Roman" w:cs="Times New Roman"/>
                <w:b/>
              </w:rPr>
            </w:pPr>
            <w:r>
              <w:rPr>
                <w:rFonts w:ascii="Times New Roman" w:hAnsi="Times New Roman" w:cs="Times New Roman"/>
                <w:b/>
              </w:rPr>
              <w:t>(Иркутская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tabs>
                <w:tab w:val="center" w:pos="5102"/>
                <w:tab w:val="left" w:pos="8395"/>
              </w:tabs>
              <w:spacing w:line="240" w:lineRule="auto"/>
              <w:jc w:val="both"/>
              <w:rPr>
                <w:rFonts w:ascii="Times New Roman" w:eastAsia="Calibri" w:hAnsi="Times New Roman" w:cs="Times New Roman"/>
              </w:rPr>
            </w:pPr>
            <w:r w:rsidRPr="00C03188">
              <w:rPr>
                <w:rFonts w:ascii="Times New Roman" w:eastAsia="Calibri" w:hAnsi="Times New Roman" w:cs="Times New Roman"/>
              </w:rPr>
              <w:t>Ремонт автомобильных дорог общего пользования местного значения в Братской агломерации в рамках федерального приоритетного проекта «Безопасные и качественные дороги».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rPr>
              <w:t>Увеличение объемов финансирования до 500 млн. рублей в год (до 2024 года) по приоритетному проекту за счет средств областного либо федерального бюджетов.</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rPr>
              <w:t>Общая протяженность автомобильных дорог составляет 548,29 км.</w:t>
            </w:r>
          </w:p>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rPr>
              <w:t>По состоянию на 01.01.2022 года в удовлетворительном состоянии находится только 30% дорог.</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81C19" w:rsidRDefault="00681C19" w:rsidP="00681C19">
            <w:pPr>
              <w:spacing w:after="0" w:line="240" w:lineRule="auto"/>
              <w:jc w:val="center"/>
              <w:rPr>
                <w:rFonts w:ascii="Times New Roman" w:hAnsi="Times New Roman" w:cs="Times New Roman"/>
                <w:b/>
              </w:rPr>
            </w:pPr>
            <w:r w:rsidRPr="00C03188">
              <w:rPr>
                <w:rFonts w:ascii="Times New Roman" w:hAnsi="Times New Roman" w:cs="Times New Roman"/>
                <w:b/>
              </w:rPr>
              <w:t>Братск</w:t>
            </w:r>
          </w:p>
          <w:p w:rsidR="00A30B41" w:rsidRPr="00C03188" w:rsidRDefault="00681C19" w:rsidP="00681C19">
            <w:pPr>
              <w:spacing w:after="0" w:line="240" w:lineRule="auto"/>
              <w:jc w:val="center"/>
              <w:rPr>
                <w:rFonts w:ascii="Times New Roman" w:hAnsi="Times New Roman" w:cs="Times New Roman"/>
                <w:b/>
              </w:rPr>
            </w:pPr>
            <w:r>
              <w:rPr>
                <w:rFonts w:ascii="Times New Roman" w:hAnsi="Times New Roman" w:cs="Times New Roman"/>
                <w:b/>
              </w:rPr>
              <w:t>(Иркутская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tabs>
                <w:tab w:val="left" w:pos="709"/>
                <w:tab w:val="left" w:pos="8364"/>
              </w:tabs>
              <w:spacing w:line="240" w:lineRule="auto"/>
              <w:ind w:right="15"/>
              <w:jc w:val="both"/>
              <w:rPr>
                <w:rFonts w:ascii="Times New Roman" w:eastAsia="Calibri" w:hAnsi="Times New Roman" w:cs="Times New Roman"/>
              </w:rPr>
            </w:pPr>
            <w:r w:rsidRPr="00C03188">
              <w:rPr>
                <w:rFonts w:ascii="Times New Roman" w:eastAsia="Calibri" w:hAnsi="Times New Roman" w:cs="Times New Roman"/>
              </w:rPr>
              <w:t xml:space="preserve">Увеличение объемов финансирования </w:t>
            </w:r>
            <w:r w:rsidRPr="00C03188">
              <w:rPr>
                <w:rFonts w:ascii="Times New Roman" w:eastAsia="Calibri" w:hAnsi="Times New Roman" w:cs="Times New Roman"/>
                <w:bCs/>
              </w:rPr>
              <w:t>на благоустройство дворовых территорий</w:t>
            </w:r>
            <w:r w:rsidRPr="00C03188">
              <w:rPr>
                <w:rFonts w:ascii="Times New Roman" w:eastAsia="Calibri" w:hAnsi="Times New Roman" w:cs="Times New Roman"/>
              </w:rPr>
              <w:t xml:space="preserve"> по приоритетному проекту.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rPr>
              <w:t>До 150 млн. рублей в год (до 2024 года) за счет средств областного либо федерального бюджетов.</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Calibri" w:hAnsi="Times New Roman" w:cs="Times New Roman"/>
                <w:lang w:eastAsia="ar-SA"/>
              </w:rPr>
            </w:pPr>
            <w:r w:rsidRPr="00C03188">
              <w:rPr>
                <w:rFonts w:ascii="Times New Roman" w:eastAsia="Calibri" w:hAnsi="Times New Roman" w:cs="Times New Roman"/>
                <w:lang w:eastAsia="ar-SA"/>
              </w:rPr>
              <w:t xml:space="preserve">На сегодняшний день согласно адресному перечню дворовых территорий, нуждающихся в благоустройстве и подлежащих благоустройству в 2018-2024 году за счет средств, выделяемых на реализацию мероприятий Программы, необходимо выполнить работы по благоустройству 734 дворовых территорий. </w:t>
            </w:r>
          </w:p>
          <w:p w:rsidR="00A30B41" w:rsidRPr="00C03188" w:rsidRDefault="00A30B41" w:rsidP="004E5BD3">
            <w:pPr>
              <w:spacing w:after="0" w:line="240" w:lineRule="auto"/>
              <w:jc w:val="both"/>
              <w:rPr>
                <w:rFonts w:ascii="Times New Roman" w:eastAsia="Calibri" w:hAnsi="Times New Roman" w:cs="Times New Roman"/>
                <w:lang w:eastAsia="ar-SA"/>
              </w:rPr>
            </w:pPr>
            <w:r w:rsidRPr="00C03188">
              <w:rPr>
                <w:rFonts w:ascii="Times New Roman" w:eastAsia="Calibri" w:hAnsi="Times New Roman" w:cs="Times New Roman"/>
                <w:lang w:eastAsia="ar-SA"/>
              </w:rPr>
              <w:t>С 2017 по 2021 годы выполнены работы по благоустройству только 200 дворовых территорий.</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81C19" w:rsidRDefault="00681C19" w:rsidP="00681C19">
            <w:pPr>
              <w:spacing w:after="0" w:line="240" w:lineRule="auto"/>
              <w:jc w:val="center"/>
              <w:rPr>
                <w:rFonts w:ascii="Times New Roman" w:hAnsi="Times New Roman" w:cs="Times New Roman"/>
                <w:b/>
              </w:rPr>
            </w:pPr>
            <w:r w:rsidRPr="00C03188">
              <w:rPr>
                <w:rFonts w:ascii="Times New Roman" w:hAnsi="Times New Roman" w:cs="Times New Roman"/>
                <w:b/>
              </w:rPr>
              <w:t>Братск</w:t>
            </w:r>
          </w:p>
          <w:p w:rsidR="00A30B41" w:rsidRPr="00C03188" w:rsidRDefault="00681C19" w:rsidP="00681C19">
            <w:pPr>
              <w:spacing w:after="0" w:line="240" w:lineRule="auto"/>
              <w:jc w:val="center"/>
              <w:rPr>
                <w:rFonts w:ascii="Times New Roman" w:hAnsi="Times New Roman" w:cs="Times New Roman"/>
                <w:b/>
              </w:rPr>
            </w:pPr>
            <w:r>
              <w:rPr>
                <w:rFonts w:ascii="Times New Roman" w:hAnsi="Times New Roman" w:cs="Times New Roman"/>
                <w:b/>
              </w:rPr>
              <w:t>(Иркутская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4E5BD3">
            <w:pPr>
              <w:spacing w:after="0" w:line="240" w:lineRule="auto"/>
              <w:ind w:firstLine="34"/>
              <w:jc w:val="both"/>
              <w:rPr>
                <w:rFonts w:ascii="Times New Roman" w:eastAsia="Calibri" w:hAnsi="Times New Roman" w:cs="Times New Roman"/>
              </w:rPr>
            </w:pPr>
            <w:r w:rsidRPr="00C03188">
              <w:rPr>
                <w:rFonts w:ascii="Times New Roman" w:eastAsia="Calibri" w:hAnsi="Times New Roman" w:cs="Times New Roman"/>
              </w:rPr>
              <w:t>Закрепление за местными бюджетами норматив в размере не менее 2% от налога на прибыль организаций, зачисляемый в региональный бюджет, который напрямую зависит от состояния экономической сферы и позволит повысить заинтересованность муниципалитетов в развитии бизнеса.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Calibri" w:hAnsi="Times New Roman" w:cs="Times New Roman"/>
                <w:color w:val="000000"/>
              </w:rPr>
            </w:pPr>
            <w:r w:rsidRPr="00C03188">
              <w:rPr>
                <w:rFonts w:ascii="Times New Roman" w:eastAsia="Calibri" w:hAnsi="Times New Roman" w:cs="Times New Roman"/>
                <w:bCs/>
                <w:color w:val="000000"/>
                <w:shd w:val="clear" w:color="auto" w:fill="FBFBFB"/>
              </w:rPr>
              <w:t>Внесение изменений в закон</w:t>
            </w:r>
            <w:r w:rsidRPr="00C03188">
              <w:rPr>
                <w:rFonts w:ascii="Times New Roman" w:eastAsia="Calibri" w:hAnsi="Times New Roman" w:cs="Times New Roman"/>
                <w:color w:val="000000"/>
                <w:shd w:val="clear" w:color="auto" w:fill="FBFBFB"/>
              </w:rPr>
              <w:t xml:space="preserve"> </w:t>
            </w:r>
            <w:r w:rsidRPr="00C03188">
              <w:rPr>
                <w:rFonts w:ascii="Times New Roman" w:eastAsia="Calibri" w:hAnsi="Times New Roman" w:cs="Times New Roman"/>
                <w:bCs/>
                <w:color w:val="000000"/>
                <w:shd w:val="clear" w:color="auto" w:fill="FBFBFB"/>
              </w:rPr>
              <w:t>Иркутской</w:t>
            </w:r>
            <w:r w:rsidRPr="00C03188">
              <w:rPr>
                <w:rFonts w:ascii="Times New Roman" w:eastAsia="Calibri" w:hAnsi="Times New Roman" w:cs="Times New Roman"/>
                <w:color w:val="000000"/>
                <w:shd w:val="clear" w:color="auto" w:fill="FBFBFB"/>
              </w:rPr>
              <w:t xml:space="preserve"> </w:t>
            </w:r>
            <w:r w:rsidRPr="00C03188">
              <w:rPr>
                <w:rFonts w:ascii="Times New Roman" w:eastAsia="Calibri" w:hAnsi="Times New Roman" w:cs="Times New Roman"/>
                <w:bCs/>
                <w:color w:val="000000"/>
                <w:shd w:val="clear" w:color="auto" w:fill="FBFBFB"/>
              </w:rPr>
              <w:t>области</w:t>
            </w:r>
            <w:r w:rsidRPr="00C03188">
              <w:rPr>
                <w:rFonts w:ascii="Times New Roman" w:eastAsia="Calibri" w:hAnsi="Times New Roman" w:cs="Times New Roman"/>
                <w:color w:val="000000"/>
                <w:shd w:val="clear" w:color="auto" w:fill="FBFBFB"/>
              </w:rPr>
              <w:br/>
              <w:t>от 22.10.2013 № </w:t>
            </w:r>
            <w:r w:rsidRPr="00C03188">
              <w:rPr>
                <w:rFonts w:ascii="Times New Roman" w:eastAsia="Calibri" w:hAnsi="Times New Roman" w:cs="Times New Roman"/>
                <w:bCs/>
                <w:color w:val="000000"/>
                <w:shd w:val="clear" w:color="auto" w:fill="FBFBFB"/>
              </w:rPr>
              <w:t>74</w:t>
            </w:r>
            <w:r w:rsidRPr="00C03188">
              <w:rPr>
                <w:rFonts w:ascii="Times New Roman" w:eastAsia="Calibri" w:hAnsi="Times New Roman" w:cs="Times New Roman"/>
                <w:color w:val="000000"/>
                <w:shd w:val="clear" w:color="auto" w:fill="FBFBFB"/>
              </w:rPr>
              <w:t>-ОЗ «О межбюджетных трансфертах и нормативах отчислений доходов в местные бюджеты».</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ind w:firstLine="33"/>
              <w:jc w:val="both"/>
              <w:rPr>
                <w:rFonts w:ascii="Times New Roman" w:eastAsia="Calibri" w:hAnsi="Times New Roman" w:cs="Times New Roman"/>
              </w:rPr>
            </w:pPr>
            <w:r w:rsidRPr="00C03188">
              <w:rPr>
                <w:rFonts w:ascii="Times New Roman" w:eastAsia="Calibri" w:hAnsi="Times New Roman" w:cs="Times New Roman"/>
              </w:rPr>
              <w:t>За 2021 года с территории города Братска в консолидированный бюджет Иркутской области зачислено 9 967,14 млн. руб., 2% составит 199 млн. руб.</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81C19" w:rsidRDefault="00681C19" w:rsidP="00681C19">
            <w:pPr>
              <w:spacing w:after="0" w:line="240" w:lineRule="auto"/>
              <w:jc w:val="center"/>
              <w:rPr>
                <w:rFonts w:ascii="Times New Roman" w:hAnsi="Times New Roman" w:cs="Times New Roman"/>
                <w:b/>
              </w:rPr>
            </w:pPr>
            <w:r w:rsidRPr="00C03188">
              <w:rPr>
                <w:rFonts w:ascii="Times New Roman" w:hAnsi="Times New Roman" w:cs="Times New Roman"/>
                <w:b/>
              </w:rPr>
              <w:t>Братск</w:t>
            </w:r>
          </w:p>
          <w:p w:rsidR="00A30B41" w:rsidRPr="00C03188" w:rsidRDefault="00681C19" w:rsidP="00681C19">
            <w:pPr>
              <w:spacing w:after="0" w:line="240" w:lineRule="auto"/>
              <w:jc w:val="center"/>
              <w:rPr>
                <w:rFonts w:ascii="Times New Roman" w:hAnsi="Times New Roman" w:cs="Times New Roman"/>
                <w:b/>
              </w:rPr>
            </w:pPr>
            <w:r>
              <w:rPr>
                <w:rFonts w:ascii="Times New Roman" w:hAnsi="Times New Roman" w:cs="Times New Roman"/>
                <w:b/>
              </w:rPr>
              <w:t>(Иркутская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rPr>
              <w:t>Зачисление 100% транспортного налога в бюджет муниципальных образований в целях увеличения доходов муниципального дорожного фонда.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bCs/>
                <w:color w:val="000000"/>
                <w:shd w:val="clear" w:color="auto" w:fill="FBFBFB"/>
              </w:rPr>
              <w:t>Внесение изменений в закон</w:t>
            </w:r>
            <w:r w:rsidRPr="00C03188">
              <w:rPr>
                <w:rFonts w:ascii="Times New Roman" w:eastAsia="Calibri" w:hAnsi="Times New Roman" w:cs="Times New Roman"/>
                <w:color w:val="000000"/>
                <w:shd w:val="clear" w:color="auto" w:fill="FBFBFB"/>
              </w:rPr>
              <w:t xml:space="preserve"> </w:t>
            </w:r>
            <w:r w:rsidRPr="00C03188">
              <w:rPr>
                <w:rFonts w:ascii="Times New Roman" w:eastAsia="Calibri" w:hAnsi="Times New Roman" w:cs="Times New Roman"/>
                <w:bCs/>
                <w:color w:val="000000"/>
                <w:shd w:val="clear" w:color="auto" w:fill="FBFBFB"/>
              </w:rPr>
              <w:t>Иркутской</w:t>
            </w:r>
            <w:r w:rsidRPr="00C03188">
              <w:rPr>
                <w:rFonts w:ascii="Times New Roman" w:eastAsia="Calibri" w:hAnsi="Times New Roman" w:cs="Times New Roman"/>
                <w:color w:val="000000"/>
                <w:shd w:val="clear" w:color="auto" w:fill="FBFBFB"/>
              </w:rPr>
              <w:t xml:space="preserve"> </w:t>
            </w:r>
            <w:r w:rsidRPr="00C03188">
              <w:rPr>
                <w:rFonts w:ascii="Times New Roman" w:eastAsia="Calibri" w:hAnsi="Times New Roman" w:cs="Times New Roman"/>
                <w:bCs/>
                <w:color w:val="000000"/>
                <w:shd w:val="clear" w:color="auto" w:fill="FBFBFB"/>
              </w:rPr>
              <w:t>области</w:t>
            </w:r>
            <w:r w:rsidRPr="00C03188">
              <w:rPr>
                <w:rFonts w:ascii="Times New Roman" w:eastAsia="Calibri" w:hAnsi="Times New Roman" w:cs="Times New Roman"/>
                <w:color w:val="000000"/>
                <w:shd w:val="clear" w:color="auto" w:fill="FBFBFB"/>
              </w:rPr>
              <w:br/>
              <w:t>от 22.10.2013 № </w:t>
            </w:r>
            <w:r w:rsidRPr="00C03188">
              <w:rPr>
                <w:rFonts w:ascii="Times New Roman" w:eastAsia="Calibri" w:hAnsi="Times New Roman" w:cs="Times New Roman"/>
                <w:bCs/>
                <w:color w:val="000000"/>
                <w:shd w:val="clear" w:color="auto" w:fill="FBFBFB"/>
              </w:rPr>
              <w:t>74</w:t>
            </w:r>
            <w:r w:rsidRPr="00C03188">
              <w:rPr>
                <w:rFonts w:ascii="Times New Roman" w:eastAsia="Calibri" w:hAnsi="Times New Roman" w:cs="Times New Roman"/>
                <w:color w:val="000000"/>
                <w:shd w:val="clear" w:color="auto" w:fill="FBFBFB"/>
              </w:rPr>
              <w:t xml:space="preserve">-ОЗ «О межбюджетных трансфертах и нормативах отчислений доходов в местные бюджеты». </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rPr>
              <w:t>Полномочие по осуществлению дорожной деятельности в отношении автомобильных дорог общего пользования местного значения закреплено за муниципалитетами. В настоящее время единственным стабильным источником формирования муниципальных дорожных фондов является акциз на бензин и масла. Объем поступлений в бюджет города Братска в 2021 году от акцизов составил 17,2 млн руб. или 5% от фактической потребности (факт исполнения по Муниципальному дорожному фонду города Братска за счет средств местного бюджета в 2021 году 333,6 млн руб.).</w:t>
            </w:r>
          </w:p>
          <w:p w:rsidR="00A30B41" w:rsidRPr="00C03188" w:rsidRDefault="00A30B41" w:rsidP="00681C19">
            <w:pPr>
              <w:spacing w:after="0" w:line="240" w:lineRule="auto"/>
              <w:jc w:val="both"/>
              <w:rPr>
                <w:rFonts w:ascii="Times New Roman" w:eastAsia="Calibri" w:hAnsi="Times New Roman" w:cs="Times New Roman"/>
              </w:rPr>
            </w:pPr>
            <w:r w:rsidRPr="00C03188">
              <w:rPr>
                <w:rFonts w:ascii="Times New Roman" w:eastAsia="Calibri" w:hAnsi="Times New Roman" w:cs="Times New Roman"/>
              </w:rPr>
              <w:t>За 2021 года с территории города Братска в консолидированный бюджет Иркутской области зачислено 248,44 млн руб. поступлений от транспортного налога, что на 74,5 % покрыло бы потребности Муниципальному дорожному фонду города Братска.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81C19" w:rsidRDefault="00681C19" w:rsidP="00681C19">
            <w:pPr>
              <w:spacing w:after="0" w:line="240" w:lineRule="auto"/>
              <w:jc w:val="center"/>
              <w:rPr>
                <w:rFonts w:ascii="Times New Roman" w:hAnsi="Times New Roman" w:cs="Times New Roman"/>
                <w:b/>
              </w:rPr>
            </w:pPr>
            <w:r w:rsidRPr="00C03188">
              <w:rPr>
                <w:rFonts w:ascii="Times New Roman" w:hAnsi="Times New Roman" w:cs="Times New Roman"/>
                <w:b/>
              </w:rPr>
              <w:t>Братск</w:t>
            </w:r>
          </w:p>
          <w:p w:rsidR="00A30B41" w:rsidRPr="00C03188" w:rsidRDefault="00681C19" w:rsidP="00681C19">
            <w:pPr>
              <w:spacing w:after="0" w:line="240" w:lineRule="auto"/>
              <w:jc w:val="center"/>
              <w:rPr>
                <w:rFonts w:ascii="Times New Roman" w:hAnsi="Times New Roman" w:cs="Times New Roman"/>
                <w:b/>
              </w:rPr>
            </w:pPr>
            <w:r>
              <w:rPr>
                <w:rFonts w:ascii="Times New Roman" w:hAnsi="Times New Roman" w:cs="Times New Roman"/>
                <w:b/>
              </w:rPr>
              <w:t>(Иркутская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rPr>
              <w:t>Закрепление освобождение от уплаты налога на имущество организаций для казенных учреждений, финансируемых из местного бюджета, и бюджетных, автономных учреждений, созданных муниципальными образованиями.</w:t>
            </w:r>
          </w:p>
          <w:p w:rsidR="00A30B41" w:rsidRPr="00C03188" w:rsidRDefault="00A30B41" w:rsidP="00030F3D">
            <w:pPr>
              <w:spacing w:line="240" w:lineRule="auto"/>
              <w:jc w:val="both"/>
              <w:rPr>
                <w:rFonts w:ascii="Times New Roman" w:eastAsia="Calibri"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bCs/>
                <w:color w:val="000000"/>
                <w:shd w:val="clear" w:color="auto" w:fill="FBFBFB"/>
              </w:rPr>
              <w:t>Внесение изменений в закон</w:t>
            </w:r>
            <w:r w:rsidRPr="00C03188">
              <w:rPr>
                <w:rFonts w:ascii="Times New Roman" w:eastAsia="Calibri" w:hAnsi="Times New Roman" w:cs="Times New Roman"/>
                <w:color w:val="000000"/>
                <w:shd w:val="clear" w:color="auto" w:fill="FBFBFB"/>
              </w:rPr>
              <w:t xml:space="preserve"> </w:t>
            </w:r>
            <w:r w:rsidRPr="00C03188">
              <w:rPr>
                <w:rFonts w:ascii="Times New Roman" w:eastAsia="Calibri" w:hAnsi="Times New Roman" w:cs="Times New Roman"/>
                <w:bCs/>
                <w:color w:val="000000"/>
                <w:shd w:val="clear" w:color="auto" w:fill="FBFBFB"/>
              </w:rPr>
              <w:t>Иркутской</w:t>
            </w:r>
            <w:r w:rsidRPr="00C03188">
              <w:rPr>
                <w:rFonts w:ascii="Times New Roman" w:eastAsia="Calibri" w:hAnsi="Times New Roman" w:cs="Times New Roman"/>
                <w:color w:val="000000"/>
                <w:shd w:val="clear" w:color="auto" w:fill="FBFBFB"/>
              </w:rPr>
              <w:t xml:space="preserve"> </w:t>
            </w:r>
            <w:r w:rsidRPr="00C03188">
              <w:rPr>
                <w:rFonts w:ascii="Times New Roman" w:eastAsia="Calibri" w:hAnsi="Times New Roman" w:cs="Times New Roman"/>
                <w:bCs/>
                <w:color w:val="000000"/>
                <w:shd w:val="clear" w:color="auto" w:fill="FBFBFB"/>
              </w:rPr>
              <w:t>области</w:t>
            </w:r>
            <w:r w:rsidRPr="00C03188">
              <w:rPr>
                <w:rFonts w:ascii="Times New Roman" w:eastAsia="Calibri" w:hAnsi="Times New Roman" w:cs="Times New Roman"/>
                <w:color w:val="000000"/>
                <w:shd w:val="clear" w:color="auto" w:fill="FBFBFB"/>
              </w:rPr>
              <w:br/>
              <w:t xml:space="preserve">от </w:t>
            </w:r>
            <w:r w:rsidRPr="00C03188">
              <w:rPr>
                <w:rFonts w:ascii="Times New Roman" w:eastAsia="Calibri" w:hAnsi="Times New Roman" w:cs="Times New Roman"/>
                <w:color w:val="000000"/>
              </w:rPr>
              <w:t>08.10.2007 № 75-ОЗ</w:t>
            </w:r>
            <w:r w:rsidRPr="00C03188">
              <w:rPr>
                <w:rFonts w:ascii="Times New Roman" w:eastAsia="Calibri" w:hAnsi="Times New Roman" w:cs="Times New Roman"/>
              </w:rPr>
              <w:t xml:space="preserve"> </w:t>
            </w:r>
            <w:r w:rsidRPr="00C03188">
              <w:rPr>
                <w:rFonts w:ascii="Times New Roman" w:eastAsia="Calibri" w:hAnsi="Times New Roman" w:cs="Times New Roman"/>
                <w:color w:val="000000"/>
                <w:shd w:val="clear" w:color="auto" w:fill="FBFBFB"/>
              </w:rPr>
              <w:t>«О налоге на имущество организаций»</w:t>
            </w:r>
            <w:r w:rsidRPr="00C03188">
              <w:rPr>
                <w:rFonts w:ascii="Times New Roman" w:eastAsia="Calibri" w:hAnsi="Times New Roman" w:cs="Times New Roman"/>
                <w:color w:val="333333"/>
                <w:shd w:val="clear" w:color="auto" w:fill="FBFBFB"/>
              </w:rPr>
              <w:t> .</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rPr>
              <w:t>В соответствии со статьей 2 Закона Иркутской области от 08.10.2007 № 75-оз (в редакции Закона Иркутской области от 07.07.2015 N 62-ОЗ) льгота действует до 01 января 2023 года. Нагрузка бюджета города Братска для оплаты расходов 138 муниципальных учреждений на платежи налога на имущество организаций ежегодно с 2023 года составит 64,7 млн. руб.</w:t>
            </w:r>
          </w:p>
          <w:p w:rsidR="00A30B41" w:rsidRPr="00C03188" w:rsidRDefault="00A30B41" w:rsidP="004E5BD3">
            <w:pPr>
              <w:spacing w:line="240" w:lineRule="auto"/>
              <w:ind w:firstLine="33"/>
              <w:jc w:val="both"/>
              <w:rPr>
                <w:rFonts w:ascii="Times New Roman" w:eastAsia="Calibri" w:hAnsi="Times New Roman" w:cs="Times New Roman"/>
              </w:rPr>
            </w:pPr>
            <w:r w:rsidRPr="00C03188">
              <w:rPr>
                <w:rFonts w:ascii="Times New Roman" w:eastAsia="Calibri" w:hAnsi="Times New Roman" w:cs="Times New Roman"/>
              </w:rPr>
              <w:t>В 2021 году была проведена государственная кадастровая оценка зданий, помещений, сооружений, объектов незавершенного строительства, машино-мест, учтенных в Едином государственном реестре недвижимости (ЕГРН). Результаты проведенной оценки не будут утверждены в виду выявления недостатков при анализе итогового отчета и поступивших к нему замечаний, в том числе возражений города Братска в связи с резким ростом стоимости объектов муниципальной собственности. Сумма налога на имущество могла бы составить ориентировочно 500 млн. руб.</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81C19" w:rsidRDefault="00681C19" w:rsidP="00681C19">
            <w:pPr>
              <w:spacing w:after="0" w:line="240" w:lineRule="auto"/>
              <w:jc w:val="center"/>
              <w:rPr>
                <w:rFonts w:ascii="Times New Roman" w:hAnsi="Times New Roman" w:cs="Times New Roman"/>
                <w:b/>
              </w:rPr>
            </w:pPr>
            <w:r w:rsidRPr="00C03188">
              <w:rPr>
                <w:rFonts w:ascii="Times New Roman" w:hAnsi="Times New Roman" w:cs="Times New Roman"/>
                <w:b/>
              </w:rPr>
              <w:t>Братск</w:t>
            </w:r>
          </w:p>
          <w:p w:rsidR="00A30B41" w:rsidRPr="00C03188" w:rsidRDefault="00681C19" w:rsidP="00681C19">
            <w:pPr>
              <w:spacing w:after="0" w:line="240" w:lineRule="auto"/>
              <w:jc w:val="center"/>
              <w:rPr>
                <w:rFonts w:ascii="Times New Roman" w:hAnsi="Times New Roman" w:cs="Times New Roman"/>
                <w:b/>
              </w:rPr>
            </w:pPr>
            <w:r>
              <w:rPr>
                <w:rFonts w:ascii="Times New Roman" w:hAnsi="Times New Roman" w:cs="Times New Roman"/>
                <w:b/>
              </w:rPr>
              <w:t>(Иркутская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rPr>
              <w:t>Докапитализация муниципальных Фондов поддержки предпринимательства (микрокредитных организаций).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Calibri" w:hAnsi="Times New Roman" w:cs="Times New Roman"/>
                <w:bCs/>
                <w:color w:val="000000"/>
                <w:shd w:val="clear" w:color="auto" w:fill="FBFBFB"/>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eastAsia="Calibri" w:hAnsi="Times New Roman" w:cs="Times New Roman"/>
              </w:rPr>
            </w:pPr>
            <w:r w:rsidRPr="00C03188">
              <w:rPr>
                <w:rFonts w:ascii="Times New Roman" w:eastAsia="Calibri" w:hAnsi="Times New Roman" w:cs="Times New Roman"/>
              </w:rPr>
              <w:t>Проработка вопроса позволит внедрить дополнительные меры по финансированию МСП в ускоренном режиме.</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5C32F5">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Pr="00681C19" w:rsidRDefault="00A30B41" w:rsidP="006C3FB5">
            <w:pPr>
              <w:widowControl w:val="0"/>
              <w:autoSpaceDE w:val="0"/>
              <w:autoSpaceDN w:val="0"/>
              <w:spacing w:after="0" w:line="240" w:lineRule="auto"/>
              <w:jc w:val="center"/>
              <w:rPr>
                <w:rFonts w:ascii="Times New Roman" w:eastAsia="Times New Roman" w:hAnsi="Times New Roman" w:cs="Times New Roman"/>
                <w:b/>
              </w:rPr>
            </w:pPr>
            <w:r w:rsidRPr="00681C19">
              <w:rPr>
                <w:rFonts w:ascii="Times New Roman" w:eastAsia="Times New Roman" w:hAnsi="Times New Roman" w:cs="Times New Roman"/>
                <w:b/>
              </w:rPr>
              <w:t>Нягань</w:t>
            </w:r>
          </w:p>
          <w:p w:rsidR="00681C19" w:rsidRPr="00C03188" w:rsidRDefault="00681C19" w:rsidP="006C3FB5">
            <w:pPr>
              <w:widowControl w:val="0"/>
              <w:autoSpaceDE w:val="0"/>
              <w:autoSpaceDN w:val="0"/>
              <w:spacing w:after="0" w:line="240" w:lineRule="auto"/>
              <w:jc w:val="center"/>
              <w:rPr>
                <w:rFonts w:ascii="Times New Roman" w:eastAsia="Times New Roman" w:hAnsi="Times New Roman" w:cs="Times New Roman"/>
                <w:b/>
              </w:rPr>
            </w:pPr>
            <w:r w:rsidRPr="00681C19">
              <w:rPr>
                <w:rFonts w:ascii="Times New Roman" w:eastAsia="Times New Roman" w:hAnsi="Times New Roman" w:cs="Times New Roman"/>
                <w:b/>
              </w:rPr>
              <w:t>(</w:t>
            </w:r>
            <w:r w:rsidRPr="00681C19">
              <w:rPr>
                <w:rFonts w:ascii="Times New Roman" w:hAnsi="Times New Roman" w:cs="Times New Roman"/>
                <w:b/>
              </w:rPr>
              <w:t>Ханты-Мансийский автономный округ – Югра)</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4E5BD3">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Наделение органов местного самоуправления отдельными государственными полномочиями по регулированию численности безнадзорных животных или выделение субсидий местному бюджету на осуществление полномочий по отлову и содержанию безнадзорных животных.</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Субвенция или субсидия из регионального бюджета местным бюджетам.</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27 декабря 2018 года принят Федеральный закон № 498-ФЗ «Об ответственном обращении с животными и о внесении изменений в отдельные законодательные акты Российской Федерации» (далее по тексту - Федеральный закон № 498-ФЗ), который вступил в силу с 27.12.2018, за исключением отдельных положений.</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Согласно изменениям, внесенным в Федеральный закон от 06.10.2003 № 131-ФЗ «Об общих принципах организации местного самоуправления в Российской Федерации», органы местного самоуправления городского, сельского поселения, городского округа имеют право на осуществление деятельности по обращению с животными без владельцев, обитающими на территории соответственно поселения, городского округа.</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 силу требований Федерального закона № 498-ФЗ деятельность по обращению с животными без владельцев представляет собой деятельность, включающую в себя отлов животных без владельцев, их содержание (в том числе лечение, вакцинация, стерилизация), возврат на прежние места их обитания и иные мероприятия, предусмотренные указанным выше законом.</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 связи с ограниченностью средств бюджета города Нягани, муниципалитет вынужден изыскивать средства на выполнение данных мероприятий.</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5C32F5">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81C19" w:rsidRPr="00681C19" w:rsidRDefault="00681C19" w:rsidP="00681C19">
            <w:pPr>
              <w:widowControl w:val="0"/>
              <w:autoSpaceDE w:val="0"/>
              <w:autoSpaceDN w:val="0"/>
              <w:spacing w:after="0" w:line="240" w:lineRule="auto"/>
              <w:jc w:val="center"/>
              <w:rPr>
                <w:rFonts w:ascii="Times New Roman" w:eastAsia="Times New Roman" w:hAnsi="Times New Roman" w:cs="Times New Roman"/>
                <w:b/>
              </w:rPr>
            </w:pPr>
            <w:r w:rsidRPr="00681C19">
              <w:rPr>
                <w:rFonts w:ascii="Times New Roman" w:eastAsia="Times New Roman" w:hAnsi="Times New Roman" w:cs="Times New Roman"/>
                <w:b/>
              </w:rPr>
              <w:t>Нягань</w:t>
            </w:r>
          </w:p>
          <w:p w:rsidR="00A30B41" w:rsidRPr="00C03188" w:rsidRDefault="00681C19" w:rsidP="00681C19">
            <w:pPr>
              <w:widowControl w:val="0"/>
              <w:autoSpaceDE w:val="0"/>
              <w:autoSpaceDN w:val="0"/>
              <w:spacing w:after="0" w:line="240" w:lineRule="auto"/>
              <w:jc w:val="center"/>
              <w:rPr>
                <w:rFonts w:ascii="Times New Roman" w:eastAsia="Times New Roman" w:hAnsi="Times New Roman" w:cs="Times New Roman"/>
                <w:b/>
              </w:rPr>
            </w:pPr>
            <w:r w:rsidRPr="00681C19">
              <w:rPr>
                <w:rFonts w:ascii="Times New Roman" w:eastAsia="Times New Roman" w:hAnsi="Times New Roman" w:cs="Times New Roman"/>
                <w:b/>
              </w:rPr>
              <w:t>(</w:t>
            </w:r>
            <w:r w:rsidRPr="00681C19">
              <w:rPr>
                <w:rFonts w:ascii="Times New Roman" w:hAnsi="Times New Roman" w:cs="Times New Roman"/>
                <w:b/>
              </w:rPr>
              <w:t>Ханты-Мансийский автономный округ – Югра)</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Субвенция или субсидия местному бюджету на обеспечение безопасности образовательных организаций.</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Субвенция или субсидия из регионального бюджета местным бюджетам.</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 соответствии с постановлением Правительства РФ от 02.08.2019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безопасность образовательных организаций, кроме организационных мероприятий, обеспечивается оснащением объектов инженерно-техническими средствами, системами охраны и охраной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Учитывая большой объем финансовых затрат на приведение в соответствие требованиям защищенности образовательных организаций, необходимость обеспечения круглосуточной лицензированной охраны объектов, высокую дотационность местного бюджета муниципалитет вынужден изыскивать средства на выполнение данных мероприятий.</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5C32F5">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81C19" w:rsidRPr="00681C19" w:rsidRDefault="00681C19" w:rsidP="00681C19">
            <w:pPr>
              <w:widowControl w:val="0"/>
              <w:autoSpaceDE w:val="0"/>
              <w:autoSpaceDN w:val="0"/>
              <w:spacing w:after="0" w:line="240" w:lineRule="auto"/>
              <w:jc w:val="center"/>
              <w:rPr>
                <w:rFonts w:ascii="Times New Roman" w:eastAsia="Times New Roman" w:hAnsi="Times New Roman" w:cs="Times New Roman"/>
                <w:b/>
              </w:rPr>
            </w:pPr>
            <w:r w:rsidRPr="00681C19">
              <w:rPr>
                <w:rFonts w:ascii="Times New Roman" w:eastAsia="Times New Roman" w:hAnsi="Times New Roman" w:cs="Times New Roman"/>
                <w:b/>
              </w:rPr>
              <w:t>Нягань</w:t>
            </w:r>
          </w:p>
          <w:p w:rsidR="00A30B41" w:rsidRPr="00C03188" w:rsidRDefault="00681C19" w:rsidP="00681C19">
            <w:pPr>
              <w:widowControl w:val="0"/>
              <w:autoSpaceDE w:val="0"/>
              <w:autoSpaceDN w:val="0"/>
              <w:spacing w:after="0" w:line="240" w:lineRule="auto"/>
              <w:jc w:val="center"/>
              <w:rPr>
                <w:rFonts w:ascii="Times New Roman" w:eastAsia="Times New Roman" w:hAnsi="Times New Roman" w:cs="Times New Roman"/>
                <w:b/>
              </w:rPr>
            </w:pPr>
            <w:r w:rsidRPr="00681C19">
              <w:rPr>
                <w:rFonts w:ascii="Times New Roman" w:eastAsia="Times New Roman" w:hAnsi="Times New Roman" w:cs="Times New Roman"/>
                <w:b/>
              </w:rPr>
              <w:t>(</w:t>
            </w:r>
            <w:r w:rsidRPr="00681C19">
              <w:rPr>
                <w:rFonts w:ascii="Times New Roman" w:hAnsi="Times New Roman" w:cs="Times New Roman"/>
                <w:b/>
              </w:rPr>
              <w:t>Ханты-Мансийский автономный округ – Югра)</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Субсидии местному бюджету на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Субсидия из регионального бюджета местным бюджетам.</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Согласно ст 34 Федерального закона от 08.11.2007 N 257-ФЗ (ред. от 02.07.2021)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Учитывая большой объем финансовых затрат на капитальный ремонт, ремонт и содержание автомобильных дорог местного значения и дотационность местных бюджетов средств дорожного фонда не хватает на содержание дорог в нормативном состоянии.</w:t>
            </w:r>
          </w:p>
          <w:p w:rsidR="00A30B41" w:rsidRPr="00C03188" w:rsidRDefault="00A30B41" w:rsidP="00030F3D">
            <w:pPr>
              <w:widowControl w:val="0"/>
              <w:autoSpaceDE w:val="0"/>
              <w:autoSpaceDN w:val="0"/>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В связи с ограниченностью средств бюджета города Нягани, муниципалитет вынужден заключать долгосрочные муниципальные контракты с целью поэтапного финансирования работ.</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81C19">
            <w:pPr>
              <w:spacing w:after="0" w:line="240" w:lineRule="auto"/>
              <w:jc w:val="center"/>
              <w:rPr>
                <w:rFonts w:ascii="Times New Roman" w:hAnsi="Times New Roman" w:cs="Times New Roman"/>
                <w:b/>
              </w:rPr>
            </w:pPr>
            <w:r w:rsidRPr="00C03188">
              <w:rPr>
                <w:rFonts w:ascii="Times New Roman" w:hAnsi="Times New Roman" w:cs="Times New Roman"/>
                <w:b/>
              </w:rPr>
              <w:t>Сатка</w:t>
            </w:r>
          </w:p>
          <w:p w:rsidR="00681C19" w:rsidRPr="00C03188" w:rsidRDefault="00681C19" w:rsidP="00681C19">
            <w:pPr>
              <w:spacing w:after="0" w:line="240" w:lineRule="auto"/>
              <w:jc w:val="center"/>
              <w:rPr>
                <w:rFonts w:ascii="Times New Roman" w:hAnsi="Times New Roman" w:cs="Times New Roman"/>
                <w:b/>
              </w:rPr>
            </w:pPr>
            <w:r>
              <w:rPr>
                <w:rFonts w:ascii="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Предлагается к проектам федеральных законов, устанавливающих полномочия для муниципальных образований, в обязательном порядке проводить финансово-экономическое обоснование дополнительных расходов из муниципальных бюджетов.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4113B0">
            <w:pPr>
              <w:spacing w:after="0" w:line="240" w:lineRule="auto"/>
              <w:jc w:val="both"/>
              <w:rPr>
                <w:rFonts w:ascii="Times New Roman" w:eastAsia="Calibri" w:hAnsi="Times New Roman" w:cs="Times New Roman"/>
              </w:rPr>
            </w:pPr>
            <w:r w:rsidRPr="00C03188">
              <w:rPr>
                <w:rFonts w:ascii="Times New Roman" w:eastAsia="Calibri" w:hAnsi="Times New Roman" w:cs="Times New Roman"/>
              </w:rPr>
              <w:t>Принятие федеральных законов, финансово-экономическое обоснование которых  учитывает только возможные расходы из федерального бюджета. При этом возникающие расходы муниципальных бюджетов не учитываются совсем. В качестве примера можно привести Федеральный закон «О внесении изменений в Федеральный закон «Об отходах производства и потребления» и отдельные законодательные акты Российской Федерации». Финансово-экономическое обоснование к данному закону не предусматривает возникновение дополнительных расходов из федерального бюджета. Вместе с тем его исполнение влечет за собой многомиллионные расходы из бюджетов муниципальных образований. Таких примеров множество.</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113B0" w:rsidRDefault="004113B0" w:rsidP="004113B0">
            <w:pPr>
              <w:spacing w:after="0" w:line="240" w:lineRule="auto"/>
              <w:jc w:val="center"/>
              <w:rPr>
                <w:rFonts w:ascii="Times New Roman" w:hAnsi="Times New Roman" w:cs="Times New Roman"/>
                <w:b/>
              </w:rPr>
            </w:pPr>
            <w:r w:rsidRPr="00C03188">
              <w:rPr>
                <w:rFonts w:ascii="Times New Roman" w:hAnsi="Times New Roman" w:cs="Times New Roman"/>
                <w:b/>
              </w:rPr>
              <w:t>Сатка</w:t>
            </w:r>
          </w:p>
          <w:p w:rsidR="00A30B41" w:rsidRPr="00C03188" w:rsidRDefault="004113B0" w:rsidP="004113B0">
            <w:pPr>
              <w:spacing w:line="240" w:lineRule="auto"/>
              <w:jc w:val="center"/>
              <w:rPr>
                <w:rFonts w:ascii="Times New Roman" w:hAnsi="Times New Roman" w:cs="Times New Roman"/>
                <w:b/>
              </w:rPr>
            </w:pPr>
            <w:r>
              <w:rPr>
                <w:rFonts w:ascii="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Предлагается на законодательном уровне запретить привлекать к юридической ответственности органы местного самоуправления за неисполнение переданных государственных полномочий за счет средств местного бюджета.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4E5BD3">
            <w:pPr>
              <w:spacing w:after="0" w:line="240" w:lineRule="auto"/>
              <w:jc w:val="both"/>
              <w:rPr>
                <w:rFonts w:ascii="Times New Roman" w:eastAsia="Times New Roman" w:hAnsi="Times New Roman" w:cs="Times New Roman"/>
              </w:rPr>
            </w:pPr>
            <w:r w:rsidRPr="00C03188">
              <w:rPr>
                <w:rFonts w:ascii="Times New Roman" w:eastAsia="Times New Roman" w:hAnsi="Times New Roman" w:cs="Times New Roman"/>
              </w:rPr>
              <w:t>Исполнение муниципалитетами переданных государственных полномочий из средств местного бюджета. В соответствии со статьей 132 Конституции Российской Федерации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При этом в соответствии с федеральными законами органы местного самоуправления имеют право направлять средства местного бюджета на исполнение переданных государственных полномочий. На практике надзорно-контрольные органы и сложившаяся судебная практика нередко такое право трактуют как обязанность и за неисполнение переданных государственных полномочий не обеспеченных финансированием из государственных бюджетов привлекают органы местного самоуправления к ответственности.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113B0" w:rsidRDefault="004113B0" w:rsidP="004113B0">
            <w:pPr>
              <w:spacing w:after="0" w:line="240" w:lineRule="auto"/>
              <w:jc w:val="center"/>
              <w:rPr>
                <w:rFonts w:ascii="Times New Roman" w:hAnsi="Times New Roman" w:cs="Times New Roman"/>
                <w:b/>
              </w:rPr>
            </w:pPr>
            <w:r w:rsidRPr="00C03188">
              <w:rPr>
                <w:rFonts w:ascii="Times New Roman" w:hAnsi="Times New Roman" w:cs="Times New Roman"/>
                <w:b/>
              </w:rPr>
              <w:t>Сатка</w:t>
            </w:r>
          </w:p>
          <w:p w:rsidR="00A30B41" w:rsidRPr="00C03188" w:rsidRDefault="004113B0" w:rsidP="004113B0">
            <w:pPr>
              <w:spacing w:line="240" w:lineRule="auto"/>
              <w:jc w:val="center"/>
              <w:rPr>
                <w:rFonts w:ascii="Times New Roman" w:hAnsi="Times New Roman" w:cs="Times New Roman"/>
                <w:b/>
              </w:rPr>
            </w:pPr>
            <w:r>
              <w:rPr>
                <w:rFonts w:ascii="Times New Roman" w:hAnsi="Times New Roman" w:cs="Times New Roman"/>
                <w:b/>
              </w:rPr>
              <w:t>(Челябинская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Предлагается при принятии подзаконных нормативно-правовых актов, затрагивающих деятельность муниципальных учреждений,  проводить финансово-экономическое обоснование и определять источники финансирования.</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4E5BD3">
            <w:pPr>
              <w:spacing w:after="0" w:line="240" w:lineRule="auto"/>
              <w:jc w:val="both"/>
              <w:rPr>
                <w:rFonts w:ascii="Times New Roman" w:eastAsia="Calibri" w:hAnsi="Times New Roman" w:cs="Times New Roman"/>
              </w:rPr>
            </w:pPr>
            <w:r w:rsidRPr="00C03188">
              <w:rPr>
                <w:rFonts w:ascii="Times New Roman" w:eastAsia="Calibri" w:hAnsi="Times New Roman" w:cs="Times New Roman"/>
              </w:rPr>
              <w:t>Принятие подзаконных нормативных актов,  устанавливающих требования к деятельности различных организаций, в первую очередь в бюджетной сфере, и влекущих за собой дополнительные расходы из муниципальных бюджетов. В случае неисполнения данных требований органы местного самоуправления, сами организации также привлекаются к юридической ответственности. При принятии данных нормативно-правовых актов финансово-экономическое обоснование  не предусмотрено. При этом изменение любого норматива, например к деятельности образовательных организаций, влечет за собой существенные расходы для муниципальных бюджетов.</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4113B0">
            <w:pPr>
              <w:spacing w:after="0" w:line="240" w:lineRule="auto"/>
              <w:jc w:val="center"/>
              <w:rPr>
                <w:rFonts w:ascii="Times New Roman" w:hAnsi="Times New Roman" w:cs="Times New Roman"/>
                <w:b/>
              </w:rPr>
            </w:pPr>
            <w:r w:rsidRPr="00C03188">
              <w:rPr>
                <w:rFonts w:ascii="Times New Roman" w:hAnsi="Times New Roman" w:cs="Times New Roman"/>
                <w:b/>
              </w:rPr>
              <w:t>Троицк</w:t>
            </w:r>
          </w:p>
          <w:p w:rsidR="004113B0" w:rsidRDefault="004113B0" w:rsidP="004113B0">
            <w:pPr>
              <w:spacing w:after="0" w:line="240" w:lineRule="auto"/>
              <w:jc w:val="center"/>
              <w:rPr>
                <w:rFonts w:ascii="Times New Roman" w:hAnsi="Times New Roman" w:cs="Times New Roman"/>
                <w:b/>
              </w:rPr>
            </w:pPr>
            <w:r>
              <w:rPr>
                <w:rFonts w:ascii="Times New Roman" w:hAnsi="Times New Roman" w:cs="Times New Roman"/>
                <w:b/>
              </w:rPr>
              <w:t>(Челябинская область)</w:t>
            </w:r>
          </w:p>
          <w:p w:rsidR="004113B0" w:rsidRPr="00C03188" w:rsidRDefault="004113B0" w:rsidP="006C3FB5">
            <w:pPr>
              <w:spacing w:line="240" w:lineRule="auto"/>
              <w:jc w:val="center"/>
              <w:rPr>
                <w:rFonts w:ascii="Times New Roman" w:hAnsi="Times New Roman" w:cs="Times New Roman"/>
                <w:b/>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Увеличение объема средств направляемых на:</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на организацию мероприятий при осуществлении деятельности по обращению с животными без владельцев (большое количество жалоб от населения);</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 на возмещение недополученных доходов транспортным организациям, юридическим лицам и индивидуальным предпринимателям, обеспечивающим льготный проезд отдельным категориям граждан (социальная помощь и поддержка граждан).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Увеличение объемов субвенции по перечисленным направлениям.</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4E5BD3">
            <w:pPr>
              <w:spacing w:after="0" w:line="240" w:lineRule="auto"/>
              <w:jc w:val="both"/>
              <w:rPr>
                <w:rFonts w:ascii="Times New Roman" w:hAnsi="Times New Roman" w:cs="Times New Roman"/>
              </w:rPr>
            </w:pPr>
            <w:r w:rsidRPr="00C03188">
              <w:rPr>
                <w:rFonts w:ascii="Times New Roman" w:hAnsi="Times New Roman" w:cs="Times New Roman"/>
              </w:rPr>
              <w:t>Финансовое обеспечение указанных направлений  относится к полномочиям  органов государственной власти субъекта Российской Федерации (Федеральный закон от 06.10.1999 № 184-ФЗ), однако выделенный объем субвенций по этим направлениям, не обеспечивает потребность нашего муниципалитета в этих средствах, в связи с чем, вынуждены отвлекать собственные средства на решение этих вопросов. При этом  в пункте 3 статьи 136 БК РФ указано, что муниципальные образования, в бюджетах которых доля дотаций из других бюджетов бюджетной системы РФ превышает 20 процентов доходов местного бюджета (наша территория относится к этой категории) не могут направлять средства на выполнение полномочий, отнесенных к полномочиям субъектов РФ.</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113B0" w:rsidRDefault="004113B0" w:rsidP="004113B0">
            <w:pPr>
              <w:spacing w:after="0" w:line="240" w:lineRule="auto"/>
              <w:jc w:val="center"/>
              <w:rPr>
                <w:rFonts w:ascii="Times New Roman" w:hAnsi="Times New Roman" w:cs="Times New Roman"/>
                <w:b/>
              </w:rPr>
            </w:pPr>
            <w:r w:rsidRPr="00C03188">
              <w:rPr>
                <w:rFonts w:ascii="Times New Roman" w:hAnsi="Times New Roman" w:cs="Times New Roman"/>
                <w:b/>
              </w:rPr>
              <w:t>Троицк</w:t>
            </w:r>
          </w:p>
          <w:p w:rsidR="004113B0" w:rsidRDefault="004113B0" w:rsidP="004113B0">
            <w:pPr>
              <w:spacing w:after="0" w:line="240" w:lineRule="auto"/>
              <w:jc w:val="center"/>
              <w:rPr>
                <w:rFonts w:ascii="Times New Roman" w:hAnsi="Times New Roman" w:cs="Times New Roman"/>
                <w:b/>
              </w:rPr>
            </w:pPr>
            <w:r>
              <w:rPr>
                <w:rFonts w:ascii="Times New Roman" w:hAnsi="Times New Roman" w:cs="Times New Roman"/>
                <w:b/>
              </w:rPr>
              <w:t>(Челябинская область)</w:t>
            </w:r>
          </w:p>
          <w:p w:rsidR="00A30B41" w:rsidRPr="00C03188" w:rsidRDefault="00A30B41" w:rsidP="006C3FB5">
            <w:pPr>
              <w:spacing w:line="240" w:lineRule="auto"/>
              <w:jc w:val="center"/>
              <w:rPr>
                <w:rFonts w:ascii="Times New Roman" w:hAnsi="Times New Roman" w:cs="Times New Roman"/>
                <w:b/>
              </w:rPr>
            </w:pP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Снижение финансовой нагрузки.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Увеличение доли средств федерального бюджета до 10% и уменьшение доли бюджета муниципальных образований до 5%.</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21"/>
              <w:tabs>
                <w:tab w:val="left" w:pos="709"/>
              </w:tabs>
              <w:spacing w:after="0" w:line="240" w:lineRule="auto"/>
              <w:jc w:val="both"/>
              <w:rPr>
                <w:sz w:val="22"/>
                <w:szCs w:val="22"/>
              </w:rPr>
            </w:pPr>
            <w:r w:rsidRPr="00C03188">
              <w:rPr>
                <w:sz w:val="22"/>
                <w:szCs w:val="22"/>
              </w:rPr>
              <w:t xml:space="preserve">На территории города Троицка осуществляется реализация подпрограммы «Оказание молодым семьям государственной поддержки для улучшения жилищных условий», муниципальной программы Троицкого городского округа Челябинской области  «Доступное и комфортное жилье – гражданам России в городе Троицке», действующей в рамках государственной программы Челябинской области «Обеспечение доступным и комфортным жильем граждан Российской Федерации в Челябинской области».  </w:t>
            </w:r>
          </w:p>
          <w:p w:rsidR="00A30B41" w:rsidRPr="00C03188" w:rsidRDefault="00A30B41" w:rsidP="004E5BD3">
            <w:pPr>
              <w:pStyle w:val="21"/>
              <w:tabs>
                <w:tab w:val="left" w:pos="709"/>
              </w:tabs>
              <w:spacing w:after="0" w:line="240" w:lineRule="auto"/>
              <w:jc w:val="both"/>
              <w:rPr>
                <w:sz w:val="22"/>
                <w:szCs w:val="22"/>
              </w:rPr>
            </w:pPr>
            <w:r w:rsidRPr="00C03188">
              <w:rPr>
                <w:sz w:val="22"/>
                <w:szCs w:val="22"/>
              </w:rPr>
              <w:t>В 2022 году право на получение социальной выплаты получили четыре    молодых семьи, состоящие из 16 человек, проживающие на территории города Троицка.</w:t>
            </w:r>
          </w:p>
          <w:p w:rsidR="00A30B41" w:rsidRPr="00C03188" w:rsidRDefault="00A30B41" w:rsidP="004E5BD3">
            <w:pPr>
              <w:pStyle w:val="21"/>
              <w:tabs>
                <w:tab w:val="left" w:pos="709"/>
              </w:tabs>
              <w:spacing w:after="0" w:line="240" w:lineRule="auto"/>
              <w:jc w:val="both"/>
              <w:rPr>
                <w:sz w:val="22"/>
                <w:szCs w:val="22"/>
              </w:rPr>
            </w:pPr>
            <w:r w:rsidRPr="00C03188">
              <w:rPr>
                <w:sz w:val="22"/>
                <w:szCs w:val="22"/>
              </w:rPr>
              <w:t xml:space="preserve">Общий объем средств, предоставленных молодым семьям составил 3 202 214,4 рублей, из которых: </w:t>
            </w:r>
          </w:p>
          <w:p w:rsidR="00A30B41" w:rsidRPr="00C03188" w:rsidRDefault="00A30B41" w:rsidP="00030F3D">
            <w:pPr>
              <w:pStyle w:val="21"/>
              <w:tabs>
                <w:tab w:val="left" w:pos="709"/>
              </w:tabs>
              <w:spacing w:after="0" w:line="240" w:lineRule="auto"/>
              <w:ind w:firstLine="709"/>
              <w:jc w:val="both"/>
              <w:rPr>
                <w:sz w:val="22"/>
                <w:szCs w:val="22"/>
              </w:rPr>
            </w:pPr>
            <w:r w:rsidRPr="00C03188">
              <w:rPr>
                <w:sz w:val="22"/>
                <w:szCs w:val="22"/>
              </w:rPr>
              <w:t>средства федерального бюджета в размере 456 798,12 рублей;</w:t>
            </w:r>
          </w:p>
          <w:p w:rsidR="00A30B41" w:rsidRPr="00C03188" w:rsidRDefault="00A30B41" w:rsidP="00030F3D">
            <w:pPr>
              <w:pStyle w:val="21"/>
              <w:tabs>
                <w:tab w:val="left" w:pos="709"/>
              </w:tabs>
              <w:spacing w:after="0" w:line="240" w:lineRule="auto"/>
              <w:ind w:firstLine="709"/>
              <w:jc w:val="both"/>
              <w:rPr>
                <w:sz w:val="22"/>
                <w:szCs w:val="22"/>
              </w:rPr>
            </w:pPr>
            <w:r w:rsidRPr="00C03188">
              <w:rPr>
                <w:sz w:val="22"/>
                <w:szCs w:val="22"/>
              </w:rPr>
              <w:t>средства областного бюджета в размере  1 830 501,88 рублей;</w:t>
            </w:r>
          </w:p>
          <w:p w:rsidR="00A30B41" w:rsidRPr="00C03188" w:rsidRDefault="00A30B41" w:rsidP="00030F3D">
            <w:pPr>
              <w:pStyle w:val="21"/>
              <w:tabs>
                <w:tab w:val="left" w:pos="709"/>
              </w:tabs>
              <w:spacing w:after="0" w:line="240" w:lineRule="auto"/>
              <w:ind w:firstLine="709"/>
              <w:jc w:val="both"/>
              <w:rPr>
                <w:sz w:val="22"/>
                <w:szCs w:val="22"/>
              </w:rPr>
            </w:pPr>
            <w:r w:rsidRPr="00C03188">
              <w:rPr>
                <w:sz w:val="22"/>
                <w:szCs w:val="22"/>
              </w:rPr>
              <w:t>средства  бюджета города в размере 914 914,4 рублей.</w:t>
            </w:r>
          </w:p>
          <w:p w:rsidR="00A30B41" w:rsidRPr="00C03188" w:rsidRDefault="00A30B41" w:rsidP="004E5BD3">
            <w:pPr>
              <w:tabs>
                <w:tab w:val="left" w:pos="709"/>
              </w:tabs>
              <w:spacing w:after="0" w:line="240" w:lineRule="auto"/>
              <w:ind w:firstLine="709"/>
              <w:jc w:val="both"/>
              <w:rPr>
                <w:rFonts w:ascii="Times New Roman" w:hAnsi="Times New Roman" w:cs="Times New Roman"/>
              </w:rPr>
            </w:pPr>
            <w:r w:rsidRPr="00C03188">
              <w:rPr>
                <w:rFonts w:ascii="Times New Roman" w:hAnsi="Times New Roman" w:cs="Times New Roman"/>
              </w:rPr>
              <w:t>В настоящее время доля софинансирования бюджета города Троицка должна составлять не менее 10% расчетной стоимости жилья, в то время как средства Федерального бюджета составляют около 5% от расчетной стоимости жилья.</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4113B0">
            <w:pPr>
              <w:spacing w:after="0" w:line="240" w:lineRule="auto"/>
              <w:ind w:right="-51"/>
              <w:jc w:val="center"/>
              <w:rPr>
                <w:rFonts w:ascii="Times New Roman" w:eastAsia="Times New Roman" w:hAnsi="Times New Roman" w:cs="Times New Roman"/>
                <w:b/>
              </w:rPr>
            </w:pPr>
            <w:r w:rsidRPr="00C03188">
              <w:rPr>
                <w:rFonts w:ascii="Times New Roman" w:eastAsia="Times New Roman" w:hAnsi="Times New Roman" w:cs="Times New Roman"/>
                <w:b/>
              </w:rPr>
              <w:t>Самара</w:t>
            </w:r>
          </w:p>
          <w:p w:rsidR="004113B0" w:rsidRPr="00C03188" w:rsidRDefault="004113B0" w:rsidP="004113B0">
            <w:pPr>
              <w:spacing w:after="0" w:line="240" w:lineRule="auto"/>
              <w:ind w:right="-51"/>
              <w:jc w:val="center"/>
              <w:rPr>
                <w:rFonts w:ascii="Times New Roman" w:hAnsi="Times New Roman"/>
                <w:b/>
              </w:rPr>
            </w:pPr>
            <w:r>
              <w:rPr>
                <w:rFonts w:ascii="Times New Roman" w:eastAsia="Times New Roman" w:hAnsi="Times New Roman" w:cs="Times New Roman"/>
                <w:b/>
              </w:rPr>
              <w:t>(Самарская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ind w:right="-51"/>
              <w:jc w:val="both"/>
              <w:rPr>
                <w:rFonts w:ascii="Times New Roman" w:hAnsi="Times New Roman" w:cs="Times New Roman"/>
              </w:rPr>
            </w:pPr>
            <w:r w:rsidRPr="00C03188">
              <w:rPr>
                <w:rFonts w:ascii="Times New Roman" w:eastAsia="Times New Roman" w:hAnsi="Times New Roman" w:cs="Times New Roman"/>
              </w:rPr>
              <w:t>Расширение программы обновления общественного транспорта на льготных условиях в рамках национального проекта «Безопасные и качественные автомобильные дороги».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ind w:right="-51"/>
              <w:jc w:val="both"/>
              <w:rPr>
                <w:rFonts w:ascii="Times New Roman" w:hAnsi="Times New Roman" w:cs="Times New Roman"/>
              </w:rPr>
            </w:pPr>
            <w:r w:rsidRPr="00C03188">
              <w:rPr>
                <w:rFonts w:ascii="Times New Roman" w:eastAsia="Times New Roman" w:hAnsi="Times New Roman" w:cs="Times New Roman"/>
              </w:rPr>
              <w:t>Предлагается оставить без изменений существующий механизм (закупка транспорта в лизинг на льготных условиях через АО «ГТЛК»), увеличив объем бюджетных средств, предусмотренных на указанные цели, позволяющих крупным городам приобретать на льготных условиях не менее 100 ед. подвижного состава ежегодно.</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В г.о. Самара, как и во многих других городах, подвижной состав общественного транспорта характеризуется высоким уровнем износа. Собственных средств у транспортных предприятий на своевременное обновление подвижного состава не имеется. Изыскать необходимые объемы финансирования в рамках бюджета субъекта Российской Федерации также не представляется возможным.</w:t>
            </w:r>
          </w:p>
          <w:p w:rsidR="00A30B41" w:rsidRPr="00C03188" w:rsidRDefault="00A30B41" w:rsidP="004E5BD3">
            <w:pPr>
              <w:spacing w:after="0" w:line="240" w:lineRule="auto"/>
              <w:ind w:right="-51"/>
              <w:jc w:val="both"/>
              <w:rPr>
                <w:rFonts w:ascii="Times New Roman" w:hAnsi="Times New Roman" w:cs="Times New Roman"/>
              </w:rPr>
            </w:pPr>
            <w:r w:rsidRPr="00C03188">
              <w:rPr>
                <w:rFonts w:ascii="Times New Roman" w:eastAsia="Times New Roman" w:hAnsi="Times New Roman" w:cs="Times New Roman"/>
              </w:rPr>
              <w:t>В сложившихся условиях актуальными являются меры по обновлению подвижного состава в рамках НП «БКД», однако выделяемые на указанные цели объемы финансирования недостаточны (так, в 2020 году для г.о. Самары была одобрена закупка всего 25 автобусов, а в 2021 – всего 22 троллейбусов, хотя заявки предоставлялись на большее количество транспорта).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113B0" w:rsidRDefault="004113B0" w:rsidP="004113B0">
            <w:pPr>
              <w:spacing w:after="0" w:line="240" w:lineRule="auto"/>
              <w:ind w:right="-51"/>
              <w:jc w:val="center"/>
              <w:rPr>
                <w:rFonts w:ascii="Times New Roman" w:eastAsia="Times New Roman" w:hAnsi="Times New Roman" w:cs="Times New Roman"/>
                <w:b/>
              </w:rPr>
            </w:pPr>
            <w:r w:rsidRPr="00C03188">
              <w:rPr>
                <w:rFonts w:ascii="Times New Roman" w:eastAsia="Times New Roman" w:hAnsi="Times New Roman" w:cs="Times New Roman"/>
                <w:b/>
              </w:rPr>
              <w:t>Самара</w:t>
            </w:r>
          </w:p>
          <w:p w:rsidR="00A30B41" w:rsidRPr="00C03188" w:rsidRDefault="004113B0" w:rsidP="004113B0">
            <w:pPr>
              <w:spacing w:line="240" w:lineRule="auto"/>
              <w:ind w:right="-51"/>
              <w:jc w:val="center"/>
              <w:rPr>
                <w:rFonts w:ascii="Times New Roman" w:hAnsi="Times New Roman"/>
                <w:b/>
              </w:rPr>
            </w:pPr>
            <w:r>
              <w:rPr>
                <w:rFonts w:ascii="Times New Roman" w:eastAsia="Times New Roman" w:hAnsi="Times New Roman" w:cs="Times New Roman"/>
                <w:b/>
              </w:rPr>
              <w:t>(Самарская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Увеличение единого норматива отчислений по НДФЛ в бюджеты городских округов Самарской области с 3/17 до 5/17 доходов областного бюджета от НДФЛ либо увеличение норматива в местные бюджеты, установленного Бюджетным Кодексом, с 15% до 25%.</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Внесение изменений в Закон Самарской области от 28.12.2005 № 235-ГД «О бюджетном устройстве и бюджетном процессе в Самарской области» либо в Бюджетный кодекс.</w:t>
            </w: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4113B0">
            <w:pPr>
              <w:widowControl w:val="0"/>
              <w:autoSpaceDE w:val="0"/>
              <w:autoSpaceDN w:val="0"/>
              <w:spacing w:after="0" w:line="240" w:lineRule="auto"/>
              <w:jc w:val="both"/>
              <w:rPr>
                <w:rFonts w:ascii="Times New Roman" w:eastAsia="Times New Roman" w:hAnsi="Times New Roman" w:cs="Times New Roman"/>
                <w:i/>
              </w:rPr>
            </w:pPr>
            <w:r w:rsidRPr="00C03188">
              <w:rPr>
                <w:rFonts w:ascii="Times New Roman" w:eastAsia="Times New Roman" w:hAnsi="Times New Roman" w:cs="Times New Roman"/>
              </w:rPr>
              <w:t>Данная мера привела бы к дополнительным поступлениям в бюджет городского округа Самара в 2022 году в сумме порядка 3,8 млрд. рублей (исходя из факта 2021 года) с ежегодным увеличением данной суммы за счет роста фонда оплаты труда и повысила бы бюджетную устойчивость городского округа Самара, позволила бы в максимальной степени использовать имеющиеся резервы налогового потенциала в целях исполнения в полном объеме публичных нормативных обязательств и мер социальной поддержки населения, предоставления муниципальных услуг и других расходов, носящих первоочередной характер, а также решения задач, поставленных стратегией комплексного развития городского округа Самара на период до 2025 года.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113B0" w:rsidRDefault="004113B0" w:rsidP="004113B0">
            <w:pPr>
              <w:spacing w:after="0" w:line="240" w:lineRule="auto"/>
              <w:ind w:right="-51"/>
              <w:jc w:val="center"/>
              <w:rPr>
                <w:rFonts w:ascii="Times New Roman" w:eastAsia="Times New Roman" w:hAnsi="Times New Roman" w:cs="Times New Roman"/>
                <w:b/>
              </w:rPr>
            </w:pPr>
            <w:r w:rsidRPr="00C03188">
              <w:rPr>
                <w:rFonts w:ascii="Times New Roman" w:eastAsia="Times New Roman" w:hAnsi="Times New Roman" w:cs="Times New Roman"/>
                <w:b/>
              </w:rPr>
              <w:t>Самара</w:t>
            </w:r>
          </w:p>
          <w:p w:rsidR="00A30B41" w:rsidRPr="00C03188" w:rsidRDefault="004113B0" w:rsidP="004113B0">
            <w:pPr>
              <w:spacing w:line="240" w:lineRule="auto"/>
              <w:ind w:right="-51"/>
              <w:jc w:val="center"/>
              <w:rPr>
                <w:rFonts w:ascii="Times New Roman" w:eastAsia="Times New Roman" w:hAnsi="Times New Roman" w:cs="Times New Roman"/>
                <w:b/>
              </w:rPr>
            </w:pPr>
            <w:r>
              <w:rPr>
                <w:rFonts w:ascii="Times New Roman" w:eastAsia="Times New Roman" w:hAnsi="Times New Roman" w:cs="Times New Roman"/>
                <w:b/>
              </w:rPr>
              <w:t>(Самарская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Установление единого норматива отчислений в бюджеты городских округов с внутригородским делением от транспортного налога в размере 20 процентов налоговых доходов областного бюджета от указанного налога.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Внесение изменений в Закон Самарской области от 28.12.2005 № 235-ГД «О бюджетном устройстве и бюджетном процессе в Самарской области» либо в Бюджетный кодекс.</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4113B0">
            <w:pPr>
              <w:widowControl w:val="0"/>
              <w:autoSpaceDE w:val="0"/>
              <w:autoSpaceDN w:val="0"/>
              <w:spacing w:after="0" w:line="240" w:lineRule="auto"/>
              <w:jc w:val="both"/>
              <w:rPr>
                <w:rFonts w:ascii="Times New Roman" w:eastAsia="Times New Roman" w:hAnsi="Times New Roman" w:cs="Times New Roman"/>
                <w:i/>
              </w:rPr>
            </w:pPr>
            <w:r w:rsidRPr="00C03188">
              <w:rPr>
                <w:rFonts w:ascii="Times New Roman" w:eastAsia="Times New Roman" w:hAnsi="Times New Roman" w:cs="Times New Roman"/>
              </w:rPr>
              <w:t>Данная мера привела бы к дополнительным поступлениям в бюджет городского округа Самара ежегодно в сумме порядка 391 млн. рублей (исходя из факта 2020 года) и повысила бы бюджетную устойчивость городского округа Самара, позволила бы в максимальной степени использовать имеющиеся резервы налогового потенциала в целях исполнения в полном объеме публичных нормативных обязательств и мер социальной поддержки населения, предоставления муниципальных услуг и других расходов, носящих первоочередной характер, а также решения задач, поставленных стратегией комплексного развития городского округа Самара на период до 2025 года.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113B0" w:rsidRDefault="004113B0" w:rsidP="004113B0">
            <w:pPr>
              <w:spacing w:after="0" w:line="240" w:lineRule="auto"/>
              <w:ind w:right="-51"/>
              <w:jc w:val="center"/>
              <w:rPr>
                <w:rFonts w:ascii="Times New Roman" w:eastAsia="Times New Roman" w:hAnsi="Times New Roman" w:cs="Times New Roman"/>
                <w:b/>
              </w:rPr>
            </w:pPr>
            <w:r w:rsidRPr="00C03188">
              <w:rPr>
                <w:rFonts w:ascii="Times New Roman" w:eastAsia="Times New Roman" w:hAnsi="Times New Roman" w:cs="Times New Roman"/>
                <w:b/>
              </w:rPr>
              <w:t>Самара</w:t>
            </w:r>
          </w:p>
          <w:p w:rsidR="00A30B41" w:rsidRPr="00C03188" w:rsidRDefault="004113B0" w:rsidP="004113B0">
            <w:pPr>
              <w:spacing w:line="240" w:lineRule="auto"/>
              <w:ind w:right="-51"/>
              <w:jc w:val="center"/>
              <w:rPr>
                <w:rFonts w:ascii="Times New Roman" w:eastAsia="Times New Roman" w:hAnsi="Times New Roman" w:cs="Times New Roman"/>
                <w:b/>
              </w:rPr>
            </w:pPr>
            <w:r>
              <w:rPr>
                <w:rFonts w:ascii="Times New Roman" w:eastAsia="Times New Roman" w:hAnsi="Times New Roman" w:cs="Times New Roman"/>
                <w:b/>
              </w:rPr>
              <w:t>(Самарская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ind w:firstLine="5"/>
              <w:jc w:val="both"/>
              <w:rPr>
                <w:rFonts w:ascii="Times New Roman" w:eastAsia="Times New Roman" w:hAnsi="Times New Roman" w:cs="Times New Roman"/>
              </w:rPr>
            </w:pPr>
            <w:r w:rsidRPr="00C03188">
              <w:rPr>
                <w:rFonts w:ascii="Times New Roman" w:eastAsia="Times New Roman" w:hAnsi="Times New Roman" w:cs="Times New Roman"/>
              </w:rPr>
              <w:t>Увеличение норматива отчислений по государственной пошлине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с 50% до 100%.</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Внесение изменений в Бюджетный кодекс.</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4113B0">
            <w:pPr>
              <w:widowControl w:val="0"/>
              <w:autoSpaceDE w:val="0"/>
              <w:autoSpaceDN w:val="0"/>
              <w:spacing w:after="0" w:line="240" w:lineRule="auto"/>
              <w:jc w:val="both"/>
              <w:rPr>
                <w:rFonts w:ascii="Times New Roman" w:eastAsia="Times New Roman" w:hAnsi="Times New Roman" w:cs="Times New Roman"/>
                <w:i/>
              </w:rPr>
            </w:pPr>
            <w:r w:rsidRPr="00C03188">
              <w:rPr>
                <w:rFonts w:ascii="Times New Roman" w:eastAsia="Times New Roman" w:hAnsi="Times New Roman" w:cs="Times New Roman"/>
              </w:rPr>
              <w:t>Данная мера обеспечила бы дополнительные доходы бюджета городского округа Самара в сумме порядка 190,0 млн. рублей в год. При этом ежегодные расходы бюджета городского округа Самара на содержание МФЦ составляют порядка 260 – 300,0 млн. рублей (без учета средств вышестоящих бюджетов). Кроме того, дополнительные поступления повысили бы бюджетную устойчивость городского округа Самара, позволили бы в максимальной степени использовать имеющиеся резервы налогового потенциала в целях исполнения в полном объеме публичных нормативных обязательств и мер социальной поддержки населения, предоставления муниципальных услуг и других расходов, носящих первоочередной характер, а также решения задач, поставленных стратегией комплексного развития городского округа Самара на период до 2025 года.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113B0" w:rsidRDefault="004113B0" w:rsidP="004113B0">
            <w:pPr>
              <w:spacing w:after="0" w:line="240" w:lineRule="auto"/>
              <w:ind w:right="-51"/>
              <w:jc w:val="center"/>
              <w:rPr>
                <w:rFonts w:ascii="Times New Roman" w:eastAsia="Times New Roman" w:hAnsi="Times New Roman" w:cs="Times New Roman"/>
                <w:b/>
              </w:rPr>
            </w:pPr>
            <w:r w:rsidRPr="00C03188">
              <w:rPr>
                <w:rFonts w:ascii="Times New Roman" w:eastAsia="Times New Roman" w:hAnsi="Times New Roman" w:cs="Times New Roman"/>
                <w:b/>
              </w:rPr>
              <w:t>Самара</w:t>
            </w:r>
          </w:p>
          <w:p w:rsidR="00A30B41" w:rsidRPr="00C03188" w:rsidRDefault="004113B0" w:rsidP="004113B0">
            <w:pPr>
              <w:spacing w:line="240" w:lineRule="auto"/>
              <w:ind w:right="-51"/>
              <w:jc w:val="center"/>
              <w:rPr>
                <w:rFonts w:ascii="Times New Roman" w:eastAsia="Times New Roman" w:hAnsi="Times New Roman" w:cs="Times New Roman"/>
                <w:b/>
              </w:rPr>
            </w:pPr>
            <w:r>
              <w:rPr>
                <w:rFonts w:ascii="Times New Roman" w:eastAsia="Times New Roman" w:hAnsi="Times New Roman" w:cs="Times New Roman"/>
                <w:b/>
              </w:rPr>
              <w:t>(Самарская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Предоставление бюджетного кредита из федерального бюджета Самарской области, направленного на реструктуризацию долговых обязательств муниципалитетов (городского округа Самара).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В соответствии со статьей 93.3 Бюджетного кодекса Российской Федерации бюджетам субъектов Российской Федерации из федерального бюджета при соблюдении ряда условий могут предоставляться бюджетные кредиты, в том числе, и на реструктуризацию долговых обязательств муниципального образования.</w:t>
            </w: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Существенное увеличение Центральным Банком России ключевой ставки (до 20% годовых) привело к росту ставок коммерческих банков (от 23% годовых), предлагаемых к размещению закупок.</w:t>
            </w: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Данное обстоятельство приведет к увеличению суммы расходов на обслуживание муниципального внутреннего долга городского округа Самара и, как следствие, может привести к изменению уровня долговой устойчивости муниципалитета.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113B0" w:rsidRDefault="004113B0" w:rsidP="004113B0">
            <w:pPr>
              <w:spacing w:after="0" w:line="240" w:lineRule="auto"/>
              <w:ind w:right="-51"/>
              <w:jc w:val="center"/>
              <w:rPr>
                <w:rFonts w:ascii="Times New Roman" w:eastAsia="Times New Roman" w:hAnsi="Times New Roman" w:cs="Times New Roman"/>
                <w:b/>
              </w:rPr>
            </w:pPr>
            <w:r w:rsidRPr="00C03188">
              <w:rPr>
                <w:rFonts w:ascii="Times New Roman" w:eastAsia="Times New Roman" w:hAnsi="Times New Roman" w:cs="Times New Roman"/>
                <w:b/>
              </w:rPr>
              <w:t>Самара</w:t>
            </w:r>
          </w:p>
          <w:p w:rsidR="00A30B41" w:rsidRPr="00C03188" w:rsidRDefault="004113B0" w:rsidP="004113B0">
            <w:pPr>
              <w:spacing w:line="240" w:lineRule="auto"/>
              <w:ind w:right="-51"/>
              <w:jc w:val="center"/>
              <w:rPr>
                <w:rFonts w:ascii="Times New Roman" w:eastAsia="Times New Roman" w:hAnsi="Times New Roman" w:cs="Times New Roman"/>
                <w:b/>
              </w:rPr>
            </w:pPr>
            <w:r>
              <w:rPr>
                <w:rFonts w:ascii="Times New Roman" w:eastAsia="Times New Roman" w:hAnsi="Times New Roman" w:cs="Times New Roman"/>
                <w:b/>
              </w:rPr>
              <w:t>(Самарская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eastAsia="Times New Roman" w:hAnsi="Times New Roman" w:cs="Times New Roman"/>
              </w:rPr>
            </w:pPr>
            <w:r w:rsidRPr="00C03188">
              <w:rPr>
                <w:rFonts w:ascii="Times New Roman" w:hAnsi="Times New Roman" w:cs="Times New Roman"/>
              </w:rPr>
              <w:t xml:space="preserve">Развитие инфраструктуры учреждений отдыха и оздоровления детей, возникающих при выполнении органами местного самоуправления муниципальных образований полномочий по вопросам местного значения.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Субсидия из федерального бюджета бюджетам субъектов РФ на поддержку муниципальных учреждений отдыха и оздоровления детей на укрепление материально-технической базы,  проведение  капитального ремонта (ремонта), в том числе в целях обеспечения их доступности для инвалидов.</w:t>
            </w:r>
          </w:p>
          <w:p w:rsidR="00A30B41" w:rsidRPr="00C03188" w:rsidRDefault="00A30B41" w:rsidP="00030F3D">
            <w:pPr>
              <w:widowControl w:val="0"/>
              <w:autoSpaceDE w:val="0"/>
              <w:autoSpaceDN w:val="0"/>
              <w:spacing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hAnsi="Times New Roman" w:cs="Times New Roman"/>
              </w:rPr>
            </w:pPr>
            <w:r w:rsidRPr="00C03188">
              <w:rPr>
                <w:rFonts w:ascii="Times New Roman" w:hAnsi="Times New Roman" w:cs="Times New Roman"/>
              </w:rPr>
              <w:t>В рамках подпрограммы "Развитие системы отдыха и оздоровления детей в Самарской области на 2014 - 2024 годы" государственной программы Самарской области "Развитие социальной защиты населения в Самарской области" на 2014 - 2024 годы, утвержденной постановлением Правительства Самарской области от 23.07.2014 N 418 выделяются субсидии областного бюджета на развитие инфраструктуры муниципальных учреждений отдыха и оздоровления детей г.о. Самара. На 2022 г. выделено 3969,1 тыс. руб.</w:t>
            </w:r>
          </w:p>
          <w:p w:rsidR="00A30B41" w:rsidRPr="00C03188" w:rsidRDefault="00A30B41" w:rsidP="004113B0">
            <w:pPr>
              <w:autoSpaceDE w:val="0"/>
              <w:autoSpaceDN w:val="0"/>
              <w:adjustRightInd w:val="0"/>
              <w:spacing w:after="0" w:line="240" w:lineRule="auto"/>
              <w:jc w:val="both"/>
              <w:rPr>
                <w:rFonts w:ascii="Times New Roman" w:hAnsi="Times New Roman" w:cs="Times New Roman"/>
              </w:rPr>
            </w:pPr>
            <w:r w:rsidRPr="00C03188">
              <w:rPr>
                <w:rFonts w:ascii="Times New Roman" w:hAnsi="Times New Roman" w:cs="Times New Roman"/>
              </w:rPr>
              <w:t>В сложившихся условиях актуальными являются меры по обновлению материально-технической базы учреждений отдыха и оздоровления детей.</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113B0" w:rsidRDefault="004113B0" w:rsidP="004113B0">
            <w:pPr>
              <w:spacing w:after="0" w:line="240" w:lineRule="auto"/>
              <w:ind w:right="-51"/>
              <w:jc w:val="center"/>
              <w:rPr>
                <w:rFonts w:ascii="Times New Roman" w:eastAsia="Times New Roman" w:hAnsi="Times New Roman" w:cs="Times New Roman"/>
                <w:b/>
              </w:rPr>
            </w:pPr>
            <w:r w:rsidRPr="00C03188">
              <w:rPr>
                <w:rFonts w:ascii="Times New Roman" w:eastAsia="Times New Roman" w:hAnsi="Times New Roman" w:cs="Times New Roman"/>
                <w:b/>
              </w:rPr>
              <w:t>Самара</w:t>
            </w:r>
          </w:p>
          <w:p w:rsidR="00A30B41" w:rsidRPr="00C03188" w:rsidRDefault="004113B0" w:rsidP="004113B0">
            <w:pPr>
              <w:spacing w:line="240" w:lineRule="auto"/>
              <w:ind w:right="-51"/>
              <w:jc w:val="center"/>
              <w:rPr>
                <w:rFonts w:ascii="Times New Roman" w:eastAsia="Times New Roman" w:hAnsi="Times New Roman" w:cs="Times New Roman"/>
                <w:b/>
              </w:rPr>
            </w:pPr>
            <w:r>
              <w:rPr>
                <w:rFonts w:ascii="Times New Roman" w:eastAsia="Times New Roman" w:hAnsi="Times New Roman" w:cs="Times New Roman"/>
                <w:b/>
              </w:rPr>
              <w:t>(Самарская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Увеличение размера социальной выплаты на обеспечение жильем ветеранов боевых действий и инвалидов и семей, имеющих детей инвалидов, вставших на учет до 1 января 2005 года.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hAnsi="Times New Roman" w:cs="Times New Roman"/>
              </w:rPr>
            </w:pPr>
            <w:r w:rsidRPr="00C03188">
              <w:rPr>
                <w:rFonts w:ascii="Times New Roman" w:eastAsia="Times New Roman" w:hAnsi="Times New Roman" w:cs="Times New Roman"/>
              </w:rPr>
              <w:t>Внесение изменений в  ст. 28.2, Федерального закона от 24.11.1995 N 181-ФЗ "О социальной защите инвалидов в Российской Федерации", а так же в ст.  23.2, Федерального закона от 12.01.1995 N 5-ФЗ  "О ветеранах" в пункты определяющие расчет объема субвенций из федерального бюджета бюджетам субъектов Российской Федерации в части увеличение количества квадратных метров применяемых  при расчете размера субвенций.</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Расчет  размера субвенций из федерального бюджета бюджетам субъектов РФ с последующей передачей полномочий  органам местного самоуправления осуществляется исходя из 18 квадратных метров общей площади жилья и </w:t>
            </w:r>
            <w:hyperlink r:id="rId17" w:history="1">
              <w:r w:rsidRPr="00C03188">
                <w:rPr>
                  <w:rFonts w:ascii="Times New Roman" w:eastAsia="Times New Roman" w:hAnsi="Times New Roman" w:cs="Times New Roman"/>
                </w:rPr>
                <w:t>средней рыночной стоимости</w:t>
              </w:r>
            </w:hyperlink>
            <w:r w:rsidRPr="00C03188">
              <w:rPr>
                <w:rFonts w:ascii="Times New Roman" w:eastAsia="Times New Roman" w:hAnsi="Times New Roman" w:cs="Times New Roman"/>
              </w:rPr>
              <w:t xml:space="preserve"> 1 квадратного метра общей площади жилья по субъекту Российской Федерации.</w:t>
            </w:r>
          </w:p>
          <w:p w:rsidR="00A30B41" w:rsidRPr="00C03188" w:rsidRDefault="00A30B41" w:rsidP="00030F3D">
            <w:pPr>
              <w:autoSpaceDE w:val="0"/>
              <w:autoSpaceDN w:val="0"/>
              <w:adjustRightInd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 xml:space="preserve">Приказом Минстроя России от 17.12.2021 N 955/пр показатель средней рыночной стоимости одного квадратного метра общей площади жилого помещения по субъектам Российской Федерации на I квартал 2022 года для Самарской области составил </w:t>
            </w:r>
            <w:r w:rsidRPr="00C03188">
              <w:rPr>
                <w:rFonts w:ascii="Times New Roman" w:hAnsi="Times New Roman" w:cs="Times New Roman"/>
              </w:rPr>
              <w:t>58 422 руб.</w:t>
            </w:r>
          </w:p>
          <w:p w:rsidR="00A30B41" w:rsidRPr="00C03188" w:rsidRDefault="00A30B41" w:rsidP="00030F3D">
            <w:pPr>
              <w:pStyle w:val="a9"/>
              <w:shd w:val="clear" w:color="auto" w:fill="FFFFFF"/>
              <w:spacing w:before="0" w:beforeAutospacing="0" w:after="0" w:afterAutospacing="0"/>
              <w:jc w:val="both"/>
              <w:rPr>
                <w:sz w:val="22"/>
                <w:szCs w:val="22"/>
              </w:rPr>
            </w:pPr>
            <w:r w:rsidRPr="00C03188">
              <w:rPr>
                <w:sz w:val="22"/>
                <w:szCs w:val="22"/>
              </w:rPr>
              <w:t xml:space="preserve">Размер социальной выплаты на обеспечение жильем ветеранов боевых действий и инвалидов составил 1 051,6 тыс. руб. </w:t>
            </w:r>
          </w:p>
          <w:p w:rsidR="00A30B41" w:rsidRPr="00C03188" w:rsidRDefault="00A30B41" w:rsidP="00030F3D">
            <w:pPr>
              <w:pStyle w:val="a9"/>
              <w:shd w:val="clear" w:color="auto" w:fill="FFFFFF"/>
              <w:spacing w:before="0" w:beforeAutospacing="0" w:after="0" w:afterAutospacing="0"/>
              <w:jc w:val="both"/>
              <w:rPr>
                <w:sz w:val="22"/>
                <w:szCs w:val="22"/>
              </w:rPr>
            </w:pPr>
            <w:r w:rsidRPr="00C03188">
              <w:rPr>
                <w:sz w:val="22"/>
                <w:szCs w:val="22"/>
              </w:rPr>
              <w:t>Средняя рыночная стоимость 1-комнатной квартиры по г.о. Самара в апреле 2022 составила 3,4 млн. руб (2,2 млн. руб в мае 2021).</w:t>
            </w:r>
          </w:p>
          <w:p w:rsidR="00A30B41" w:rsidRPr="00C03188" w:rsidRDefault="00A30B41" w:rsidP="00030F3D">
            <w:pPr>
              <w:pStyle w:val="a9"/>
              <w:shd w:val="clear" w:color="auto" w:fill="FFFFFF"/>
              <w:spacing w:before="0" w:beforeAutospacing="0" w:after="0" w:afterAutospacing="0"/>
              <w:jc w:val="both"/>
              <w:rPr>
                <w:sz w:val="22"/>
                <w:szCs w:val="22"/>
              </w:rPr>
            </w:pPr>
            <w:r w:rsidRPr="00C03188">
              <w:rPr>
                <w:sz w:val="22"/>
                <w:szCs w:val="22"/>
              </w:rPr>
              <w:t>В 2022 году после всем известных февральских событий Центральный Банк принял решение повысить ключевую ставку с 9,5% до 20% годовых. В марте 2022 года ставки по ипотеке увеличились до 19-22% годовых и выше.</w:t>
            </w:r>
          </w:p>
          <w:p w:rsidR="00A30B41" w:rsidRPr="00C03188" w:rsidRDefault="00A30B41" w:rsidP="00030F3D">
            <w:pPr>
              <w:pStyle w:val="a9"/>
              <w:shd w:val="clear" w:color="auto" w:fill="FFFFFF"/>
              <w:spacing w:before="0" w:beforeAutospacing="0" w:after="0" w:afterAutospacing="0"/>
              <w:jc w:val="both"/>
              <w:rPr>
                <w:sz w:val="22"/>
                <w:szCs w:val="22"/>
              </w:rPr>
            </w:pPr>
            <w:r w:rsidRPr="00C03188">
              <w:rPr>
                <w:sz w:val="22"/>
                <w:szCs w:val="22"/>
              </w:rPr>
              <w:t>Увеличение размера метража применяемого для расчета субвенций приведет к увеличению размера социальной выплаты и позволит  ветеранам боевых действий и инвалидам реализовать свое право на улучшение жилищных условий.</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113B0" w:rsidRDefault="004113B0" w:rsidP="004113B0">
            <w:pPr>
              <w:spacing w:after="0" w:line="240" w:lineRule="auto"/>
              <w:ind w:right="-51"/>
              <w:jc w:val="center"/>
              <w:rPr>
                <w:rFonts w:ascii="Times New Roman" w:eastAsia="Times New Roman" w:hAnsi="Times New Roman" w:cs="Times New Roman"/>
                <w:b/>
              </w:rPr>
            </w:pPr>
            <w:r w:rsidRPr="00C03188">
              <w:rPr>
                <w:rFonts w:ascii="Times New Roman" w:eastAsia="Times New Roman" w:hAnsi="Times New Roman" w:cs="Times New Roman"/>
                <w:b/>
              </w:rPr>
              <w:t>Самара</w:t>
            </w:r>
          </w:p>
          <w:p w:rsidR="00A30B41" w:rsidRPr="00C03188" w:rsidRDefault="004113B0" w:rsidP="004113B0">
            <w:pPr>
              <w:spacing w:line="240" w:lineRule="auto"/>
              <w:ind w:right="-51"/>
              <w:jc w:val="center"/>
              <w:rPr>
                <w:rFonts w:ascii="Times New Roman" w:eastAsia="Times New Roman" w:hAnsi="Times New Roman" w:cs="Times New Roman"/>
                <w:b/>
              </w:rPr>
            </w:pPr>
            <w:r>
              <w:rPr>
                <w:rFonts w:ascii="Times New Roman" w:eastAsia="Times New Roman" w:hAnsi="Times New Roman" w:cs="Times New Roman"/>
                <w:b/>
              </w:rPr>
              <w:t>(Самарская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Внедрение новой модели создания общедоступной инфраструктуры для массового спорта (вовлечение негосударственного сектора в решение задач развития массового спорта, формирование «активной» среды, в том числе изменение модели создания инфраструктуры для физической культуры и массового спорта/оказания услуг, внедрение новой модели планирования общественных пространств, создание новой модели спортивных объектов для массового спорта «Умные спортивные площадки» и др.</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Упрощение механизма государственно-частного партнёрства для реализации долгосрочных инфраструктурных проектов и повышения их инвестиционной привлекательности для частных инвесторов. Введение новых форм и механизмов государственно-частного партнёрства. Новые нормы должны быть направлены на повышение инвестиционной активности, защиту интересов инвесторов и формирование условий для запуска новых инфраструктурных проектов.</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widowControl w:val="0"/>
              <w:autoSpaceDE w:val="0"/>
              <w:autoSpaceDN w:val="0"/>
              <w:spacing w:line="240" w:lineRule="auto"/>
              <w:jc w:val="both"/>
              <w:rPr>
                <w:rFonts w:ascii="Times New Roman" w:hAnsi="Times New Roman" w:cs="Times New Roman"/>
                <w:spacing w:val="-20"/>
              </w:rPr>
            </w:pPr>
            <w:r w:rsidRPr="00C03188">
              <w:rPr>
                <w:rFonts w:ascii="Times New Roman" w:eastAsia="Times New Roman" w:hAnsi="Times New Roman" w:cs="Times New Roman"/>
              </w:rPr>
              <w:t>Новые правила спортивного обустройства общественных пространств, развитие сети цифровых спортивных объектов для массового спорта приведет, с одной стороны, к созданию дополнительных рабочих мест, с другой стороны, обеспечит качественный прирост систематически занимающихся именно из экономически активной категории населения. При этом активное использование механизмов ГЧП при строительстве и эксплуатации спортивных объектов увеличит объем частных инвестиций и уменьшит зависимость от бюджетных ассигнований, в том числе на содержание вновь построенных объектов.</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113B0" w:rsidRDefault="004113B0" w:rsidP="004113B0">
            <w:pPr>
              <w:spacing w:after="0" w:line="240" w:lineRule="auto"/>
              <w:ind w:right="-51"/>
              <w:jc w:val="center"/>
              <w:rPr>
                <w:rFonts w:ascii="Times New Roman" w:eastAsia="Times New Roman" w:hAnsi="Times New Roman" w:cs="Times New Roman"/>
                <w:b/>
              </w:rPr>
            </w:pPr>
            <w:r w:rsidRPr="00C03188">
              <w:rPr>
                <w:rFonts w:ascii="Times New Roman" w:eastAsia="Times New Roman" w:hAnsi="Times New Roman" w:cs="Times New Roman"/>
                <w:b/>
              </w:rPr>
              <w:t>Самара</w:t>
            </w:r>
          </w:p>
          <w:p w:rsidR="00A30B41" w:rsidRPr="00C03188" w:rsidRDefault="004113B0" w:rsidP="004113B0">
            <w:pPr>
              <w:spacing w:line="240" w:lineRule="auto"/>
              <w:ind w:right="-51"/>
              <w:jc w:val="center"/>
              <w:rPr>
                <w:rFonts w:ascii="Times New Roman" w:eastAsia="Times New Roman" w:hAnsi="Times New Roman" w:cs="Times New Roman"/>
                <w:b/>
              </w:rPr>
            </w:pPr>
            <w:r>
              <w:rPr>
                <w:rFonts w:ascii="Times New Roman" w:eastAsia="Times New Roman" w:hAnsi="Times New Roman" w:cs="Times New Roman"/>
                <w:b/>
              </w:rPr>
              <w:t>(Самарская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Равномерное распределение средств федерального и регионального бюджета на развитие физической культуры и спорта между субъектами РФ и муниципальными образованиями, в зависимости от уровня обеспеченности граждан спортивными сооружениями, исходя из единовременной пропускной способности объектов спорта.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По аналогии с туриндустрией, ввести ставку НДС 0% на 5 лет для инфраструктурных спортивных проектов – для компаний, которые инвестируют в создание спортивных объектов. Распространить ставку на инвесторов, которые строят, предоставляют в аренду и управление спортивные объекты. Нулевой НДС  будет действовать 5 лет с момента ввода этих объектов в эксплуатацию, в т.ч. после реконструкции, а также на услуги по предоставлению в аренду и пользование объектов спорта (будет касаться введенных объектов, включенных в реестр объектов спорта). Причина обнуления НДС – ожидаемое из-за санкций значительное превышение спроса на объекты физической культуры и спорта из-за снижения количества путешествий.</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line="240" w:lineRule="auto"/>
              <w:jc w:val="both"/>
              <w:rPr>
                <w:rFonts w:ascii="Times New Roman" w:eastAsia="Times New Roman" w:hAnsi="Times New Roman" w:cs="Times New Roman"/>
              </w:rPr>
            </w:pPr>
            <w:r w:rsidRPr="00C03188">
              <w:rPr>
                <w:rFonts w:ascii="Times New Roman" w:eastAsia="Times New Roman" w:hAnsi="Times New Roman" w:cs="Times New Roman"/>
              </w:rPr>
              <w:t>Так, например, на уровне субъектов РФ, значительные, в т.ч. государственные инвестиции на создание условий для развития физической культуры и спорта осуществляются в Республике Татарстан, Республике Башкортостан, Удмуртской Республике, Ханты-мансийском автономном округе, Краснодарском крае, Пензенской области и др. При этом показатель федерального проекта «Спорт - норма жизни» национального проекта «Демография» - «удельный вес систематически занимающихся физической культурой и спортом граждан» не отражает зависимости от фактического уровня обеспеченности граждан спортивными сооружениями в том или ином регионе. В результате в одном регионе существует значительная материально-техническая база для развития спорта, а в других регионах база минимальная, при этом значения вышеназванного показателя не меньше, чем у регионов, обеспеченных достаточным количеством объектов физической культуры и спорта.</w:t>
            </w:r>
          </w:p>
          <w:p w:rsidR="00A30B41" w:rsidRPr="00C03188" w:rsidRDefault="00A30B41" w:rsidP="00030F3D">
            <w:pPr>
              <w:widowControl w:val="0"/>
              <w:autoSpaceDE w:val="0"/>
              <w:autoSpaceDN w:val="0"/>
              <w:spacing w:line="240" w:lineRule="auto"/>
              <w:jc w:val="both"/>
              <w:rPr>
                <w:rFonts w:ascii="Times New Roman" w:hAnsi="Times New Roman" w:cs="Times New Roman"/>
                <w:spacing w:val="-20"/>
              </w:rPr>
            </w:pPr>
            <w:r w:rsidRPr="00C03188">
              <w:rPr>
                <w:rFonts w:ascii="Times New Roman" w:eastAsia="Times New Roman" w:hAnsi="Times New Roman" w:cs="Times New Roman"/>
              </w:rPr>
              <w:t>В соответствии с паспортом федерального проекта «Бизнес-спринт» (Я выбираю спорт), уровень обеспеченности граждан Самарской области спортивными сооружениями исходя из единовременной пропускной способности объектов спорта находится на самом низком уровне  среди всех субъектов Российской Федерации (2 место с конца после Московской области), однако в соответствии с проектом распределения инвестиций на 2022 год Самарская область не получает значительных ресурсов на реализацию вышеназванного проекта. При распределении средств областного бюджета между муниципальными образованиями Самарской области не учитывается муниципальный уровень обеспеченности граждан спортивными сооружениями исходя из единовременной пропускной способности объектов спорта.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4113B0" w:rsidRDefault="00A30B41" w:rsidP="004113B0">
            <w:pPr>
              <w:spacing w:after="0"/>
              <w:ind w:right="-51"/>
              <w:jc w:val="center"/>
              <w:rPr>
                <w:rFonts w:ascii="Times New Roman" w:eastAsia="Times New Roman" w:hAnsi="Times New Roman" w:cs="Times New Roman"/>
                <w:b/>
              </w:rPr>
            </w:pPr>
            <w:r w:rsidRPr="00C03188">
              <w:rPr>
                <w:rFonts w:ascii="Times New Roman" w:eastAsia="Times New Roman" w:hAnsi="Times New Roman" w:cs="Times New Roman"/>
                <w:b/>
              </w:rPr>
              <w:t>Новокуйбышевск</w:t>
            </w:r>
          </w:p>
          <w:p w:rsidR="00A30B41" w:rsidRPr="00C03188" w:rsidRDefault="004113B0" w:rsidP="004113B0">
            <w:pPr>
              <w:spacing w:after="0"/>
              <w:ind w:right="-51"/>
              <w:jc w:val="center"/>
              <w:rPr>
                <w:rFonts w:ascii="Times New Roman" w:eastAsia="Times New Roman" w:hAnsi="Times New Roman" w:cs="Times New Roman"/>
                <w:b/>
              </w:rPr>
            </w:pPr>
            <w:r>
              <w:rPr>
                <w:rFonts w:ascii="Times New Roman" w:eastAsia="Times New Roman" w:hAnsi="Times New Roman" w:cs="Times New Roman"/>
                <w:b/>
              </w:rPr>
              <w:t>(Самарская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jc w:val="both"/>
              <w:rPr>
                <w:rFonts w:ascii="Times New Roman" w:eastAsia="Times New Roman" w:hAnsi="Times New Roman" w:cs="Times New Roman"/>
              </w:rPr>
            </w:pPr>
            <w:r w:rsidRPr="00C03188">
              <w:rPr>
                <w:rFonts w:ascii="Times New Roman" w:eastAsia="Times New Roman" w:hAnsi="Times New Roman" w:cs="Times New Roman"/>
              </w:rPr>
              <w:t xml:space="preserve">Предоставить дополнительную поддержку малого предпринимательства в торговле.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911206">
            <w:pPr>
              <w:jc w:val="both"/>
              <w:rPr>
                <w:rFonts w:ascii="Times New Roman" w:eastAsia="Times New Roman" w:hAnsi="Times New Roman" w:cs="Times New Roman"/>
              </w:rPr>
            </w:pPr>
            <w:r w:rsidRPr="00C03188">
              <w:rPr>
                <w:rFonts w:ascii="Times New Roman" w:hAnsi="Times New Roman" w:cs="Times New Roman"/>
              </w:rPr>
              <w:t>Необходима замена оценки доли присутствия крупных торговых сетей по денежному эквиваленту на оценку доли торговых площадей, занимаемых организациями торговых сетей в части 1 статьи 14 Федерального закона от 28.12.2009 № 381-ФЗ «Об основах государственного регулирования торговой деятельности в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jc w:val="both"/>
              <w:rPr>
                <w:rFonts w:ascii="Times New Roman" w:hAnsi="Times New Roman" w:cs="Times New Roman"/>
              </w:rPr>
            </w:pPr>
            <w:r w:rsidRPr="00C03188">
              <w:rPr>
                <w:rFonts w:ascii="Times New Roman" w:hAnsi="Times New Roman" w:cs="Times New Roman"/>
              </w:rPr>
              <w:t>Факторами, негативно влияющими на развитие малого бизнеса, является в том числе экспансия крупных федеральных торговых сетей, вытесняющая с рынка местный малый бизнес в торговле.</w:t>
            </w:r>
          </w:p>
          <w:p w:rsidR="00A30B41" w:rsidRPr="00C03188" w:rsidRDefault="00A30B41" w:rsidP="00030F3D">
            <w:pPr>
              <w:ind w:firstLine="709"/>
              <w:jc w:val="both"/>
              <w:rPr>
                <w:rFonts w:ascii="Times New Roman" w:eastAsia="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DB6A03">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Pr="007466B3" w:rsidRDefault="00A30B41" w:rsidP="007466B3">
            <w:pPr>
              <w:spacing w:after="0" w:line="240" w:lineRule="auto"/>
              <w:jc w:val="center"/>
              <w:rPr>
                <w:rFonts w:ascii="Times New Roman" w:hAnsi="Times New Roman" w:cs="Times New Roman"/>
                <w:b/>
              </w:rPr>
            </w:pPr>
            <w:r w:rsidRPr="007466B3">
              <w:rPr>
                <w:rFonts w:ascii="Times New Roman" w:hAnsi="Times New Roman" w:cs="Times New Roman"/>
                <w:b/>
              </w:rPr>
              <w:t>Ханты-Мансийск</w:t>
            </w:r>
          </w:p>
          <w:p w:rsidR="007466B3" w:rsidRPr="00C03188" w:rsidRDefault="007466B3" w:rsidP="007466B3">
            <w:pPr>
              <w:spacing w:after="0" w:line="240" w:lineRule="auto"/>
              <w:jc w:val="center"/>
              <w:rPr>
                <w:rFonts w:ascii="Times New Roman" w:hAnsi="Times New Roman" w:cs="Times New Roman"/>
                <w:b/>
              </w:rPr>
            </w:pPr>
            <w:r w:rsidRPr="007466B3">
              <w:rPr>
                <w:rFonts w:ascii="Times New Roman" w:hAnsi="Times New Roman" w:cs="Times New Roman"/>
                <w:b/>
              </w:rPr>
              <w:t>(Ханты-Мансийский автономный округ – Югра)</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Социальная поддержка населения для повышения доступности  кинотеатров (стимулирование увеличения посещаемости). </w:t>
            </w:r>
          </w:p>
          <w:p w:rsidR="00A30B41" w:rsidRPr="00C03188" w:rsidRDefault="00A30B41" w:rsidP="00030F3D">
            <w:pPr>
              <w:spacing w:line="240" w:lineRule="auto"/>
              <w:jc w:val="both"/>
              <w:rPr>
                <w:rFonts w:ascii="Times New Roman" w:hAnsi="Times New Roman" w:cs="Times New Roman"/>
              </w:rPr>
            </w:pPr>
          </w:p>
          <w:p w:rsidR="00A30B41" w:rsidRPr="00C03188" w:rsidRDefault="00A30B41" w:rsidP="00030F3D">
            <w:pPr>
              <w:spacing w:line="240" w:lineRule="auto"/>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Расширение Правил реализации мер по социальной поддержке молодежи в возрасте от 14 до 22 лет для повышения доступности организаций культуры, утвержденных постановлением Правительства Российской Федерации от 8 сентября 2021 года №1521, в части:</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увеличения лимита «Пушкинской карты» на посещение кинотеатров;</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расширения действия «Пушкинской карты» на показ  фильмов, созданных совместно российскими и зарубежными кинокомпаниями, кинокомпаниями дружественных России стран;</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увеличения возрастного ценза получателей «Пушкинской карты (создание кинокарт по типу «Пушкинской карты» для детей от 6 до 14 лет и граждан пенсионного возраста).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В результате влияния «киносанкций» выручка кинотеатров города Ханты-Мансийска в настоящее время сократилась на 60%, ожидаемый прогноз - 80%, что приведет к закрытию частных кинотеатров. В данной ситуации необходима срочная поддержка государством отрасли отечественного кинематографа (как кинопроизводство, так и кинопрокат).</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DB6A03">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3B7BBE" w:rsidRPr="007466B3" w:rsidRDefault="003B7BBE" w:rsidP="003B7BBE">
            <w:pPr>
              <w:spacing w:after="0" w:line="240" w:lineRule="auto"/>
              <w:jc w:val="center"/>
              <w:rPr>
                <w:rFonts w:ascii="Times New Roman" w:hAnsi="Times New Roman" w:cs="Times New Roman"/>
                <w:b/>
              </w:rPr>
            </w:pPr>
            <w:r w:rsidRPr="007466B3">
              <w:rPr>
                <w:rFonts w:ascii="Times New Roman" w:hAnsi="Times New Roman" w:cs="Times New Roman"/>
                <w:b/>
              </w:rPr>
              <w:t>Ханты-Мансийск</w:t>
            </w:r>
          </w:p>
          <w:p w:rsidR="00A30B41" w:rsidRPr="00C03188" w:rsidRDefault="003B7BBE" w:rsidP="003B7BBE">
            <w:pPr>
              <w:spacing w:line="240" w:lineRule="auto"/>
              <w:jc w:val="center"/>
              <w:rPr>
                <w:rFonts w:ascii="Times New Roman" w:hAnsi="Times New Roman" w:cs="Times New Roman"/>
                <w:b/>
              </w:rPr>
            </w:pPr>
            <w:r w:rsidRPr="007466B3">
              <w:rPr>
                <w:rFonts w:ascii="Times New Roman" w:hAnsi="Times New Roman" w:cs="Times New Roman"/>
                <w:b/>
              </w:rPr>
              <w:t>(Ханты-Мансийский автономный округ – Югра</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b/>
              </w:rPr>
            </w:pPr>
            <w:r w:rsidRPr="00C03188">
              <w:rPr>
                <w:rFonts w:ascii="Times New Roman" w:hAnsi="Times New Roman" w:cs="Times New Roman"/>
              </w:rPr>
              <w:t xml:space="preserve">Установить, что в период до 31 декабря 2022 года включительно решением местной администрации в дополнение к случаям, предусмотренным </w:t>
            </w:r>
            <w:hyperlink r:id="rId18" w:history="1">
              <w:r w:rsidRPr="00C03188">
                <w:rPr>
                  <w:rStyle w:val="a4"/>
                  <w:rFonts w:ascii="Times New Roman" w:hAnsi="Times New Roman" w:cs="Times New Roman"/>
                  <w:color w:val="auto"/>
                </w:rPr>
                <w:t>частью 1 статьи 93</w:t>
              </w:r>
            </w:hyperlink>
            <w:r w:rsidRPr="00C03188">
              <w:rPr>
                <w:rFonts w:ascii="Times New Roman" w:hAnsi="Times New Roman" w:cs="Times New Roman"/>
              </w:rPr>
              <w:t xml:space="preserve">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могут быть установлены иные случаи осуществления закупок товаров, работ, услуг для муниципальных нужд у единственного поставщика (подрядчика, исполнителя) в целях обеспечения нужд муниципального образования, а также определен порядок осуществления закупок в таких случаях.</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Внести изменения в статью 15 Федерального закона от 08.03.2022 №46-ФЗ «О внесении изменений в отдельные законодательные акты Российской Федерации», дополнив ее частью 3.</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В соответствии со статьей 15 Федерального закона от 08.03.2022 №46-ФЗ, Правительством Российской Федерации, решением высшего исполнительного органа государственной власти субъекта Российской Федерации могут быть установлены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При условии нецелесообразности проведения процедур определения поставщика (подрядчика, исполнителя) конкурентными способами, требующих затрат времени, для возможности оперативно осуществлять закупки, предлагается предоставить право определять дополнительные случаи осуществления закупок у единственного поставщика местным администрациям.</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DB6A03">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3B7BBE" w:rsidRPr="007466B3" w:rsidRDefault="003B7BBE" w:rsidP="003B7BBE">
            <w:pPr>
              <w:spacing w:after="0" w:line="240" w:lineRule="auto"/>
              <w:jc w:val="center"/>
              <w:rPr>
                <w:rFonts w:ascii="Times New Roman" w:hAnsi="Times New Roman" w:cs="Times New Roman"/>
                <w:b/>
              </w:rPr>
            </w:pPr>
            <w:r w:rsidRPr="007466B3">
              <w:rPr>
                <w:rFonts w:ascii="Times New Roman" w:hAnsi="Times New Roman" w:cs="Times New Roman"/>
                <w:b/>
              </w:rPr>
              <w:t>Ханты-Мансийск</w:t>
            </w:r>
          </w:p>
          <w:p w:rsidR="00A30B41" w:rsidRPr="00C03188" w:rsidRDefault="003B7BBE" w:rsidP="003B7BBE">
            <w:pPr>
              <w:spacing w:line="240" w:lineRule="auto"/>
              <w:jc w:val="center"/>
              <w:rPr>
                <w:rFonts w:ascii="Times New Roman" w:hAnsi="Times New Roman" w:cs="Times New Roman"/>
                <w:b/>
              </w:rPr>
            </w:pPr>
            <w:r w:rsidRPr="007466B3">
              <w:rPr>
                <w:rFonts w:ascii="Times New Roman" w:hAnsi="Times New Roman" w:cs="Times New Roman"/>
                <w:b/>
              </w:rPr>
              <w:t>(Ханты-Мансийский автономный округ – Югра</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b/>
              </w:rPr>
            </w:pPr>
            <w:r w:rsidRPr="00C03188">
              <w:rPr>
                <w:rFonts w:ascii="Times New Roman" w:hAnsi="Times New Roman" w:cs="Times New Roman"/>
              </w:rPr>
              <w:t>Оказание поддержки в виде компенсации затрат на импортозамещение в части программного обеспечения и компьютерного оборудования зарубежного производства.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 xml:space="preserve">Включение в государственные и муниципальные программы мероприятий по предоставлению субсидий организациям, занимающимся разработкой программного обеспечения и изготовлением компьютерного оборудования. При этом необходимо закрепление на законодательном уровне критериев, позволяющих таким организациям претендовать на указанные меры поддержки, а также закрепление в бюджетных решениях соответствующих средств. </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Введение по отношению к России санкций в части поставок программного обеспечения и компьютерного оборудования зарубежного производства требует скорейших мер по их замещению отечественными аналогами. К сожалению, отечественные аналоги в настоящее время значительно уступают зарубежным образцам. Выделение дополнительных финансовых средств на поддержку соответствующих сфер Российской экономики позволит повысить темпы их развития и приблизить возможность полноценного замещения зарубежного оборудования и программного обеспечения отечественными аналогами.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DB6A03">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3B7BBE" w:rsidRPr="007466B3" w:rsidRDefault="003B7BBE" w:rsidP="003B7BBE">
            <w:pPr>
              <w:spacing w:after="0" w:line="240" w:lineRule="auto"/>
              <w:jc w:val="center"/>
              <w:rPr>
                <w:rFonts w:ascii="Times New Roman" w:hAnsi="Times New Roman" w:cs="Times New Roman"/>
                <w:b/>
              </w:rPr>
            </w:pPr>
            <w:r w:rsidRPr="007466B3">
              <w:rPr>
                <w:rFonts w:ascii="Times New Roman" w:hAnsi="Times New Roman" w:cs="Times New Roman"/>
                <w:b/>
              </w:rPr>
              <w:t>Ханты-Мансийск</w:t>
            </w:r>
          </w:p>
          <w:p w:rsidR="00A30B41" w:rsidRPr="00C03188" w:rsidRDefault="003B7BBE" w:rsidP="003B7BBE">
            <w:pPr>
              <w:spacing w:line="240" w:lineRule="auto"/>
              <w:jc w:val="center"/>
              <w:rPr>
                <w:rFonts w:ascii="Times New Roman" w:hAnsi="Times New Roman" w:cs="Times New Roman"/>
                <w:b/>
              </w:rPr>
            </w:pPr>
            <w:r w:rsidRPr="007466B3">
              <w:rPr>
                <w:rFonts w:ascii="Times New Roman" w:hAnsi="Times New Roman" w:cs="Times New Roman"/>
                <w:b/>
              </w:rPr>
              <w:t>(Ханты-Мансийский автономный округ – Югра</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b/>
              </w:rPr>
            </w:pPr>
            <w:r w:rsidRPr="00C03188">
              <w:rPr>
                <w:rFonts w:ascii="Times New Roman" w:hAnsi="Times New Roman" w:cs="Times New Roman"/>
              </w:rPr>
              <w:t>Оказание поддержки в виде компенсации затрат на обучение и повышение квалификации по информационной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Включение в государственные и муниципальные программы мероприятий по предоставлению субсидий организациям (муниципальным и государственным учреждениям) на цели повышения квалификации и обучения их работников в сфере информационной безопасности.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2D50FC">
            <w:pPr>
              <w:spacing w:after="0" w:line="240" w:lineRule="auto"/>
              <w:jc w:val="both"/>
              <w:rPr>
                <w:rFonts w:ascii="Times New Roman" w:hAnsi="Times New Roman" w:cs="Times New Roman"/>
              </w:rPr>
            </w:pPr>
            <w:r w:rsidRPr="00C03188">
              <w:rPr>
                <w:rFonts w:ascii="Times New Roman" w:hAnsi="Times New Roman" w:cs="Times New Roman"/>
              </w:rPr>
              <w:t>Цифровизация экономики и государственного управления в России определены в качестве одной из приоритетной цели развития. При отсутствии достаточного количества квалифицированных специалистов в области информационной безопасности достичь указанные цели невозможно. Ситуацию усугубляют участившие атаки на государственные информационные системы, что требует повышенного внимания к вопросам безопасности и принятия мер по повышению защищенности этих систем.</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DB6A03">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3B7BBE" w:rsidRPr="007466B3" w:rsidRDefault="003B7BBE" w:rsidP="003B7BBE">
            <w:pPr>
              <w:spacing w:after="0" w:line="240" w:lineRule="auto"/>
              <w:jc w:val="center"/>
              <w:rPr>
                <w:rFonts w:ascii="Times New Roman" w:hAnsi="Times New Roman" w:cs="Times New Roman"/>
                <w:b/>
              </w:rPr>
            </w:pPr>
            <w:r w:rsidRPr="007466B3">
              <w:rPr>
                <w:rFonts w:ascii="Times New Roman" w:hAnsi="Times New Roman" w:cs="Times New Roman"/>
                <w:b/>
              </w:rPr>
              <w:t>Ханты-Мансийск</w:t>
            </w:r>
          </w:p>
          <w:p w:rsidR="00A30B41" w:rsidRPr="00C03188" w:rsidRDefault="003B7BBE" w:rsidP="003B7BBE">
            <w:pPr>
              <w:spacing w:line="240" w:lineRule="auto"/>
              <w:jc w:val="center"/>
              <w:rPr>
                <w:rFonts w:ascii="Times New Roman" w:hAnsi="Times New Roman" w:cs="Times New Roman"/>
                <w:b/>
              </w:rPr>
            </w:pPr>
            <w:r w:rsidRPr="007466B3">
              <w:rPr>
                <w:rFonts w:ascii="Times New Roman" w:hAnsi="Times New Roman" w:cs="Times New Roman"/>
                <w:b/>
              </w:rPr>
              <w:t>(Ханты-Мансийский автономный округ – Югра</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2D50FC">
            <w:pPr>
              <w:spacing w:after="0" w:line="240" w:lineRule="auto"/>
              <w:jc w:val="both"/>
              <w:rPr>
                <w:rFonts w:ascii="Times New Roman" w:hAnsi="Times New Roman" w:cs="Times New Roman"/>
                <w:b/>
              </w:rPr>
            </w:pPr>
            <w:r w:rsidRPr="00C03188">
              <w:rPr>
                <w:rFonts w:ascii="Times New Roman" w:hAnsi="Times New Roman" w:cs="Times New Roman"/>
                <w:bCs/>
              </w:rPr>
              <w:t>Единовременная денежная выплата лицам из числа детей-сирот и детей, оставшихся без попечения родителей, в возрасте до 23 лет на обустройство жилого помещения специализированного жилищного фонда, предоставленного в городе Ханты-Мансийске на условиях договора найма специализированных жилых помещений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bCs/>
              </w:rPr>
            </w:pPr>
            <w:r w:rsidRPr="00C03188">
              <w:rPr>
                <w:rFonts w:ascii="Times New Roman" w:hAnsi="Times New Roman" w:cs="Times New Roman"/>
                <w:bCs/>
              </w:rPr>
              <w:t>Мера поддержки носит заявительный характер. Заявления и документы заявителя рассматриваются комиссией, которой принимается решение о выплате либо об отказе в выплате данной меры социальной поддержки. Деятельной комиссии регламентируется Положением о комиссии.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2D50FC">
            <w:pPr>
              <w:spacing w:after="0" w:line="240" w:lineRule="auto"/>
              <w:jc w:val="both"/>
              <w:rPr>
                <w:rFonts w:ascii="Times New Roman" w:hAnsi="Times New Roman" w:cs="Times New Roman"/>
              </w:rPr>
            </w:pPr>
            <w:r w:rsidRPr="00C03188">
              <w:rPr>
                <w:rFonts w:ascii="Times New Roman" w:hAnsi="Times New Roman" w:cs="Times New Roman"/>
              </w:rPr>
              <w:t>Критерии получателей - в возрасте до 23 лет, которые до момента своего совершеннолетия состояли на учете в управлении опеки и попечительства Администрации города Ханты-Мансийска и воспитывались в семьях опекунов (попечителей), приёмных родителей или проживали в организации для детей-сирот и детей, оставшихся без попечения родителей, в городе Ханты-Мансийске</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DB6A03">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3B7BBE" w:rsidRPr="007466B3" w:rsidRDefault="003B7BBE" w:rsidP="003B7BBE">
            <w:pPr>
              <w:spacing w:after="0" w:line="240" w:lineRule="auto"/>
              <w:jc w:val="center"/>
              <w:rPr>
                <w:rFonts w:ascii="Times New Roman" w:hAnsi="Times New Roman" w:cs="Times New Roman"/>
                <w:b/>
              </w:rPr>
            </w:pPr>
            <w:r w:rsidRPr="007466B3">
              <w:rPr>
                <w:rFonts w:ascii="Times New Roman" w:hAnsi="Times New Roman" w:cs="Times New Roman"/>
                <w:b/>
              </w:rPr>
              <w:t>Ханты-Мансийск</w:t>
            </w:r>
          </w:p>
          <w:p w:rsidR="00A30B41" w:rsidRPr="00C03188" w:rsidRDefault="003B7BBE" w:rsidP="003B7BBE">
            <w:pPr>
              <w:spacing w:line="240" w:lineRule="auto"/>
              <w:jc w:val="center"/>
              <w:rPr>
                <w:rFonts w:ascii="Times New Roman" w:hAnsi="Times New Roman" w:cs="Times New Roman"/>
                <w:b/>
                <w:bCs/>
              </w:rPr>
            </w:pPr>
            <w:r w:rsidRPr="007466B3">
              <w:rPr>
                <w:rFonts w:ascii="Times New Roman" w:hAnsi="Times New Roman" w:cs="Times New Roman"/>
                <w:b/>
              </w:rPr>
              <w:t>(Ханты-Мансийский автономный округ – Югра</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bCs/>
              </w:rPr>
            </w:pPr>
            <w:r w:rsidRPr="00C03188">
              <w:rPr>
                <w:rFonts w:ascii="Times New Roman" w:hAnsi="Times New Roman" w:cs="Times New Roman"/>
                <w:bCs/>
              </w:rPr>
              <w:t>Осуществление поддержки малых, семейных предприятий.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bCs/>
              </w:rPr>
            </w:pPr>
            <w:r w:rsidRPr="00C03188">
              <w:rPr>
                <w:rFonts w:ascii="Times New Roman" w:hAnsi="Times New Roman" w:cs="Times New Roman"/>
                <w:bCs/>
              </w:rPr>
              <w:t>Установить исключительные случаи использования земельных участков при условии осуществления на них предпринимательской деятельности в частности малых и семейных форм хозяйствования.</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Достижения исполнения показателя по увеличению численности занятых в сфере малого и среднего предпринимательства, включая индивидуальных предпринимателей до 25 млн. человек, установленного Указом президента Российской Федерации от 07.05.2018 № 204.</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DB6A03">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E22C6" w:rsidRPr="007466B3" w:rsidRDefault="00DE22C6" w:rsidP="00DE22C6">
            <w:pPr>
              <w:spacing w:after="0" w:line="240" w:lineRule="auto"/>
              <w:jc w:val="center"/>
              <w:rPr>
                <w:rFonts w:ascii="Times New Roman" w:hAnsi="Times New Roman" w:cs="Times New Roman"/>
                <w:b/>
              </w:rPr>
            </w:pPr>
            <w:r w:rsidRPr="007466B3">
              <w:rPr>
                <w:rFonts w:ascii="Times New Roman" w:hAnsi="Times New Roman" w:cs="Times New Roman"/>
                <w:b/>
              </w:rPr>
              <w:t>Ханты-Мансийск</w:t>
            </w:r>
          </w:p>
          <w:p w:rsidR="00A30B41" w:rsidRPr="00C03188" w:rsidRDefault="00DE22C6" w:rsidP="00DE22C6">
            <w:pPr>
              <w:spacing w:line="240" w:lineRule="auto"/>
              <w:jc w:val="center"/>
              <w:rPr>
                <w:rFonts w:ascii="Times New Roman" w:hAnsi="Times New Roman" w:cs="Times New Roman"/>
                <w:b/>
                <w:bCs/>
              </w:rPr>
            </w:pPr>
            <w:r w:rsidRPr="007466B3">
              <w:rPr>
                <w:rFonts w:ascii="Times New Roman" w:hAnsi="Times New Roman" w:cs="Times New Roman"/>
                <w:b/>
              </w:rPr>
              <w:t>(Ханты-Мансийский автономный округ – Югра</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bCs/>
              </w:rPr>
            </w:pPr>
            <w:r w:rsidRPr="00C03188">
              <w:rPr>
                <w:rFonts w:ascii="Times New Roman" w:hAnsi="Times New Roman" w:cs="Times New Roman"/>
                <w:bCs/>
              </w:rPr>
              <w:t>Отмена на 3 года (осуществление компенсации из бюджета) НДС на импорт оборудования, необходимого для создания производства на территории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bCs/>
              </w:rPr>
            </w:pPr>
            <w:r w:rsidRPr="00C03188">
              <w:rPr>
                <w:rFonts w:ascii="Times New Roman" w:hAnsi="Times New Roman" w:cs="Times New Roman"/>
                <w:bCs/>
              </w:rPr>
              <w:t>Снижение налоговой нагрузки, вариативность в принятии решения субъектов малого и среднего предпринимательства в использовании высвободившихся средств на развитие производственных мощностей.</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Рост цен связанный с внешним санкционным давлением.</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DB6A03">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E22C6" w:rsidRPr="007466B3" w:rsidRDefault="00DE22C6" w:rsidP="00DE22C6">
            <w:pPr>
              <w:spacing w:after="0" w:line="240" w:lineRule="auto"/>
              <w:jc w:val="center"/>
              <w:rPr>
                <w:rFonts w:ascii="Times New Roman" w:hAnsi="Times New Roman" w:cs="Times New Roman"/>
                <w:b/>
              </w:rPr>
            </w:pPr>
            <w:r w:rsidRPr="007466B3">
              <w:rPr>
                <w:rFonts w:ascii="Times New Roman" w:hAnsi="Times New Roman" w:cs="Times New Roman"/>
                <w:b/>
              </w:rPr>
              <w:t>Ханты-Мансийск</w:t>
            </w:r>
          </w:p>
          <w:p w:rsidR="00A30B41" w:rsidRPr="00C03188" w:rsidRDefault="00DE22C6" w:rsidP="00DE22C6">
            <w:pPr>
              <w:spacing w:line="240" w:lineRule="auto"/>
              <w:jc w:val="center"/>
              <w:rPr>
                <w:rFonts w:ascii="Times New Roman" w:hAnsi="Times New Roman" w:cs="Times New Roman"/>
                <w:b/>
                <w:bCs/>
              </w:rPr>
            </w:pPr>
            <w:r w:rsidRPr="007466B3">
              <w:rPr>
                <w:rFonts w:ascii="Times New Roman" w:hAnsi="Times New Roman" w:cs="Times New Roman"/>
                <w:b/>
              </w:rPr>
              <w:t>(Ханты-Мансийский автономный округ – Югра</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bCs/>
              </w:rPr>
            </w:pPr>
            <w:r w:rsidRPr="00C03188">
              <w:rPr>
                <w:rFonts w:ascii="Times New Roman" w:hAnsi="Times New Roman" w:cs="Times New Roman"/>
                <w:bCs/>
              </w:rPr>
              <w:t>Снижение налоговой ставки налога на прибыль организаций - для стартапов, новых компаний (1 год с момента открытия) до 10%.</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bCs/>
              </w:rPr>
            </w:pPr>
            <w:r w:rsidRPr="00C03188">
              <w:rPr>
                <w:rFonts w:ascii="Times New Roman" w:hAnsi="Times New Roman" w:cs="Times New Roman"/>
                <w:bCs/>
              </w:rPr>
              <w:t>Создание финансовых условий для зарождения и развития стартапов.</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Достижения исполнения показателя по увеличению численности занятых в сфере малого и среднего предпринимательства, включая индивидуальных предпринимателей до 25 млн. человек, установленного Указом президента Российской Федерации от 07.05.2018 № 204.</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DB6A03">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E22C6" w:rsidRPr="007466B3" w:rsidRDefault="00DE22C6" w:rsidP="00DE22C6">
            <w:pPr>
              <w:spacing w:after="0" w:line="240" w:lineRule="auto"/>
              <w:jc w:val="center"/>
              <w:rPr>
                <w:rFonts w:ascii="Times New Roman" w:hAnsi="Times New Roman" w:cs="Times New Roman"/>
                <w:b/>
              </w:rPr>
            </w:pPr>
            <w:r w:rsidRPr="007466B3">
              <w:rPr>
                <w:rFonts w:ascii="Times New Roman" w:hAnsi="Times New Roman" w:cs="Times New Roman"/>
                <w:b/>
              </w:rPr>
              <w:t>Ханты-Мансийск</w:t>
            </w:r>
          </w:p>
          <w:p w:rsidR="00A30B41" w:rsidRPr="00C03188" w:rsidRDefault="00DE22C6" w:rsidP="00DE22C6">
            <w:pPr>
              <w:spacing w:line="240" w:lineRule="auto"/>
              <w:jc w:val="center"/>
              <w:rPr>
                <w:rFonts w:ascii="Times New Roman" w:hAnsi="Times New Roman" w:cs="Times New Roman"/>
                <w:b/>
                <w:bCs/>
              </w:rPr>
            </w:pPr>
            <w:r w:rsidRPr="007466B3">
              <w:rPr>
                <w:rFonts w:ascii="Times New Roman" w:hAnsi="Times New Roman" w:cs="Times New Roman"/>
                <w:b/>
              </w:rPr>
              <w:t>(Ханты-Мансийский автономный округ – Югра</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bCs/>
              </w:rPr>
            </w:pPr>
            <w:r w:rsidRPr="00C03188">
              <w:rPr>
                <w:rFonts w:ascii="Times New Roman" w:hAnsi="Times New Roman" w:cs="Times New Roman"/>
                <w:bCs/>
              </w:rPr>
              <w:t>Снижение ставки по упрощенной системе налогообложения с объектом налогообложения «доходы» до 4%.</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bCs/>
              </w:rPr>
            </w:pPr>
            <w:r w:rsidRPr="00C03188">
              <w:rPr>
                <w:rFonts w:ascii="Times New Roman" w:hAnsi="Times New Roman" w:cs="Times New Roman"/>
                <w:bCs/>
              </w:rPr>
              <w:t>Внесение изменений в статью 346.20 Налогового кодекса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2D50FC">
            <w:pPr>
              <w:spacing w:after="0" w:line="240" w:lineRule="auto"/>
              <w:jc w:val="both"/>
              <w:rPr>
                <w:rFonts w:ascii="Times New Roman" w:hAnsi="Times New Roman" w:cs="Times New Roman"/>
              </w:rPr>
            </w:pPr>
            <w:r w:rsidRPr="00C03188">
              <w:rPr>
                <w:rFonts w:ascii="Times New Roman" w:hAnsi="Times New Roman" w:cs="Times New Roman"/>
                <w:bCs/>
              </w:rPr>
              <w:t xml:space="preserve">Снижение налоговой нагрузки, </w:t>
            </w:r>
            <w:r w:rsidRPr="00C03188">
              <w:rPr>
                <w:rFonts w:ascii="Times New Roman" w:hAnsi="Times New Roman" w:cs="Times New Roman"/>
              </w:rPr>
              <w:t xml:space="preserve">вариативность в принятии решения субъектов </w:t>
            </w:r>
            <w:r w:rsidRPr="00C03188">
              <w:rPr>
                <w:rFonts w:ascii="Times New Roman" w:hAnsi="Times New Roman" w:cs="Times New Roman"/>
                <w:bCs/>
              </w:rPr>
              <w:t xml:space="preserve"> малого и среднего предпринимательства</w:t>
            </w:r>
            <w:r w:rsidRPr="00C03188">
              <w:rPr>
                <w:rFonts w:ascii="Times New Roman" w:hAnsi="Times New Roman" w:cs="Times New Roman"/>
              </w:rPr>
              <w:t xml:space="preserve">  в использовании высвободившихся средств на пополнение оборотных средств и инвестиций в основной капитал; увеличение численности занятых в сфере МСП, включая индивидуальных предпринимателей.</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DB6A03">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E22C6" w:rsidRPr="007466B3" w:rsidRDefault="00DE22C6" w:rsidP="00DE22C6">
            <w:pPr>
              <w:spacing w:after="0" w:line="240" w:lineRule="auto"/>
              <w:jc w:val="center"/>
              <w:rPr>
                <w:rFonts w:ascii="Times New Roman" w:hAnsi="Times New Roman" w:cs="Times New Roman"/>
                <w:b/>
              </w:rPr>
            </w:pPr>
            <w:r w:rsidRPr="007466B3">
              <w:rPr>
                <w:rFonts w:ascii="Times New Roman" w:hAnsi="Times New Roman" w:cs="Times New Roman"/>
                <w:b/>
              </w:rPr>
              <w:t>Ханты-Мансийск</w:t>
            </w:r>
          </w:p>
          <w:p w:rsidR="00A30B41" w:rsidRPr="00C03188" w:rsidRDefault="00DE22C6" w:rsidP="00DE22C6">
            <w:pPr>
              <w:spacing w:line="240" w:lineRule="auto"/>
              <w:jc w:val="center"/>
              <w:rPr>
                <w:rFonts w:ascii="Times New Roman" w:hAnsi="Times New Roman" w:cs="Times New Roman"/>
                <w:b/>
                <w:bCs/>
              </w:rPr>
            </w:pPr>
            <w:r w:rsidRPr="007466B3">
              <w:rPr>
                <w:rFonts w:ascii="Times New Roman" w:hAnsi="Times New Roman" w:cs="Times New Roman"/>
                <w:b/>
              </w:rPr>
              <w:t>(Ханты-Мансийский автономный округ – Югра</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bCs/>
              </w:rPr>
            </w:pPr>
            <w:r w:rsidRPr="00C03188">
              <w:rPr>
                <w:rFonts w:ascii="Times New Roman" w:hAnsi="Times New Roman" w:cs="Times New Roman"/>
                <w:bCs/>
              </w:rPr>
              <w:t>Снижение сумм выплаты НДС, подлежащих уплате в бюджет, на сумму прямых инвестиций в развитие для производственного сектора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bCs/>
              </w:rPr>
            </w:pPr>
            <w:r w:rsidRPr="00C03188">
              <w:rPr>
                <w:rFonts w:ascii="Times New Roman" w:hAnsi="Times New Roman" w:cs="Times New Roman"/>
                <w:bCs/>
              </w:rPr>
              <w:t>Внесение изменений в статью 164 Налогового кодекса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2D50FC">
            <w:pPr>
              <w:spacing w:after="0" w:line="240" w:lineRule="auto"/>
              <w:jc w:val="both"/>
              <w:rPr>
                <w:rFonts w:ascii="Times New Roman" w:hAnsi="Times New Roman" w:cs="Times New Roman"/>
              </w:rPr>
            </w:pPr>
            <w:r w:rsidRPr="00C03188">
              <w:rPr>
                <w:rFonts w:ascii="Times New Roman" w:hAnsi="Times New Roman" w:cs="Times New Roman"/>
                <w:bCs/>
              </w:rPr>
              <w:t>Сокращение отвлечения оборотных средств предприятий, осуществляющих инвестиционные проекты, направленные на создание новых производств и осуществляющих инвестиции в экономику</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DB6A03">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E22C6" w:rsidRPr="007466B3" w:rsidRDefault="00DE22C6" w:rsidP="00DE22C6">
            <w:pPr>
              <w:spacing w:after="0" w:line="240" w:lineRule="auto"/>
              <w:jc w:val="center"/>
              <w:rPr>
                <w:rFonts w:ascii="Times New Roman" w:hAnsi="Times New Roman" w:cs="Times New Roman"/>
                <w:b/>
              </w:rPr>
            </w:pPr>
            <w:r w:rsidRPr="007466B3">
              <w:rPr>
                <w:rFonts w:ascii="Times New Roman" w:hAnsi="Times New Roman" w:cs="Times New Roman"/>
                <w:b/>
              </w:rPr>
              <w:t>Ханты-Мансийск</w:t>
            </w:r>
          </w:p>
          <w:p w:rsidR="00A30B41" w:rsidRPr="00C03188" w:rsidRDefault="00DE22C6" w:rsidP="00DE22C6">
            <w:pPr>
              <w:spacing w:line="240" w:lineRule="auto"/>
              <w:jc w:val="center"/>
              <w:rPr>
                <w:rFonts w:ascii="Times New Roman" w:hAnsi="Times New Roman" w:cs="Times New Roman"/>
                <w:b/>
                <w:bCs/>
              </w:rPr>
            </w:pPr>
            <w:r w:rsidRPr="007466B3">
              <w:rPr>
                <w:rFonts w:ascii="Times New Roman" w:hAnsi="Times New Roman" w:cs="Times New Roman"/>
                <w:b/>
              </w:rPr>
              <w:t>(Ханты-Мансийский автономный округ – Югра</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2D50FC">
            <w:pPr>
              <w:spacing w:after="0" w:line="240" w:lineRule="auto"/>
              <w:jc w:val="both"/>
              <w:rPr>
                <w:rFonts w:ascii="Times New Roman" w:hAnsi="Times New Roman" w:cs="Times New Roman"/>
                <w:bCs/>
              </w:rPr>
            </w:pPr>
            <w:r w:rsidRPr="00C03188">
              <w:rPr>
                <w:rFonts w:ascii="Times New Roman" w:hAnsi="Times New Roman" w:cs="Times New Roman"/>
                <w:bCs/>
              </w:rPr>
              <w:t>Предусмотреть понижающий коэффициент на 3 года в размере 50% налога на добавленную стоимость для субъектов предпринимательской деятельности, включенных в Единый реестр субъектов малого и среднего предпринимательства, предприятий агропромышленного комплекса и применяющих общий режим налогообложения.</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bCs/>
              </w:rPr>
            </w:pPr>
            <w:r w:rsidRPr="00C03188">
              <w:rPr>
                <w:rFonts w:ascii="Times New Roman" w:hAnsi="Times New Roman" w:cs="Times New Roman"/>
                <w:bCs/>
              </w:rPr>
              <w:t>Внесение изменений в статью 164 Налогового кодекса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bCs/>
              </w:rPr>
              <w:t>Стабилизация финансово-экономического положения товаропроизводителей, сохранение объемов производства сельскохозяйственной и пищевой продукции, сохранение стабильной ситуации в сфере продовольственной безопасности.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DB6A03">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E22C6" w:rsidRPr="007466B3" w:rsidRDefault="00DE22C6" w:rsidP="00DE22C6">
            <w:pPr>
              <w:spacing w:after="0" w:line="240" w:lineRule="auto"/>
              <w:jc w:val="center"/>
              <w:rPr>
                <w:rFonts w:ascii="Times New Roman" w:hAnsi="Times New Roman" w:cs="Times New Roman"/>
                <w:b/>
              </w:rPr>
            </w:pPr>
            <w:r w:rsidRPr="007466B3">
              <w:rPr>
                <w:rFonts w:ascii="Times New Roman" w:hAnsi="Times New Roman" w:cs="Times New Roman"/>
                <w:b/>
              </w:rPr>
              <w:t>Ханты-Мансийск</w:t>
            </w:r>
          </w:p>
          <w:p w:rsidR="00A30B41" w:rsidRPr="00C03188" w:rsidRDefault="00DE22C6" w:rsidP="00DE22C6">
            <w:pPr>
              <w:spacing w:line="240" w:lineRule="auto"/>
              <w:jc w:val="center"/>
              <w:rPr>
                <w:rFonts w:ascii="Times New Roman" w:hAnsi="Times New Roman" w:cs="Times New Roman"/>
                <w:b/>
                <w:bCs/>
              </w:rPr>
            </w:pPr>
            <w:r w:rsidRPr="007466B3">
              <w:rPr>
                <w:rFonts w:ascii="Times New Roman" w:hAnsi="Times New Roman" w:cs="Times New Roman"/>
                <w:b/>
              </w:rPr>
              <w:t>(Ханты-Мансийский автономный округ – Югра</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bCs/>
              </w:rPr>
            </w:pPr>
            <w:r w:rsidRPr="00C03188">
              <w:rPr>
                <w:rFonts w:ascii="Times New Roman" w:hAnsi="Times New Roman" w:cs="Times New Roman"/>
                <w:bCs/>
              </w:rPr>
              <w:t xml:space="preserve">Развитие муниципальных агломераций. </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autoSpaceDE w:val="0"/>
              <w:autoSpaceDN w:val="0"/>
              <w:adjustRightInd w:val="0"/>
              <w:spacing w:after="0" w:line="240" w:lineRule="auto"/>
              <w:jc w:val="both"/>
              <w:rPr>
                <w:rFonts w:ascii="Times New Roman" w:hAnsi="Times New Roman" w:cs="Times New Roman"/>
                <w:bCs/>
              </w:rPr>
            </w:pPr>
            <w:r w:rsidRPr="00C03188">
              <w:rPr>
                <w:rFonts w:ascii="Times New Roman" w:hAnsi="Times New Roman" w:cs="Times New Roman"/>
                <w:bCs/>
              </w:rPr>
              <w:t>Принятие на уровне Российской Федерации основополагающих нормативных актов по развитию агломераций, о</w:t>
            </w:r>
            <w:r w:rsidRPr="00C03188">
              <w:rPr>
                <w:rFonts w:ascii="Times New Roman" w:hAnsi="Times New Roman" w:cs="Times New Roman"/>
              </w:rPr>
              <w:t>пределение правового статуса агломераций, порядок организации агломераций, вопросы ведения агломерации,  с</w:t>
            </w:r>
            <w:r w:rsidRPr="00C03188">
              <w:rPr>
                <w:rFonts w:ascii="Times New Roman" w:hAnsi="Times New Roman" w:cs="Times New Roman"/>
                <w:bCs/>
              </w:rPr>
              <w:t xml:space="preserve">оздание реестра агломераций и т.д. </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Развитие транспортной инфраструктуры, привлечение инвестиций, возможность управления агломерациями на межмуниципальной договорной основе, выравнивание качества жизни населения, проживающих в муниципальных образованиях, входящих в агломерацию, возможность рационального  использования земельных ресурсов, развитие социальных, коммунальных и иных инфраструктур.</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DB6A03">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E22C6" w:rsidRPr="007466B3" w:rsidRDefault="00DE22C6" w:rsidP="00DE22C6">
            <w:pPr>
              <w:spacing w:after="0" w:line="240" w:lineRule="auto"/>
              <w:jc w:val="center"/>
              <w:rPr>
                <w:rFonts w:ascii="Times New Roman" w:hAnsi="Times New Roman" w:cs="Times New Roman"/>
                <w:b/>
              </w:rPr>
            </w:pPr>
            <w:r w:rsidRPr="007466B3">
              <w:rPr>
                <w:rFonts w:ascii="Times New Roman" w:hAnsi="Times New Roman" w:cs="Times New Roman"/>
                <w:b/>
              </w:rPr>
              <w:t>Ханты-Мансийск</w:t>
            </w:r>
          </w:p>
          <w:p w:rsidR="00A30B41" w:rsidRPr="00C03188" w:rsidRDefault="00DE22C6" w:rsidP="00DE22C6">
            <w:pPr>
              <w:spacing w:line="240" w:lineRule="auto"/>
              <w:jc w:val="center"/>
              <w:rPr>
                <w:rFonts w:ascii="Times New Roman" w:hAnsi="Times New Roman" w:cs="Times New Roman"/>
                <w:b/>
                <w:bCs/>
              </w:rPr>
            </w:pPr>
            <w:r w:rsidRPr="007466B3">
              <w:rPr>
                <w:rFonts w:ascii="Times New Roman" w:hAnsi="Times New Roman" w:cs="Times New Roman"/>
                <w:b/>
              </w:rPr>
              <w:t>(Ханты-Мансийский автономный округ – Югра</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bCs/>
              </w:rPr>
            </w:pPr>
            <w:r w:rsidRPr="00C03188">
              <w:rPr>
                <w:rFonts w:ascii="Times New Roman" w:hAnsi="Times New Roman" w:cs="Times New Roman"/>
                <w:bCs/>
              </w:rPr>
              <w:t>Развитие кластеров в промышленной сфере</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bCs/>
              </w:rPr>
            </w:pPr>
            <w:r w:rsidRPr="00C03188">
              <w:rPr>
                <w:rFonts w:ascii="Times New Roman" w:hAnsi="Times New Roman" w:cs="Times New Roman"/>
                <w:bCs/>
              </w:rPr>
              <w:t>Развитие на территориях муниципальных образований (на территории агломераций, районов) вертикально интегрированных предприятий чрезвычайно узкой специализации.</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B85F7B">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DE22C6">
            <w:pPr>
              <w:spacing w:after="0" w:line="240" w:lineRule="auto"/>
              <w:jc w:val="center"/>
              <w:rPr>
                <w:rStyle w:val="20"/>
                <w:rFonts w:ascii="Times New Roman" w:hAnsi="Times New Roman" w:cs="Times New Roman"/>
                <w:b/>
                <w:sz w:val="22"/>
                <w:szCs w:val="22"/>
              </w:rPr>
            </w:pPr>
            <w:r w:rsidRPr="00C03188">
              <w:rPr>
                <w:rStyle w:val="20"/>
                <w:rFonts w:ascii="Times New Roman" w:hAnsi="Times New Roman" w:cs="Times New Roman"/>
                <w:b/>
                <w:sz w:val="22"/>
                <w:szCs w:val="22"/>
              </w:rPr>
              <w:t>Иркутск</w:t>
            </w:r>
          </w:p>
          <w:p w:rsidR="00DE22C6" w:rsidRPr="00C03188" w:rsidRDefault="00DE22C6" w:rsidP="00DE22C6">
            <w:pPr>
              <w:spacing w:after="0" w:line="240" w:lineRule="auto"/>
              <w:jc w:val="center"/>
              <w:rPr>
                <w:rFonts w:ascii="Times New Roman" w:hAnsi="Times New Roman" w:cs="Times New Roman"/>
                <w:b/>
              </w:rPr>
            </w:pPr>
            <w:r>
              <w:rPr>
                <w:rStyle w:val="20"/>
                <w:rFonts w:ascii="Times New Roman" w:hAnsi="Times New Roman" w:cs="Times New Roman"/>
                <w:b/>
                <w:sz w:val="22"/>
                <w:szCs w:val="22"/>
              </w:rPr>
              <w:t>(Иркутская область)</w:t>
            </w:r>
          </w:p>
        </w:tc>
        <w:tc>
          <w:tcPr>
            <w:tcW w:w="3402"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Изменение условий предоставления бюджетного кредита на пополнение остатка средств на едином счете местного бюджета в 2022 году, а именно:</w:t>
            </w:r>
          </w:p>
          <w:p w:rsidR="00A30B41" w:rsidRPr="00C03188" w:rsidRDefault="00A30B41" w:rsidP="00030F3D">
            <w:pPr>
              <w:widowControl w:val="0"/>
              <w:numPr>
                <w:ilvl w:val="0"/>
                <w:numId w:val="9"/>
              </w:numPr>
              <w:tabs>
                <w:tab w:val="left" w:pos="259"/>
              </w:tabs>
              <w:spacing w:after="0" w:line="240" w:lineRule="auto"/>
              <w:jc w:val="both"/>
              <w:rPr>
                <w:rFonts w:ascii="Times New Roman" w:hAnsi="Times New Roman" w:cs="Times New Roman"/>
              </w:rPr>
            </w:pPr>
            <w:r w:rsidRPr="00C03188">
              <w:rPr>
                <w:rStyle w:val="20"/>
                <w:rFonts w:ascii="Times New Roman" w:hAnsi="Times New Roman" w:cs="Times New Roman"/>
                <w:sz w:val="22"/>
                <w:szCs w:val="22"/>
              </w:rPr>
              <w:t>увеличение предельного размера кредита с одной двенадцатой до одной десятой утвержденного решением о бюджете на 2022 год объема доходов местного бюджета без учета утвержденного объема безвозмездных поступлений;</w:t>
            </w:r>
          </w:p>
          <w:p w:rsidR="00A30B41" w:rsidRPr="00C03188" w:rsidRDefault="00A30B41" w:rsidP="00030F3D">
            <w:pPr>
              <w:widowControl w:val="0"/>
              <w:numPr>
                <w:ilvl w:val="0"/>
                <w:numId w:val="9"/>
              </w:numPr>
              <w:tabs>
                <w:tab w:val="left" w:pos="254"/>
              </w:tabs>
              <w:spacing w:after="0" w:line="240" w:lineRule="auto"/>
              <w:jc w:val="both"/>
              <w:rPr>
                <w:rFonts w:ascii="Times New Roman" w:hAnsi="Times New Roman" w:cs="Times New Roman"/>
              </w:rPr>
            </w:pPr>
            <w:r w:rsidRPr="00C03188">
              <w:rPr>
                <w:rStyle w:val="20"/>
                <w:rFonts w:ascii="Times New Roman" w:hAnsi="Times New Roman" w:cs="Times New Roman"/>
                <w:sz w:val="22"/>
                <w:szCs w:val="22"/>
              </w:rPr>
              <w:t>увеличение с 240 до 270 дней предельного срока пользования кредитом;</w:t>
            </w:r>
          </w:p>
          <w:p w:rsidR="00A30B41" w:rsidRPr="00C03188" w:rsidRDefault="00A30B41" w:rsidP="00030F3D">
            <w:pPr>
              <w:widowControl w:val="0"/>
              <w:numPr>
                <w:ilvl w:val="0"/>
                <w:numId w:val="9"/>
              </w:numPr>
              <w:tabs>
                <w:tab w:val="left" w:pos="264"/>
              </w:tabs>
              <w:spacing w:after="0" w:line="240" w:lineRule="auto"/>
              <w:jc w:val="both"/>
              <w:rPr>
                <w:rFonts w:ascii="Times New Roman" w:hAnsi="Times New Roman" w:cs="Times New Roman"/>
              </w:rPr>
            </w:pPr>
            <w:r w:rsidRPr="00C03188">
              <w:rPr>
                <w:rStyle w:val="20"/>
                <w:rFonts w:ascii="Times New Roman" w:hAnsi="Times New Roman" w:cs="Times New Roman"/>
                <w:sz w:val="22"/>
                <w:szCs w:val="22"/>
              </w:rPr>
              <w:t>продление с 15 декабря до 20 декабря текущего финансового года предельного срока возврата кредита.</w:t>
            </w:r>
          </w:p>
          <w:p w:rsidR="00A30B41" w:rsidRPr="00C03188" w:rsidRDefault="00A30B41" w:rsidP="00DE22C6">
            <w:pPr>
              <w:spacing w:after="0" w:line="240" w:lineRule="auto"/>
              <w:jc w:val="both"/>
              <w:rPr>
                <w:rFonts w:ascii="Times New Roman" w:hAnsi="Times New Roman" w:cs="Times New Roman"/>
              </w:rPr>
            </w:pPr>
            <w:r w:rsidRPr="00C03188">
              <w:rPr>
                <w:rStyle w:val="20"/>
                <w:rFonts w:ascii="Times New Roman" w:hAnsi="Times New Roman" w:cs="Times New Roman"/>
                <w:sz w:val="22"/>
                <w:szCs w:val="22"/>
              </w:rPr>
              <w:t>С целью реализации возможности привлечения кредитов в увеличенном объеме необходимо также установление возможности превышения при исполнении местного бюджета в 2022 году</w:t>
            </w:r>
            <w:r w:rsidRPr="00C03188">
              <w:rPr>
                <w:rStyle w:val="2Georgia10pt"/>
                <w:rFonts w:ascii="Times New Roman" w:hAnsi="Times New Roman" w:cs="Times New Roman"/>
                <w:sz w:val="22"/>
                <w:szCs w:val="22"/>
              </w:rPr>
              <w:t xml:space="preserve"> </w:t>
            </w:r>
            <w:r w:rsidRPr="00C03188">
              <w:rPr>
                <w:rStyle w:val="20"/>
                <w:rFonts w:ascii="Times New Roman" w:hAnsi="Times New Roman" w:cs="Times New Roman"/>
                <w:sz w:val="22"/>
                <w:szCs w:val="22"/>
              </w:rPr>
              <w:t>показателей утвержденных программ муниципальных заимствований в части указанных кредитов.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Внесение изменений в Федеральный закон от 29 ноября 2021 года № 384- 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либо внесение поправок в проект федерального закона № 98432-8 «О внесении изменений в статьи 9 и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РФ в 2022 году» (далее - законопроект № 98432-8)</w:t>
            </w:r>
          </w:p>
        </w:tc>
        <w:tc>
          <w:tcPr>
            <w:tcW w:w="4678"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Законопроектом № 98432-8 предусмотрены особые условия предоставления в 2022 году бюджетного кредита на пополнение остатка средств на едином счете бюджета субъекта Российской Федерации, в отношении кредитов местным бюджетам аналогичные изменения не предусматриваются. Учитывая объективную вероятность возникновения кассовых разрывов при исполнении местных бюджетов в текущих экономических условиях, в том числе принимая во внимание принятие мер по увеличению авансирования муниципальных контрактов (в соответствии с постановлением Правительства Российской Федерации от 29.03.2022 № 505), предлагается предусмотреть условия предоставления кредитов на пополнение остатка средств на едином счете местного бюджета в 2022 году по аналогии с условиями, предусмотренными законопроектом № 98432-8 в отношении кредитов региональным бюджетам, при этом дополнительно установить возможность</w:t>
            </w:r>
            <w:r w:rsidRPr="00C03188">
              <w:rPr>
                <w:rStyle w:val="2Georgia10pt"/>
                <w:rFonts w:ascii="Times New Roman" w:hAnsi="Times New Roman" w:cs="Times New Roman"/>
                <w:sz w:val="22"/>
                <w:szCs w:val="22"/>
              </w:rPr>
              <w:t xml:space="preserve"> </w:t>
            </w:r>
            <w:r w:rsidRPr="00C03188">
              <w:rPr>
                <w:rStyle w:val="20"/>
                <w:rFonts w:ascii="Times New Roman" w:hAnsi="Times New Roman" w:cs="Times New Roman"/>
                <w:sz w:val="22"/>
                <w:szCs w:val="22"/>
              </w:rPr>
              <w:t>превышения при исполнении местного бюджета в 2022 году показателей утвержденных программ муниципальных заимствований в части указанных кредитов.</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EF4FED">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E22C6" w:rsidRDefault="00DE22C6" w:rsidP="00DE22C6">
            <w:pPr>
              <w:spacing w:after="0" w:line="240" w:lineRule="auto"/>
              <w:jc w:val="center"/>
              <w:rPr>
                <w:rStyle w:val="20"/>
                <w:rFonts w:ascii="Times New Roman" w:hAnsi="Times New Roman" w:cs="Times New Roman"/>
                <w:b/>
                <w:sz w:val="22"/>
                <w:szCs w:val="22"/>
              </w:rPr>
            </w:pPr>
            <w:r w:rsidRPr="00C03188">
              <w:rPr>
                <w:rStyle w:val="20"/>
                <w:rFonts w:ascii="Times New Roman" w:hAnsi="Times New Roman" w:cs="Times New Roman"/>
                <w:b/>
                <w:sz w:val="22"/>
                <w:szCs w:val="22"/>
              </w:rPr>
              <w:t>Иркутск</w:t>
            </w:r>
          </w:p>
          <w:p w:rsidR="00A30B41" w:rsidRPr="00C03188" w:rsidRDefault="00DE22C6" w:rsidP="00DE22C6">
            <w:pPr>
              <w:spacing w:line="240" w:lineRule="auto"/>
              <w:jc w:val="center"/>
              <w:rPr>
                <w:rFonts w:ascii="Times New Roman" w:hAnsi="Times New Roman" w:cs="Times New Roman"/>
                <w:b/>
              </w:rPr>
            </w:pPr>
            <w:r>
              <w:rPr>
                <w:rStyle w:val="20"/>
                <w:rFonts w:ascii="Times New Roman" w:hAnsi="Times New Roman" w:cs="Times New Roman"/>
                <w:b/>
                <w:sz w:val="22"/>
                <w:szCs w:val="22"/>
              </w:rPr>
              <w:t>(Иркутская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Предоставление бюджетных кредитов из федерального бюджета для погашения долговых обязательств муниципальных образований в виде обязательств по муниципальным ценным бумагам и кредитам, полученным от кредитных организаций, сложившихся на 1 января 2022 года и подлежащих погашению муниципальными образованиями в марте - декабре 2022 года.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Внесение изменений в Федеральный закон от 29 ноября 2021 года № 384- 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либо внесение поправок в законопроект № 98432-8.</w:t>
            </w:r>
          </w:p>
        </w:tc>
        <w:tc>
          <w:tcPr>
            <w:tcW w:w="4678"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Законопроектом № 98432-8 предусмотрена возможность предоставления в 2022 году бюджетных кредитов</w:t>
            </w:r>
          </w:p>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из федерального бюджета бюджетам субъектов Российской Федерации для погашения долговых обязательств субъектов Российской Федерации в виде обязательств по государственным ценным бумагам и кредитам, полученным субъектами Российской Федерации от кредитных организаций, иностранных банков и международных финансовых организаций, сложившихся на 1 января 2022 года и подлежащих погашению субъектами Российской Федерации в марте - декабре 2022 года.</w:t>
            </w:r>
          </w:p>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При этом необходимо отметить, что в Перечне поручений Президента Российской Федерации по итогам совещания о мерах социально- экономической поддержки регионов (от 10.04.2022) обозначены более «расширенные» условия предоставления таких кредитов, а именно - их предоставление в том числе на погашение долговых обязательств муниципальных образований.</w:t>
            </w:r>
          </w:p>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Учитывая, что в текущих экономических условиях существует риск непогашения</w:t>
            </w:r>
            <w:r w:rsidRPr="00C03188">
              <w:t xml:space="preserve"> </w:t>
            </w:r>
            <w:r w:rsidRPr="00C03188">
              <w:rPr>
                <w:rStyle w:val="20"/>
                <w:rFonts w:ascii="Times New Roman" w:hAnsi="Times New Roman" w:cs="Times New Roman"/>
                <w:sz w:val="22"/>
                <w:szCs w:val="22"/>
              </w:rPr>
              <w:t>муниципальными образованиями действующих долговых обязательств из-за невозможности привлечения коммерческих кредитов (на рефинансирование муниципального долга), предлагается в безусловном порядке предусмотреть предоставление бюджетных кредитов из федерального бюджета в том числе на погашение долговых обязательств муниципальных образований на условиях, предусмотренных законопроектом № 98432-8 в отношении субъектов Российской Федерации, за исключением условия об уровне расчетной бюджетной обеспеченности (т.е. вне зависимости от уровня расчетной бюджетной обеспеченности муниципального образования).</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EF4FED">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E22C6" w:rsidRDefault="00DE22C6" w:rsidP="00DE22C6">
            <w:pPr>
              <w:spacing w:after="0" w:line="240" w:lineRule="auto"/>
              <w:jc w:val="center"/>
              <w:rPr>
                <w:rStyle w:val="20"/>
                <w:rFonts w:ascii="Times New Roman" w:hAnsi="Times New Roman" w:cs="Times New Roman"/>
                <w:b/>
                <w:sz w:val="22"/>
                <w:szCs w:val="22"/>
              </w:rPr>
            </w:pPr>
            <w:r w:rsidRPr="00C03188">
              <w:rPr>
                <w:rStyle w:val="20"/>
                <w:rFonts w:ascii="Times New Roman" w:hAnsi="Times New Roman" w:cs="Times New Roman"/>
                <w:b/>
                <w:sz w:val="22"/>
                <w:szCs w:val="22"/>
              </w:rPr>
              <w:t>Иркутск</w:t>
            </w:r>
          </w:p>
          <w:p w:rsidR="00A30B41" w:rsidRPr="00C03188" w:rsidRDefault="00DE22C6" w:rsidP="00DE22C6">
            <w:pPr>
              <w:spacing w:line="240" w:lineRule="auto"/>
              <w:jc w:val="center"/>
              <w:rPr>
                <w:rFonts w:ascii="Times New Roman" w:hAnsi="Times New Roman" w:cs="Times New Roman"/>
                <w:b/>
              </w:rPr>
            </w:pPr>
            <w:r>
              <w:rPr>
                <w:rStyle w:val="20"/>
                <w:rFonts w:ascii="Times New Roman" w:hAnsi="Times New Roman" w:cs="Times New Roman"/>
                <w:b/>
                <w:sz w:val="22"/>
                <w:szCs w:val="22"/>
              </w:rPr>
              <w:t>(Иркутская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Компенсация выпадающих доходов местных бюджетов, обусловленных принятием мер по стабилизации экономики.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Внесение изменений в законы о федеральном бюджете (бюджеты субъектов РФ), принятие иных НПА, предусматривающих предоставление бюджетам субъектов РФ (местным бюджетам) межбюджетных трансфертов в целях компенсации выпадающих доходов.</w:t>
            </w:r>
          </w:p>
        </w:tc>
        <w:tc>
          <w:tcPr>
            <w:tcW w:w="4678"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DE22C6">
            <w:pPr>
              <w:spacing w:after="0" w:line="240" w:lineRule="auto"/>
              <w:jc w:val="both"/>
              <w:rPr>
                <w:rFonts w:ascii="Times New Roman" w:hAnsi="Times New Roman" w:cs="Times New Roman"/>
              </w:rPr>
            </w:pPr>
            <w:r w:rsidRPr="00C03188">
              <w:rPr>
                <w:rStyle w:val="20"/>
                <w:rFonts w:ascii="Times New Roman" w:hAnsi="Times New Roman" w:cs="Times New Roman"/>
                <w:sz w:val="22"/>
                <w:szCs w:val="22"/>
              </w:rPr>
              <w:t>Принятие органами государственной власти решений о предоставлении мер поддержки субъектам предпринимательской деятельности и иных решений в целях стабилизации экономики и поддержки бизнеса, приводящих к снижению доходов бюджетов бюджетной системы Российской Федерации, влечет за собой риск неисполнения принятых обязательств.</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EF4FED">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E22C6" w:rsidRDefault="00DE22C6" w:rsidP="00DE22C6">
            <w:pPr>
              <w:spacing w:after="0" w:line="240" w:lineRule="auto"/>
              <w:jc w:val="center"/>
              <w:rPr>
                <w:rStyle w:val="20"/>
                <w:rFonts w:ascii="Times New Roman" w:hAnsi="Times New Roman" w:cs="Times New Roman"/>
                <w:b/>
                <w:sz w:val="22"/>
                <w:szCs w:val="22"/>
              </w:rPr>
            </w:pPr>
            <w:r w:rsidRPr="00C03188">
              <w:rPr>
                <w:rStyle w:val="20"/>
                <w:rFonts w:ascii="Times New Roman" w:hAnsi="Times New Roman" w:cs="Times New Roman"/>
                <w:b/>
                <w:sz w:val="22"/>
                <w:szCs w:val="22"/>
              </w:rPr>
              <w:t>Иркутск</w:t>
            </w:r>
          </w:p>
          <w:p w:rsidR="00A30B41" w:rsidRPr="00C03188" w:rsidRDefault="00DE22C6" w:rsidP="00DE22C6">
            <w:pPr>
              <w:spacing w:line="240" w:lineRule="auto"/>
              <w:jc w:val="center"/>
              <w:rPr>
                <w:rFonts w:ascii="Times New Roman" w:hAnsi="Times New Roman" w:cs="Times New Roman"/>
                <w:b/>
              </w:rPr>
            </w:pPr>
            <w:r>
              <w:rPr>
                <w:rStyle w:val="20"/>
                <w:rFonts w:ascii="Times New Roman" w:hAnsi="Times New Roman" w:cs="Times New Roman"/>
                <w:b/>
                <w:sz w:val="22"/>
                <w:szCs w:val="22"/>
              </w:rPr>
              <w:t>(Иркутская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Ограничить возможность увеличения тарифов ресурсоснабжающих организаций (для государственных и муниципальных учреждений).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Установить ограничение постановлением Правительства РФ в виде индекса роста тарифов либо иной величиной.</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E564CB">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E22C6" w:rsidRDefault="00DE22C6" w:rsidP="00DE22C6">
            <w:pPr>
              <w:spacing w:after="0" w:line="240" w:lineRule="auto"/>
              <w:jc w:val="center"/>
              <w:rPr>
                <w:rStyle w:val="20"/>
                <w:rFonts w:ascii="Times New Roman" w:hAnsi="Times New Roman" w:cs="Times New Roman"/>
                <w:b/>
                <w:sz w:val="22"/>
                <w:szCs w:val="22"/>
              </w:rPr>
            </w:pPr>
            <w:r w:rsidRPr="00C03188">
              <w:rPr>
                <w:rStyle w:val="20"/>
                <w:rFonts w:ascii="Times New Roman" w:hAnsi="Times New Roman" w:cs="Times New Roman"/>
                <w:b/>
                <w:sz w:val="22"/>
                <w:szCs w:val="22"/>
              </w:rPr>
              <w:t>Иркутск</w:t>
            </w:r>
          </w:p>
          <w:p w:rsidR="00A30B41" w:rsidRPr="00C03188" w:rsidRDefault="00DE22C6" w:rsidP="00DE22C6">
            <w:pPr>
              <w:spacing w:line="240" w:lineRule="auto"/>
              <w:jc w:val="center"/>
              <w:rPr>
                <w:rFonts w:ascii="Times New Roman" w:hAnsi="Times New Roman" w:cs="Times New Roman"/>
                <w:b/>
              </w:rPr>
            </w:pPr>
            <w:r>
              <w:rPr>
                <w:rStyle w:val="20"/>
                <w:rFonts w:ascii="Times New Roman" w:hAnsi="Times New Roman" w:cs="Times New Roman"/>
                <w:b/>
                <w:sz w:val="22"/>
                <w:szCs w:val="22"/>
              </w:rPr>
              <w:t>(Иркутская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Пересмотреть предельные цены на товары, в отношении которых определяются требования к их потребительским свойствам (в том числе к качеству) и иным характеристикам (ноутбуки, компьютеры, транспортные средства и т.д.) для должностей государственной службы федеральных органов исполнительной власти, ввести нормирование для государственных, муниципальных должностей на уровне предельных цен для должностей государственной службы федеральных органов исполнительной власти.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Внесение изменений и дополнений в постановление Правительства РФ от 02.09.2015 №927.</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E564CB">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E22C6" w:rsidRDefault="00DE22C6" w:rsidP="00DE22C6">
            <w:pPr>
              <w:spacing w:after="0" w:line="240" w:lineRule="auto"/>
              <w:jc w:val="center"/>
              <w:rPr>
                <w:rStyle w:val="20"/>
                <w:rFonts w:ascii="Times New Roman" w:hAnsi="Times New Roman" w:cs="Times New Roman"/>
                <w:b/>
                <w:sz w:val="22"/>
                <w:szCs w:val="22"/>
              </w:rPr>
            </w:pPr>
            <w:r w:rsidRPr="00C03188">
              <w:rPr>
                <w:rStyle w:val="20"/>
                <w:rFonts w:ascii="Times New Roman" w:hAnsi="Times New Roman" w:cs="Times New Roman"/>
                <w:b/>
                <w:sz w:val="22"/>
                <w:szCs w:val="22"/>
              </w:rPr>
              <w:t>Иркутск</w:t>
            </w:r>
          </w:p>
          <w:p w:rsidR="00A30B41" w:rsidRPr="00C03188" w:rsidRDefault="00DE22C6" w:rsidP="00DE22C6">
            <w:pPr>
              <w:spacing w:line="240" w:lineRule="auto"/>
              <w:jc w:val="center"/>
              <w:rPr>
                <w:rFonts w:ascii="Times New Roman" w:hAnsi="Times New Roman" w:cs="Times New Roman"/>
                <w:b/>
              </w:rPr>
            </w:pPr>
            <w:r>
              <w:rPr>
                <w:rStyle w:val="20"/>
                <w:rFonts w:ascii="Times New Roman" w:hAnsi="Times New Roman" w:cs="Times New Roman"/>
                <w:b/>
                <w:sz w:val="22"/>
                <w:szCs w:val="22"/>
              </w:rPr>
              <w:t>(Иркутская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Предусмотреть преференции организациям при продаже продуктов по социально-низким ценам.</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В форме предоставления льготных кредитов.</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D6134F">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E22C6" w:rsidRDefault="00DE22C6" w:rsidP="00DE22C6">
            <w:pPr>
              <w:spacing w:after="0" w:line="240" w:lineRule="auto"/>
              <w:jc w:val="center"/>
              <w:rPr>
                <w:rStyle w:val="20"/>
                <w:rFonts w:ascii="Times New Roman" w:hAnsi="Times New Roman" w:cs="Times New Roman"/>
                <w:b/>
                <w:sz w:val="22"/>
                <w:szCs w:val="22"/>
              </w:rPr>
            </w:pPr>
            <w:r w:rsidRPr="00C03188">
              <w:rPr>
                <w:rStyle w:val="20"/>
                <w:rFonts w:ascii="Times New Roman" w:hAnsi="Times New Roman" w:cs="Times New Roman"/>
                <w:b/>
                <w:sz w:val="22"/>
                <w:szCs w:val="22"/>
              </w:rPr>
              <w:t>Иркутск</w:t>
            </w:r>
          </w:p>
          <w:p w:rsidR="00A30B41" w:rsidRPr="00C03188" w:rsidRDefault="00DE22C6" w:rsidP="00DE22C6">
            <w:pPr>
              <w:spacing w:line="240" w:lineRule="auto"/>
              <w:jc w:val="center"/>
              <w:rPr>
                <w:rFonts w:ascii="Times New Roman" w:hAnsi="Times New Roman" w:cs="Times New Roman"/>
                <w:b/>
              </w:rPr>
            </w:pPr>
            <w:r>
              <w:rPr>
                <w:rStyle w:val="20"/>
                <w:rFonts w:ascii="Times New Roman" w:hAnsi="Times New Roman" w:cs="Times New Roman"/>
                <w:b/>
                <w:sz w:val="22"/>
                <w:szCs w:val="22"/>
              </w:rPr>
              <w:t>(Иркутская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Выступить с инициативой о внесении изменений в Земельный кодекс Российской Федерации с целью наделения муниципалитетов полномочиями предоставления инвесторам приоритетных инвестиционных проектов земельных участков без торгов.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Style w:val="20"/>
                <w:rFonts w:ascii="Times New Roman" w:hAnsi="Times New Roman" w:cs="Times New Roman"/>
                <w:sz w:val="22"/>
                <w:szCs w:val="22"/>
              </w:rPr>
            </w:pPr>
            <w:r w:rsidRPr="00C03188">
              <w:rPr>
                <w:rStyle w:val="20"/>
                <w:rFonts w:ascii="Times New Roman" w:hAnsi="Times New Roman" w:cs="Times New Roman"/>
                <w:sz w:val="22"/>
                <w:szCs w:val="22"/>
              </w:rPr>
              <w:t>Выступить с инициативой о внесении изменений в Земельный кодекс Российской Федерации с целью наделения муниципалитетов полномочиями предоставления инвесторам приоритетных инвестиционных проектов земельных участков без торгов. Таким образом, предлагаем дополнить часть 2 статьи 39.6 Земельного кодекса Российской</w:t>
            </w:r>
            <w:r w:rsidRPr="00C03188">
              <w:t xml:space="preserve"> </w:t>
            </w:r>
            <w:r w:rsidRPr="00C03188">
              <w:rPr>
                <w:rStyle w:val="20"/>
                <w:rFonts w:ascii="Times New Roman" w:hAnsi="Times New Roman" w:cs="Times New Roman"/>
                <w:sz w:val="22"/>
                <w:szCs w:val="22"/>
              </w:rPr>
              <w:t>Федерации пунктом следующего содержания:</w:t>
            </w:r>
          </w:p>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«Договор аренды земельного участка, находящегося в муниципальной собственности, заключается без проведения торгов в случае предоставления земельного участка юридическим лицам в соответствии с распоряжением главы муниципального образования для размещения объектов социально¬культурного и коммунально-бытового назначения, реализации приоритетных инвестиционных проектов при условии соответствия указанных объектов и инвестиционных проектов критериям, установленным законами субъектов Российской Федерации и муниципальными правовыми актами соответствующего муниципального образования.».</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Сдерживающим фактором в развитии инвестиционной политики на уровне муниципалитетов является отсутствие полномочий у муниципалитета по вопросам предоставления инвестиционных площадок инвесторам приоритетных инвестиционных проектов, в частности земельных участков без соблюдения конкурсных процедур. Частью 2 статьи 39.6. Земельного кодекса Российской Федерации установлены основания для предоставления земельных</w:t>
            </w:r>
            <w:r w:rsidRPr="00C03188">
              <w:t xml:space="preserve"> </w:t>
            </w:r>
            <w:r w:rsidRPr="00C03188">
              <w:rPr>
                <w:rStyle w:val="20"/>
                <w:rFonts w:ascii="Times New Roman" w:hAnsi="Times New Roman" w:cs="Times New Roman"/>
                <w:sz w:val="22"/>
                <w:szCs w:val="22"/>
              </w:rPr>
              <w:t>участков без торгов, во исполнение которой статьей 8(4) Закона Иркутской области от 21 декабря 2006 года № 99-оз «Об отдельных вопросах использования и охраны земель в Иркутской области» (далее - закон Иркутской области) установлены критерии, которым должны соответствовать объекты социально¬культурного и коммунально-бытового назначения, масштабные инвестиционные проекты. Однако, Земельным кодексом Российской Федерации и указанным законом Иркутской области определяются условия предоставления земельных участков для реализации инвестиционных проектов без проведения конкурсных процедур только по распоряжению главы региона, у муниципалитета же такие полномочия отсутствуют, в связи с чем работа с инвесторами выстраивается недостаточно эффективно.</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69603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E22C6" w:rsidRDefault="00DE22C6" w:rsidP="00DE22C6">
            <w:pPr>
              <w:spacing w:after="0" w:line="240" w:lineRule="auto"/>
              <w:jc w:val="center"/>
              <w:rPr>
                <w:rStyle w:val="20"/>
                <w:rFonts w:ascii="Times New Roman" w:hAnsi="Times New Roman" w:cs="Times New Roman"/>
                <w:b/>
                <w:sz w:val="22"/>
                <w:szCs w:val="22"/>
              </w:rPr>
            </w:pPr>
            <w:r w:rsidRPr="00C03188">
              <w:rPr>
                <w:rStyle w:val="20"/>
                <w:rFonts w:ascii="Times New Roman" w:hAnsi="Times New Roman" w:cs="Times New Roman"/>
                <w:b/>
                <w:sz w:val="22"/>
                <w:szCs w:val="22"/>
              </w:rPr>
              <w:t>Иркутск</w:t>
            </w:r>
          </w:p>
          <w:p w:rsidR="00A30B41" w:rsidRPr="00C03188" w:rsidRDefault="00DE22C6" w:rsidP="00DE22C6">
            <w:pPr>
              <w:spacing w:line="240" w:lineRule="auto"/>
              <w:jc w:val="center"/>
              <w:rPr>
                <w:rFonts w:ascii="Times New Roman" w:hAnsi="Times New Roman" w:cs="Times New Roman"/>
                <w:b/>
              </w:rPr>
            </w:pPr>
            <w:r>
              <w:rPr>
                <w:rStyle w:val="20"/>
                <w:rFonts w:ascii="Times New Roman" w:hAnsi="Times New Roman" w:cs="Times New Roman"/>
                <w:b/>
                <w:sz w:val="22"/>
                <w:szCs w:val="22"/>
              </w:rPr>
              <w:t>(Иркутская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Установить на федеральном уровне возможность заключения концессионных соглашений (КС) и соглашений о муниципально</w:t>
            </w:r>
            <w:r w:rsidRPr="00C03188">
              <w:rPr>
                <w:rStyle w:val="20"/>
                <w:rFonts w:ascii="Times New Roman" w:hAnsi="Times New Roman" w:cs="Times New Roman"/>
                <w:sz w:val="22"/>
                <w:szCs w:val="22"/>
              </w:rPr>
              <w:softHyphen/>
              <w:t xml:space="preserve">частном партнерстве (СМЧП) в отношении объектов информационных технологий (объекты </w:t>
            </w:r>
            <w:r w:rsidRPr="00C03188">
              <w:rPr>
                <w:rStyle w:val="20"/>
                <w:rFonts w:ascii="Times New Roman" w:hAnsi="Times New Roman" w:cs="Times New Roman"/>
                <w:sz w:val="22"/>
                <w:szCs w:val="22"/>
                <w:lang w:val="en-US" w:eastAsia="en-US" w:bidi="en-US"/>
              </w:rPr>
              <w:t>IT</w:t>
            </w:r>
            <w:r w:rsidRPr="00C03188">
              <w:rPr>
                <w:rStyle w:val="20"/>
                <w:rFonts w:ascii="Times New Roman" w:hAnsi="Times New Roman" w:cs="Times New Roman"/>
                <w:sz w:val="22"/>
                <w:szCs w:val="22"/>
                <w:lang w:eastAsia="en-US" w:bidi="en-US"/>
              </w:rPr>
              <w:t xml:space="preserve">) </w:t>
            </w:r>
            <w:r w:rsidRPr="00C03188">
              <w:rPr>
                <w:rStyle w:val="20"/>
                <w:rFonts w:ascii="Times New Roman" w:hAnsi="Times New Roman" w:cs="Times New Roman"/>
                <w:sz w:val="22"/>
                <w:szCs w:val="22"/>
              </w:rPr>
              <w:t>на муниципальном уровне.</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Муниципалитет получит возможность заключать КС, СМЧП, в целях привлечения внебюджетных средств для реализации проектов по цифровизации городского хозяйства.</w:t>
            </w:r>
          </w:p>
        </w:tc>
        <w:tc>
          <w:tcPr>
            <w:tcW w:w="4678" w:type="dxa"/>
            <w:tcBorders>
              <w:top w:val="single" w:sz="4" w:space="0" w:color="auto"/>
              <w:left w:val="single" w:sz="4" w:space="0" w:color="auto"/>
              <w:bottom w:val="single" w:sz="4" w:space="0" w:color="auto"/>
              <w:right w:val="single" w:sz="4" w:space="0" w:color="auto"/>
            </w:tcBorders>
            <w:vAlign w:val="center"/>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Цифровизация городского хозяйства порождает долгосрочные мультипликативные эффекты для муниципалитета (рациональное расходование ресурсов, повышение уровня благосостояния населения и т.д.), однако внедрение цифровых технологий требует значительных финансовых вложений.</w:t>
            </w:r>
          </w:p>
          <w:p w:rsidR="00A30B41" w:rsidRPr="00C03188" w:rsidRDefault="00A30B41" w:rsidP="00030F3D">
            <w:pPr>
              <w:spacing w:line="240" w:lineRule="auto"/>
              <w:jc w:val="both"/>
              <w:rPr>
                <w:rStyle w:val="20"/>
                <w:rFonts w:ascii="Times New Roman" w:hAnsi="Times New Roman" w:cs="Times New Roman"/>
                <w:sz w:val="22"/>
                <w:szCs w:val="22"/>
                <w:lang w:eastAsia="en-US" w:bidi="en-US"/>
              </w:rPr>
            </w:pPr>
            <w:r w:rsidRPr="00C03188">
              <w:rPr>
                <w:rStyle w:val="20"/>
                <w:rFonts w:ascii="Times New Roman" w:hAnsi="Times New Roman" w:cs="Times New Roman"/>
                <w:sz w:val="22"/>
                <w:szCs w:val="22"/>
              </w:rPr>
              <w:t xml:space="preserve">За период с 2019 по 2022 годы в городе Иркутске сформирован пул предложений компаний-разработчиков объектов </w:t>
            </w:r>
            <w:r w:rsidRPr="00C03188">
              <w:rPr>
                <w:rStyle w:val="20"/>
                <w:rFonts w:ascii="Times New Roman" w:hAnsi="Times New Roman" w:cs="Times New Roman"/>
                <w:sz w:val="22"/>
                <w:szCs w:val="22"/>
                <w:lang w:val="en-US" w:eastAsia="en-US" w:bidi="en-US"/>
              </w:rPr>
              <w:t>IT</w:t>
            </w:r>
            <w:r w:rsidRPr="00C03188">
              <w:rPr>
                <w:rStyle w:val="20"/>
                <w:rFonts w:ascii="Times New Roman" w:hAnsi="Times New Roman" w:cs="Times New Roman"/>
                <w:sz w:val="22"/>
                <w:szCs w:val="22"/>
                <w:lang w:eastAsia="en-US" w:bidi="en-US"/>
              </w:rPr>
              <w:t>,</w:t>
            </w:r>
            <w:r w:rsidRPr="00C03188">
              <w:t xml:space="preserve"> </w:t>
            </w:r>
            <w:r w:rsidRPr="00C03188">
              <w:rPr>
                <w:rStyle w:val="20"/>
                <w:rFonts w:ascii="Times New Roman" w:hAnsi="Times New Roman" w:cs="Times New Roman"/>
                <w:sz w:val="22"/>
                <w:szCs w:val="22"/>
                <w:lang w:eastAsia="en-US" w:bidi="en-US"/>
              </w:rPr>
              <w:t>однако в силу существующих законодательных ограничений они не получают дальнейшего развития. Оптимальным вариантом решения проблемы представляется реализация проектов на принципах публично-частного партнерства.</w:t>
            </w:r>
          </w:p>
          <w:p w:rsidR="00A30B41" w:rsidRPr="00C03188" w:rsidRDefault="00A30B41" w:rsidP="002D50FC">
            <w:pPr>
              <w:spacing w:after="0" w:line="240" w:lineRule="auto"/>
              <w:jc w:val="both"/>
              <w:rPr>
                <w:rFonts w:ascii="Times New Roman" w:hAnsi="Times New Roman" w:cs="Times New Roman"/>
              </w:rPr>
            </w:pPr>
            <w:r w:rsidRPr="00C03188">
              <w:rPr>
                <w:rStyle w:val="20"/>
                <w:rFonts w:ascii="Times New Roman" w:hAnsi="Times New Roman" w:cs="Times New Roman"/>
                <w:sz w:val="22"/>
                <w:szCs w:val="22"/>
                <w:lang w:eastAsia="en-US" w:bidi="en-US"/>
              </w:rPr>
              <w:t>В настоящее время муниципалитеты не наделены полномочиями по принятию решений о заключении КС в отношении объектов ГГ (часть 6 статьи 53.2 Федерального закона от 21.07.2005 года № 115-ФЗ «О концессионных соглашениях», установлен запрет на участие муниципалитета в СМЧП (часть 1.1 статьи 12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886572">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E22C6" w:rsidRDefault="00DE22C6" w:rsidP="00DE22C6">
            <w:pPr>
              <w:spacing w:after="0" w:line="240" w:lineRule="auto"/>
              <w:jc w:val="center"/>
              <w:rPr>
                <w:rStyle w:val="20"/>
                <w:rFonts w:ascii="Times New Roman" w:hAnsi="Times New Roman" w:cs="Times New Roman"/>
                <w:b/>
                <w:sz w:val="22"/>
                <w:szCs w:val="22"/>
              </w:rPr>
            </w:pPr>
            <w:r w:rsidRPr="00C03188">
              <w:rPr>
                <w:rStyle w:val="20"/>
                <w:rFonts w:ascii="Times New Roman" w:hAnsi="Times New Roman" w:cs="Times New Roman"/>
                <w:b/>
                <w:sz w:val="22"/>
                <w:szCs w:val="22"/>
              </w:rPr>
              <w:t>Иркутск</w:t>
            </w:r>
          </w:p>
          <w:p w:rsidR="00A30B41" w:rsidRPr="00C03188" w:rsidRDefault="00DE22C6" w:rsidP="00DE22C6">
            <w:pPr>
              <w:spacing w:line="240" w:lineRule="auto"/>
              <w:jc w:val="center"/>
              <w:rPr>
                <w:rFonts w:ascii="Times New Roman" w:hAnsi="Times New Roman" w:cs="Times New Roman"/>
                <w:b/>
              </w:rPr>
            </w:pPr>
            <w:r>
              <w:rPr>
                <w:rStyle w:val="20"/>
                <w:rFonts w:ascii="Times New Roman" w:hAnsi="Times New Roman" w:cs="Times New Roman"/>
                <w:b/>
                <w:sz w:val="22"/>
                <w:szCs w:val="22"/>
              </w:rPr>
              <w:t>(Иркутская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Разработать механизм оказания государственной поддержки субъектам туристской индустрии в виде выделения субсидии коллективным средствам размещения (далее - КСР) на возмещение затрат в связи с выполнением работ по классификации гостиниц и иных средств размещения.</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Субсидия на возмещение расходов, связанных с прохождением классификации коллективных средств размещения.</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2D50FC">
            <w:pPr>
              <w:spacing w:after="0" w:line="240" w:lineRule="auto"/>
              <w:jc w:val="both"/>
              <w:rPr>
                <w:rFonts w:ascii="Times New Roman" w:hAnsi="Times New Roman" w:cs="Times New Roman"/>
              </w:rPr>
            </w:pPr>
            <w:r w:rsidRPr="00C03188">
              <w:rPr>
                <w:rStyle w:val="20"/>
                <w:rFonts w:ascii="Times New Roman" w:hAnsi="Times New Roman" w:cs="Times New Roman"/>
                <w:sz w:val="22"/>
                <w:szCs w:val="22"/>
              </w:rPr>
              <w:t>В целях повышения конкурентоспособности гостиничных услуг и привлекательности гостиниц, а также в целях обеспечения безопасности и соответствия единым требованиям к коллективным средствам размещения, проводится классификация на основании Положения о классификации гостиниц, утвержденного постановлением Правительства Российской Федерации от 18.11.2020 года № 1860 (далее - Положение). Для прохождения классификации КСР должно</w:t>
            </w:r>
            <w:r w:rsidRPr="00C03188">
              <w:t xml:space="preserve"> </w:t>
            </w:r>
            <w:r w:rsidRPr="00C03188">
              <w:rPr>
                <w:rStyle w:val="20"/>
                <w:rFonts w:ascii="Times New Roman" w:hAnsi="Times New Roman" w:cs="Times New Roman"/>
                <w:sz w:val="22"/>
                <w:szCs w:val="22"/>
              </w:rPr>
              <w:t>соответствовать ряду требований, закрепленному в Положении. Зачастую для прохождения классификации требуется ремонт здания, перепланировка, дооснащение и иные мероприятия, влекущие за собой дополнительные расходы. Субсидирование затрат на данные виды работ может послужить стимулом к прохождению классификации гостиниц и иных КСР.</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7E6207">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E22C6" w:rsidRDefault="00DE22C6" w:rsidP="00DE22C6">
            <w:pPr>
              <w:spacing w:after="0" w:line="240" w:lineRule="auto"/>
              <w:jc w:val="center"/>
              <w:rPr>
                <w:rStyle w:val="20"/>
                <w:rFonts w:ascii="Times New Roman" w:hAnsi="Times New Roman" w:cs="Times New Roman"/>
                <w:b/>
                <w:sz w:val="22"/>
                <w:szCs w:val="22"/>
              </w:rPr>
            </w:pPr>
            <w:r w:rsidRPr="00C03188">
              <w:rPr>
                <w:rStyle w:val="20"/>
                <w:rFonts w:ascii="Times New Roman" w:hAnsi="Times New Roman" w:cs="Times New Roman"/>
                <w:b/>
                <w:sz w:val="22"/>
                <w:szCs w:val="22"/>
              </w:rPr>
              <w:t>Иркутск</w:t>
            </w:r>
          </w:p>
          <w:p w:rsidR="00A30B41" w:rsidRPr="00C03188" w:rsidRDefault="00DE22C6" w:rsidP="00DE22C6">
            <w:pPr>
              <w:spacing w:line="240" w:lineRule="auto"/>
              <w:jc w:val="center"/>
              <w:rPr>
                <w:rFonts w:ascii="Times New Roman" w:hAnsi="Times New Roman" w:cs="Times New Roman"/>
                <w:b/>
              </w:rPr>
            </w:pPr>
            <w:r>
              <w:rPr>
                <w:rStyle w:val="20"/>
                <w:rFonts w:ascii="Times New Roman" w:hAnsi="Times New Roman" w:cs="Times New Roman"/>
                <w:b/>
                <w:sz w:val="22"/>
                <w:szCs w:val="22"/>
              </w:rPr>
              <w:t>(Иркутская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В рамках существующих государственных и федеральных программ, либо издание новой программы, предусматривающей предоставление</w:t>
            </w:r>
          </w:p>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софинансирования из областного и федерального бюджетов на комплекс мероприятий, включающих берегоукрепление, благоустройство, и иные виды работ по</w:t>
            </w:r>
          </w:p>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строительству/реконструкции транспортной и инженерной инфраструктуры.</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Установление основания в государственных и федеральных программах при котором предоставляется субсидия в рамка одного мероприятий на выполнения комплекс работ (берегоукрепление, благоустройство, строительство/реконструкция транспортной и инженерной инфраструктур).</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В администрации города Иркутска имеется проектная документация на комплексное развитие набережной р. Ангара, который включает в себя мероприятия по берегоукреплению, благоустройству, строительству инженерной и транспортной инфраструктур.</w:t>
            </w:r>
          </w:p>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Ни одна программа в настоящее время не предусматривает финансирования комплекса мероприятий.</w:t>
            </w:r>
          </w:p>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Только в отдельности. Однако при реализации комплекса работ даст возможность улучшить качество работ, предусмотреть сразу решение всех проблем при организации набережной в городе.</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7E6207">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E22C6" w:rsidRDefault="00DE22C6" w:rsidP="00DE22C6">
            <w:pPr>
              <w:spacing w:after="0" w:line="240" w:lineRule="auto"/>
              <w:jc w:val="center"/>
              <w:rPr>
                <w:rStyle w:val="20"/>
                <w:rFonts w:ascii="Times New Roman" w:hAnsi="Times New Roman" w:cs="Times New Roman"/>
                <w:b/>
                <w:sz w:val="22"/>
                <w:szCs w:val="22"/>
              </w:rPr>
            </w:pPr>
            <w:r w:rsidRPr="00C03188">
              <w:rPr>
                <w:rStyle w:val="20"/>
                <w:rFonts w:ascii="Times New Roman" w:hAnsi="Times New Roman" w:cs="Times New Roman"/>
                <w:b/>
                <w:sz w:val="22"/>
                <w:szCs w:val="22"/>
              </w:rPr>
              <w:t>Иркутск</w:t>
            </w:r>
          </w:p>
          <w:p w:rsidR="00A30B41" w:rsidRPr="00C03188" w:rsidRDefault="00DE22C6" w:rsidP="00DE22C6">
            <w:pPr>
              <w:spacing w:line="240" w:lineRule="auto"/>
              <w:jc w:val="center"/>
              <w:rPr>
                <w:rFonts w:ascii="Times New Roman" w:hAnsi="Times New Roman" w:cs="Times New Roman"/>
                <w:b/>
              </w:rPr>
            </w:pPr>
            <w:r>
              <w:rPr>
                <w:rStyle w:val="20"/>
                <w:rFonts w:ascii="Times New Roman" w:hAnsi="Times New Roman" w:cs="Times New Roman"/>
                <w:b/>
                <w:sz w:val="22"/>
                <w:szCs w:val="22"/>
              </w:rPr>
              <w:t>(Иркутская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Сокращение сроков подачи заявок в рамках открытого конкурса в электронной форме для определения подрядчика с 15 до 7 календарных дней.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п. 1 ч. 3 ст. 42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Данная мера позволит сократить сроки заключения муниципальных контрактов, в том числе, обеспечит рационализацию бюджетного процесса с точки зрения расходования экономии по итогам конкурсных процедур в конкретном финансовом году.</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7E6207">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E22C6" w:rsidRDefault="00DE22C6" w:rsidP="00DE22C6">
            <w:pPr>
              <w:spacing w:after="0" w:line="240" w:lineRule="auto"/>
              <w:jc w:val="center"/>
              <w:rPr>
                <w:rStyle w:val="20"/>
                <w:rFonts w:ascii="Times New Roman" w:hAnsi="Times New Roman" w:cs="Times New Roman"/>
                <w:b/>
                <w:sz w:val="22"/>
                <w:szCs w:val="22"/>
              </w:rPr>
            </w:pPr>
            <w:r w:rsidRPr="00C03188">
              <w:rPr>
                <w:rStyle w:val="20"/>
                <w:rFonts w:ascii="Times New Roman" w:hAnsi="Times New Roman" w:cs="Times New Roman"/>
                <w:b/>
                <w:sz w:val="22"/>
                <w:szCs w:val="22"/>
              </w:rPr>
              <w:t>Иркутск</w:t>
            </w:r>
          </w:p>
          <w:p w:rsidR="00A30B41" w:rsidRPr="00C03188" w:rsidRDefault="00DE22C6" w:rsidP="00DE22C6">
            <w:pPr>
              <w:spacing w:line="240" w:lineRule="auto"/>
              <w:jc w:val="center"/>
              <w:rPr>
                <w:rFonts w:ascii="Times New Roman" w:hAnsi="Times New Roman" w:cs="Times New Roman"/>
                <w:b/>
              </w:rPr>
            </w:pPr>
            <w:r>
              <w:rPr>
                <w:rStyle w:val="20"/>
                <w:rFonts w:ascii="Times New Roman" w:hAnsi="Times New Roman" w:cs="Times New Roman"/>
                <w:b/>
                <w:sz w:val="22"/>
                <w:szCs w:val="22"/>
              </w:rPr>
              <w:t>(Иркутская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Исходя из сложившейся ситуации недостаточности финансирования расходов на осуществление дорожной деятельности за счет средств местного бюджета, в целях обеспечения доходными источниками расходов бюджетов городских округов на осуществление дорожной деятельности, предполагается установить норматив отчислений доходов от транспортного налога в бюджеты городских округов в размере 100%, от штрафов за нарушение Правил дорожного движения - не менее 50%.</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Внесение изменений в статью 13 Закона Иркутской области от 22 октября 2013 года № 74-03 «О межбюджетных трансфертах и нормативах отчислений доходов в местные бюджеты».</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Style w:val="20"/>
                <w:rFonts w:ascii="Times New Roman" w:hAnsi="Times New Roman" w:cs="Times New Roman"/>
                <w:sz w:val="22"/>
                <w:szCs w:val="22"/>
              </w:rPr>
              <w:t>Принятие проекта закона повлечет увеличение доходов местных бюджетов (бюджетов городских округов, муниципальных округов, муниципальных районов).</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C934A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E22C6" w:rsidRDefault="00DE22C6" w:rsidP="00DE22C6">
            <w:pPr>
              <w:spacing w:after="0" w:line="240" w:lineRule="auto"/>
              <w:jc w:val="center"/>
              <w:rPr>
                <w:rStyle w:val="20"/>
                <w:rFonts w:ascii="Times New Roman" w:hAnsi="Times New Roman" w:cs="Times New Roman"/>
                <w:b/>
                <w:sz w:val="22"/>
                <w:szCs w:val="22"/>
              </w:rPr>
            </w:pPr>
            <w:r w:rsidRPr="00C03188">
              <w:rPr>
                <w:rStyle w:val="20"/>
                <w:rFonts w:ascii="Times New Roman" w:hAnsi="Times New Roman" w:cs="Times New Roman"/>
                <w:b/>
                <w:sz w:val="22"/>
                <w:szCs w:val="22"/>
              </w:rPr>
              <w:t>Иркутск</w:t>
            </w:r>
          </w:p>
          <w:p w:rsidR="00A30B41" w:rsidRPr="00C03188" w:rsidRDefault="00DE22C6" w:rsidP="00DE22C6">
            <w:pPr>
              <w:spacing w:line="240" w:lineRule="auto"/>
              <w:jc w:val="center"/>
              <w:rPr>
                <w:rFonts w:ascii="Times New Roman" w:hAnsi="Times New Roman" w:cs="Times New Roman"/>
                <w:b/>
              </w:rPr>
            </w:pPr>
            <w:r>
              <w:rPr>
                <w:rStyle w:val="20"/>
                <w:rFonts w:ascii="Times New Roman" w:hAnsi="Times New Roman" w:cs="Times New Roman"/>
                <w:b/>
                <w:sz w:val="22"/>
                <w:szCs w:val="22"/>
              </w:rPr>
              <w:t>(Иркутская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Внести изменение в статью 51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(далее - 44-ФЗ):</w:t>
            </w:r>
          </w:p>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w:t>
            </w:r>
          </w:p>
          <w:p w:rsidR="00A30B41" w:rsidRPr="00C03188" w:rsidRDefault="00A30B41" w:rsidP="002D50FC">
            <w:pPr>
              <w:spacing w:after="0" w:line="240" w:lineRule="auto"/>
              <w:jc w:val="both"/>
              <w:rPr>
                <w:rFonts w:ascii="Times New Roman" w:hAnsi="Times New Roman" w:cs="Times New Roman"/>
              </w:rPr>
            </w:pPr>
            <w:r w:rsidRPr="00C03188">
              <w:rPr>
                <w:rFonts w:ascii="Times New Roman" w:hAnsi="Times New Roman" w:cs="Times New Roman"/>
              </w:rPr>
              <w:t>предусмотренного подпунктом "а" пункта 2 части 6 настоящей статьи, после предоставления участником закупки, с которым заключается контракт, обеспечения исполнения кон тракта в соответствии с требованиями настоящего</w:t>
            </w:r>
            <w:r w:rsidRPr="00C03188">
              <w:t xml:space="preserve"> </w:t>
            </w:r>
            <w:r w:rsidRPr="00C03188">
              <w:rPr>
                <w:rFonts w:ascii="Times New Roman" w:hAnsi="Times New Roman" w:cs="Times New Roman"/>
              </w:rPr>
              <w:t>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line="240" w:lineRule="auto"/>
              <w:jc w:val="both"/>
              <w:rPr>
                <w:rFonts w:ascii="Times New Roman" w:hAnsi="Times New Roman" w:cs="Times New Roman"/>
              </w:rPr>
            </w:pPr>
            <w:r w:rsidRPr="00C03188">
              <w:rPr>
                <w:rFonts w:ascii="Times New Roman" w:hAnsi="Times New Roman" w:cs="Times New Roman"/>
              </w:rPr>
              <w:t>Исключить часть 1 статьи 51 Федерального закона от 05 апреля 2013 года№44-ФЗ «О контрактной системе в сфере закупок товаров, работ, услуг для обеспечения государственных и муниципальных нужд».</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pStyle w:val="21"/>
              <w:tabs>
                <w:tab w:val="left" w:pos="709"/>
              </w:tabs>
              <w:spacing w:after="0" w:line="240" w:lineRule="auto"/>
              <w:jc w:val="both"/>
              <w:rPr>
                <w:sz w:val="22"/>
                <w:szCs w:val="22"/>
              </w:rPr>
            </w:pPr>
            <w:r w:rsidRPr="00C03188">
              <w:rPr>
                <w:sz w:val="22"/>
                <w:szCs w:val="22"/>
              </w:rPr>
              <w:t>При проведении электронных процедур жалоба может быть подана в контрольные органы в сфере закупок с использованием единой информационной системы, что существенно сокращает сроки рассмотрения контрольными органами жалобы, заключение контракта также блокируется для подписания со стороны заказчика, подписать заказчик вправе после решения и разблокировки.</w:t>
            </w:r>
          </w:p>
          <w:p w:rsidR="00A30B41" w:rsidRPr="00C03188" w:rsidRDefault="00A30B41" w:rsidP="00030F3D">
            <w:pPr>
              <w:pStyle w:val="21"/>
              <w:tabs>
                <w:tab w:val="left" w:pos="709"/>
              </w:tabs>
              <w:spacing w:after="0" w:line="240" w:lineRule="auto"/>
              <w:jc w:val="both"/>
              <w:rPr>
                <w:sz w:val="22"/>
                <w:szCs w:val="22"/>
              </w:rPr>
            </w:pPr>
            <w:r w:rsidRPr="00C03188">
              <w:rPr>
                <w:sz w:val="22"/>
                <w:szCs w:val="22"/>
              </w:rPr>
              <w:t>За последние пять лет подрядчик (исполнитель, поставщик) в 70 % случаев подписывает контракт со своей с тороны в течение двух рабочих дней с момента направления проекта контракта. При подписании заказчиком единая информационная система предупреждает, что с момента подписания контракта подрядчиком прошло пять дней, что является нарушением в соответствии с частью 4 статьи 51 44-ФЗ: «Не позднее двух рабочих дней, следующих за днем размещения участником закупки, с которым заключается контракт, информации и документов...», при этом заказчик вынужден руководствоваться частью 1 статьи 51 44-ФЗ.</w:t>
            </w:r>
          </w:p>
          <w:p w:rsidR="00A30B41" w:rsidRPr="00C03188" w:rsidRDefault="00A30B41" w:rsidP="00030F3D">
            <w:pPr>
              <w:pStyle w:val="21"/>
              <w:tabs>
                <w:tab w:val="left" w:pos="709"/>
              </w:tabs>
              <w:spacing w:after="0" w:line="240" w:lineRule="auto"/>
              <w:jc w:val="both"/>
              <w:rPr>
                <w:sz w:val="22"/>
                <w:szCs w:val="22"/>
              </w:rPr>
            </w:pPr>
            <w:r w:rsidRPr="00C03188">
              <w:rPr>
                <w:sz w:val="22"/>
                <w:szCs w:val="22"/>
              </w:rPr>
              <w:t>Внесение изменений позволит сократить сроки заключения контракта и соответственно их исполнения.</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100C1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A30B41" w:rsidRDefault="00A30B41" w:rsidP="006C3FB5">
            <w:pPr>
              <w:spacing w:after="0" w:line="240" w:lineRule="auto"/>
              <w:jc w:val="center"/>
              <w:rPr>
                <w:rStyle w:val="20"/>
                <w:rFonts w:ascii="Times New Roman" w:hAnsi="Times New Roman" w:cs="Times New Roman"/>
                <w:b/>
                <w:sz w:val="22"/>
                <w:szCs w:val="22"/>
              </w:rPr>
            </w:pPr>
            <w:r w:rsidRPr="00C03188">
              <w:rPr>
                <w:rStyle w:val="20"/>
                <w:rFonts w:ascii="Times New Roman" w:hAnsi="Times New Roman" w:cs="Times New Roman"/>
                <w:b/>
                <w:sz w:val="22"/>
                <w:szCs w:val="22"/>
              </w:rPr>
              <w:t>Ярославль</w:t>
            </w:r>
          </w:p>
          <w:p w:rsidR="00DE22C6" w:rsidRPr="00C03188" w:rsidRDefault="00DE22C6" w:rsidP="006C3FB5">
            <w:pPr>
              <w:spacing w:after="0" w:line="240" w:lineRule="auto"/>
              <w:jc w:val="center"/>
              <w:rPr>
                <w:rFonts w:ascii="Times New Roman" w:hAnsi="Times New Roman" w:cs="Times New Roman"/>
                <w:b/>
              </w:rPr>
            </w:pPr>
            <w:r>
              <w:rPr>
                <w:rStyle w:val="20"/>
                <w:rFonts w:ascii="Times New Roman" w:hAnsi="Times New Roman" w:cs="Times New Roman"/>
                <w:b/>
                <w:sz w:val="22"/>
                <w:szCs w:val="22"/>
              </w:rPr>
              <w:t>(Ярославская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2D50FC">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Субсидии для возмещения затрат на выполнение работ и предоставление услуг.</w:t>
            </w:r>
          </w:p>
          <w:p w:rsidR="00A30B41" w:rsidRPr="00C03188" w:rsidRDefault="00A30B41" w:rsidP="002D50FC">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Льготные кредиты на пополнение оборотных средств и сохранение занятости.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2D50FC">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Рассмотреть возможность включения в перечень системообразующих предприятий предприятия жилищно-коммунальной сферы.</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2D50FC">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В настоящее время возросла стоимость запчастей для лифтового оборудования, в связи с чем, возникли сложности с заменой отдельных узлов и механизмов. В дальнейшем данная ситуация может привести к длительному простою лифтового оборудования, сокращению срока службы лифтов и их небезопасному использованию.</w:t>
            </w:r>
          </w:p>
          <w:p w:rsidR="00A30B41" w:rsidRPr="00C03188" w:rsidRDefault="00A30B41" w:rsidP="002D50FC">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 xml:space="preserve">Кроме того, в сложившихся нестабильных экономических условиях значительно возросла стоимость иных материалов и оборудования (сантехнические материалы, материалы, используемые при ремонте внутридомовых электрических сетей, газовых сетей </w:t>
            </w:r>
            <w:r w:rsidRPr="00C03188">
              <w:rPr>
                <w:rStyle w:val="20"/>
                <w:rFonts w:ascii="Times New Roman" w:hAnsi="Times New Roman" w:cs="Times New Roman"/>
                <w:sz w:val="22"/>
                <w:szCs w:val="22"/>
              </w:rPr>
              <w:t xml:space="preserve">и </w:t>
            </w:r>
            <w:r w:rsidRPr="00C03188">
              <w:rPr>
                <w:rStyle w:val="20"/>
                <w:rFonts w:ascii="Times New Roman" w:eastAsiaTheme="minorHAnsi" w:hAnsi="Times New Roman" w:cs="Times New Roman"/>
                <w:sz w:val="22"/>
                <w:szCs w:val="22"/>
              </w:rPr>
              <w:t>т.п.).</w:t>
            </w:r>
          </w:p>
          <w:p w:rsidR="00A30B41" w:rsidRPr="00C03188" w:rsidRDefault="00A30B41" w:rsidP="002D50FC">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Для проведения необходимых регламентных работ по подготовке жилищного фонда к зимним условиям эксплуатации потребуются значительные оборотные средства.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100C1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E22C6" w:rsidRDefault="00DE22C6" w:rsidP="00DE22C6">
            <w:pPr>
              <w:spacing w:after="0" w:line="240" w:lineRule="auto"/>
              <w:jc w:val="center"/>
              <w:rPr>
                <w:rStyle w:val="20"/>
                <w:rFonts w:ascii="Times New Roman" w:hAnsi="Times New Roman" w:cs="Times New Roman"/>
                <w:b/>
                <w:sz w:val="22"/>
                <w:szCs w:val="22"/>
              </w:rPr>
            </w:pPr>
            <w:r w:rsidRPr="00C03188">
              <w:rPr>
                <w:rStyle w:val="20"/>
                <w:rFonts w:ascii="Times New Roman" w:hAnsi="Times New Roman" w:cs="Times New Roman"/>
                <w:b/>
                <w:sz w:val="22"/>
                <w:szCs w:val="22"/>
              </w:rPr>
              <w:t>Ярославль</w:t>
            </w:r>
          </w:p>
          <w:p w:rsidR="00A30B41" w:rsidRPr="00C03188" w:rsidRDefault="00DE22C6" w:rsidP="00DE22C6">
            <w:pPr>
              <w:spacing w:after="0" w:line="240" w:lineRule="auto"/>
              <w:jc w:val="center"/>
              <w:rPr>
                <w:rFonts w:ascii="Times New Roman" w:hAnsi="Times New Roman" w:cs="Times New Roman"/>
                <w:b/>
              </w:rPr>
            </w:pPr>
            <w:r>
              <w:rPr>
                <w:rStyle w:val="20"/>
                <w:rFonts w:ascii="Times New Roman" w:hAnsi="Times New Roman" w:cs="Times New Roman"/>
                <w:b/>
                <w:sz w:val="22"/>
                <w:szCs w:val="22"/>
              </w:rPr>
              <w:t>(Ярославская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2D50FC">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Реализация мероприятий по внедрению современных цифровых и инженерных решений в городе Ярославле.</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2D50FC">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Финансирования проекта «Умный город» за счет средств федерального бюджета.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2D50FC">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Для повышения эффективности управления городской инфраструктурой за счет внедрения современных цифровых и инженерных решений.</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100C1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E22C6" w:rsidRDefault="00DE22C6" w:rsidP="00DE22C6">
            <w:pPr>
              <w:spacing w:after="0" w:line="240" w:lineRule="auto"/>
              <w:jc w:val="center"/>
              <w:rPr>
                <w:rStyle w:val="20"/>
                <w:rFonts w:ascii="Times New Roman" w:hAnsi="Times New Roman" w:cs="Times New Roman"/>
                <w:b/>
                <w:sz w:val="22"/>
                <w:szCs w:val="22"/>
              </w:rPr>
            </w:pPr>
            <w:r w:rsidRPr="00C03188">
              <w:rPr>
                <w:rStyle w:val="20"/>
                <w:rFonts w:ascii="Times New Roman" w:hAnsi="Times New Roman" w:cs="Times New Roman"/>
                <w:b/>
                <w:sz w:val="22"/>
                <w:szCs w:val="22"/>
              </w:rPr>
              <w:t>Ярославль</w:t>
            </w:r>
          </w:p>
          <w:p w:rsidR="00A30B41" w:rsidRPr="00C03188" w:rsidRDefault="00DE22C6" w:rsidP="00DE22C6">
            <w:pPr>
              <w:spacing w:after="0" w:line="240" w:lineRule="auto"/>
              <w:jc w:val="center"/>
              <w:rPr>
                <w:rFonts w:ascii="Times New Roman" w:hAnsi="Times New Roman" w:cs="Times New Roman"/>
                <w:b/>
              </w:rPr>
            </w:pPr>
            <w:r>
              <w:rPr>
                <w:rStyle w:val="20"/>
                <w:rFonts w:ascii="Times New Roman" w:hAnsi="Times New Roman" w:cs="Times New Roman"/>
                <w:b/>
                <w:sz w:val="22"/>
                <w:szCs w:val="22"/>
              </w:rPr>
              <w:t>(Ярославская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2D50FC">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Продлить действие национального проекта «Жилье и городская среда» на последующие периоды.</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2D50FC">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Продолжение реализации и увеличение финансирования программных мероприятий, муниципальной программы «Формирование</w:t>
            </w:r>
            <w:r w:rsidRPr="00C03188">
              <w:t xml:space="preserve"> </w:t>
            </w:r>
            <w:r w:rsidRPr="00C03188">
              <w:rPr>
                <w:rStyle w:val="20"/>
                <w:rFonts w:ascii="Times New Roman" w:eastAsiaTheme="minorHAnsi" w:hAnsi="Times New Roman" w:cs="Times New Roman"/>
                <w:sz w:val="22"/>
                <w:szCs w:val="22"/>
              </w:rPr>
              <w:t>современной городской среды».</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2D50FC">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Реализация национального проекта «Жилье и городская среда» в городе Ярославле началась в 2017 году и будет продолжаться в рамках реализации муниципальной программы «Формирование современной городской среды» до 2024 года.</w:t>
            </w:r>
          </w:p>
          <w:p w:rsidR="00A30B41" w:rsidRPr="00C03188" w:rsidRDefault="00A30B41" w:rsidP="002D50FC">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 xml:space="preserve">За прошедший период времени (2017-2021 гг.) комплексно благоустроено 104 дворовых и </w:t>
            </w:r>
            <w:r w:rsidRPr="00C03188">
              <w:rPr>
                <w:rStyle w:val="20"/>
                <w:rFonts w:ascii="Times New Roman" w:hAnsi="Times New Roman" w:cs="Times New Roman"/>
                <w:sz w:val="22"/>
                <w:szCs w:val="22"/>
              </w:rPr>
              <w:t xml:space="preserve">11 </w:t>
            </w:r>
            <w:r w:rsidRPr="00C03188">
              <w:rPr>
                <w:rStyle w:val="20"/>
                <w:rFonts w:ascii="Times New Roman" w:eastAsiaTheme="minorHAnsi" w:hAnsi="Times New Roman" w:cs="Times New Roman"/>
                <w:sz w:val="22"/>
                <w:szCs w:val="22"/>
              </w:rPr>
              <w:t>общественных территорий на общую сумму более 940 млн. рублей.</w:t>
            </w:r>
          </w:p>
          <w:p w:rsidR="00A30B41" w:rsidRPr="00C03188" w:rsidRDefault="00A30B41" w:rsidP="002D50FC">
            <w:pPr>
              <w:spacing w:after="0" w:line="240" w:lineRule="auto"/>
              <w:jc w:val="both"/>
              <w:rPr>
                <w:rStyle w:val="20"/>
                <w:rFonts w:ascii="Times New Roman" w:eastAsiaTheme="minorHAnsi" w:hAnsi="Times New Roman" w:cs="Times New Roman"/>
                <w:sz w:val="22"/>
                <w:szCs w:val="22"/>
              </w:rPr>
            </w:pPr>
            <w:r w:rsidRPr="00C03188">
              <w:rPr>
                <w:rStyle w:val="20"/>
                <w:rFonts w:ascii="Times New Roman" w:eastAsiaTheme="minorHAnsi" w:hAnsi="Times New Roman" w:cs="Times New Roman"/>
                <w:sz w:val="22"/>
                <w:szCs w:val="22"/>
              </w:rPr>
              <w:t>В 2022 году в стадии реализации мероприятия по</w:t>
            </w:r>
            <w:r w:rsidRPr="00C03188">
              <w:t xml:space="preserve">  </w:t>
            </w:r>
            <w:r w:rsidRPr="00C03188">
              <w:rPr>
                <w:rStyle w:val="20"/>
                <w:rFonts w:ascii="Times New Roman" w:eastAsiaTheme="minorHAnsi" w:hAnsi="Times New Roman" w:cs="Times New Roman"/>
                <w:sz w:val="22"/>
                <w:szCs w:val="22"/>
              </w:rPr>
              <w:t>комплексному благоустройству 22 дворовых и 2 общественных территорий на сумму 144 млн. рублей.</w:t>
            </w:r>
          </w:p>
          <w:p w:rsidR="00A30B41" w:rsidRPr="00C03188" w:rsidRDefault="00A30B41" w:rsidP="002D50FC">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Всего в программу включено 2424 дворовые территории.</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100C1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E22C6" w:rsidRDefault="00DE22C6" w:rsidP="00DE22C6">
            <w:pPr>
              <w:spacing w:after="0" w:line="240" w:lineRule="auto"/>
              <w:jc w:val="center"/>
              <w:rPr>
                <w:rStyle w:val="20"/>
                <w:rFonts w:ascii="Times New Roman" w:hAnsi="Times New Roman" w:cs="Times New Roman"/>
                <w:b/>
                <w:sz w:val="22"/>
                <w:szCs w:val="22"/>
              </w:rPr>
            </w:pPr>
            <w:r w:rsidRPr="00C03188">
              <w:rPr>
                <w:rStyle w:val="20"/>
                <w:rFonts w:ascii="Times New Roman" w:hAnsi="Times New Roman" w:cs="Times New Roman"/>
                <w:b/>
                <w:sz w:val="22"/>
                <w:szCs w:val="22"/>
              </w:rPr>
              <w:t>Ярославль</w:t>
            </w:r>
          </w:p>
          <w:p w:rsidR="00A30B41" w:rsidRPr="00C03188" w:rsidRDefault="00DE22C6" w:rsidP="00DE22C6">
            <w:pPr>
              <w:spacing w:after="0" w:line="240" w:lineRule="auto"/>
              <w:jc w:val="center"/>
              <w:rPr>
                <w:rFonts w:ascii="Times New Roman" w:hAnsi="Times New Roman" w:cs="Times New Roman"/>
                <w:b/>
              </w:rPr>
            </w:pPr>
            <w:r>
              <w:rPr>
                <w:rStyle w:val="20"/>
                <w:rFonts w:ascii="Times New Roman" w:hAnsi="Times New Roman" w:cs="Times New Roman"/>
                <w:b/>
                <w:sz w:val="22"/>
                <w:szCs w:val="22"/>
              </w:rPr>
              <w:t>(Ярославская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Развитие объектов инфраструктуры. Автодорожная сеть.</w:t>
            </w:r>
          </w:p>
          <w:p w:rsidR="00A30B41" w:rsidRPr="00C03188" w:rsidRDefault="00A30B41" w:rsidP="00030F3D">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Существующая потребность в реализации мероприятий по приведению в нормативное техническое состояние автомобильных дорог и мостовых сооружений.</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2D50FC">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Продолжение реализации национального проекта «Безопасные качественные дороги» после 2024 года и увеличение финансирования программных мероприятий, в том числе действующих в настоящее время.</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 xml:space="preserve">Общая протяженность проезжих частей улиц и дорог по состоянию на 01.01.2022 составляет 760,10 км, из них с твердым покрытием </w:t>
            </w:r>
            <w:r w:rsidRPr="00C03188">
              <w:rPr>
                <w:rStyle w:val="20"/>
                <w:rFonts w:ascii="Times New Roman" w:hAnsi="Times New Roman" w:cs="Times New Roman"/>
                <w:sz w:val="22"/>
                <w:szCs w:val="22"/>
              </w:rPr>
              <w:t xml:space="preserve">- </w:t>
            </w:r>
            <w:r w:rsidRPr="00C03188">
              <w:rPr>
                <w:rStyle w:val="20"/>
                <w:rFonts w:ascii="Times New Roman" w:eastAsiaTheme="minorHAnsi" w:hAnsi="Times New Roman" w:cs="Times New Roman"/>
                <w:sz w:val="22"/>
                <w:szCs w:val="22"/>
              </w:rPr>
              <w:t xml:space="preserve">639,64 км, грунтовых дорог </w:t>
            </w:r>
            <w:r w:rsidRPr="00C03188">
              <w:rPr>
                <w:rStyle w:val="20"/>
                <w:rFonts w:ascii="Times New Roman" w:hAnsi="Times New Roman" w:cs="Times New Roman"/>
                <w:sz w:val="22"/>
                <w:szCs w:val="22"/>
              </w:rPr>
              <w:t xml:space="preserve">- </w:t>
            </w:r>
            <w:r w:rsidRPr="00C03188">
              <w:rPr>
                <w:rStyle w:val="20"/>
                <w:rFonts w:ascii="Times New Roman" w:eastAsiaTheme="minorHAnsi" w:hAnsi="Times New Roman" w:cs="Times New Roman"/>
                <w:sz w:val="22"/>
                <w:szCs w:val="22"/>
              </w:rPr>
              <w:t>120,46 км.</w:t>
            </w:r>
          </w:p>
          <w:p w:rsidR="00A30B41" w:rsidRPr="00C03188" w:rsidRDefault="00A30B41" w:rsidP="00030F3D">
            <w:pPr>
              <w:spacing w:after="0" w:line="240" w:lineRule="auto"/>
              <w:jc w:val="both"/>
              <w:rPr>
                <w:rFonts w:ascii="Times New Roman" w:hAnsi="Times New Roman" w:cs="Times New Roman"/>
              </w:rPr>
            </w:pPr>
            <w:r w:rsidRPr="00C03188">
              <w:rPr>
                <w:rStyle w:val="20"/>
                <w:rFonts w:ascii="Times New Roman" w:hAnsi="Times New Roman" w:cs="Times New Roman"/>
                <w:sz w:val="22"/>
                <w:szCs w:val="22"/>
              </w:rPr>
              <w:t xml:space="preserve">Не </w:t>
            </w:r>
            <w:r w:rsidRPr="00C03188">
              <w:rPr>
                <w:rStyle w:val="20"/>
                <w:rFonts w:ascii="Times New Roman" w:eastAsiaTheme="minorHAnsi" w:hAnsi="Times New Roman" w:cs="Times New Roman"/>
                <w:sz w:val="22"/>
                <w:szCs w:val="22"/>
              </w:rPr>
              <w:t xml:space="preserve">отвечают нормативным требованиям, предъявляемым к транспортно-эксплуатационному состоянию дорог - 267,9 км автомобильных дорог общего пользования местного значения города Ярославля, или 35 </w:t>
            </w:r>
            <w:r w:rsidRPr="00C03188">
              <w:rPr>
                <w:rStyle w:val="2SegoeUI115pt"/>
                <w:rFonts w:ascii="Times New Roman" w:eastAsiaTheme="minorHAnsi" w:hAnsi="Times New Roman" w:cs="Times New Roman"/>
                <w:sz w:val="22"/>
                <w:szCs w:val="22"/>
              </w:rPr>
              <w:t>%</w:t>
            </w:r>
            <w:r w:rsidRPr="00C03188">
              <w:rPr>
                <w:rStyle w:val="20"/>
                <w:rFonts w:ascii="Times New Roman" w:eastAsiaTheme="minorHAnsi" w:hAnsi="Times New Roman" w:cs="Times New Roman"/>
                <w:sz w:val="22"/>
                <w:szCs w:val="22"/>
              </w:rPr>
              <w:t xml:space="preserve"> от общей протяженности.</w:t>
            </w:r>
          </w:p>
          <w:p w:rsidR="00A30B41" w:rsidRPr="00C03188" w:rsidRDefault="00A30B41" w:rsidP="00030F3D">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Часть автомобильных дорог проходит по искусственным сооружениям, таким как мосты, путепроводы, техническое состояние которых напрямую влияет на безопасность дорожного движения и пропускную способность дорог города Ярославля.</w:t>
            </w:r>
          </w:p>
          <w:p w:rsidR="00A30B41" w:rsidRPr="00C03188" w:rsidRDefault="00A30B41" w:rsidP="00030F3D">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В собственности города Ярославля по состоянию на 1.01.2022 находятся 58 искусственных сооружения: 14 мостов; 13 путепроводов; 5 пешеходных переходов в разных уровнях; 11 гидротехнических сооружений; 15 дорожных сооружений (водопропускные трубы), из них 23 сооружений (10 мостов и путепроводов; 4 ГТС; 9 труб для пропуска постоянного водотока) не отвечают нормативным требованиям.</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100C19">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E22C6" w:rsidRDefault="00DE22C6" w:rsidP="00DE22C6">
            <w:pPr>
              <w:spacing w:after="0" w:line="240" w:lineRule="auto"/>
              <w:jc w:val="center"/>
              <w:rPr>
                <w:rStyle w:val="20"/>
                <w:rFonts w:ascii="Times New Roman" w:hAnsi="Times New Roman" w:cs="Times New Roman"/>
                <w:b/>
                <w:sz w:val="22"/>
                <w:szCs w:val="22"/>
              </w:rPr>
            </w:pPr>
            <w:r w:rsidRPr="00C03188">
              <w:rPr>
                <w:rStyle w:val="20"/>
                <w:rFonts w:ascii="Times New Roman" w:hAnsi="Times New Roman" w:cs="Times New Roman"/>
                <w:b/>
                <w:sz w:val="22"/>
                <w:szCs w:val="22"/>
              </w:rPr>
              <w:t>Ярославль</w:t>
            </w:r>
          </w:p>
          <w:p w:rsidR="00A30B41" w:rsidRPr="00C03188" w:rsidRDefault="00DE22C6" w:rsidP="00DE22C6">
            <w:pPr>
              <w:spacing w:after="0" w:line="240" w:lineRule="auto"/>
              <w:jc w:val="center"/>
              <w:rPr>
                <w:rFonts w:ascii="Times New Roman" w:hAnsi="Times New Roman" w:cs="Times New Roman"/>
                <w:b/>
              </w:rPr>
            </w:pPr>
            <w:r>
              <w:rPr>
                <w:rStyle w:val="20"/>
                <w:rFonts w:ascii="Times New Roman" w:hAnsi="Times New Roman" w:cs="Times New Roman"/>
                <w:b/>
                <w:sz w:val="22"/>
                <w:szCs w:val="22"/>
              </w:rPr>
              <w:t>(Ярославская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Принятие и рассмотрение Минтрансом России заявок по обновлению подвижного состава наземного пассажирского транспорта в рамках федеральных проектов.</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Предоставление средств федерального бюджета,</w:t>
            </w:r>
          </w:p>
          <w:p w:rsidR="00A30B41" w:rsidRPr="00C03188" w:rsidRDefault="00A30B41" w:rsidP="002D50FC">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направляемые на возмещение потерь в доходах при предоставлении лизингополучателю скидки по договору лизинга подвижного состава наземного общественного транспорта.</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030F3D">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 xml:space="preserve">Значительный износ подвижного </w:t>
            </w:r>
            <w:r w:rsidRPr="00C03188">
              <w:rPr>
                <w:rStyle w:val="20"/>
                <w:rFonts w:ascii="Times New Roman" w:hAnsi="Times New Roman" w:cs="Times New Roman"/>
                <w:sz w:val="22"/>
                <w:szCs w:val="22"/>
              </w:rPr>
              <w:t xml:space="preserve">состава </w:t>
            </w:r>
            <w:r w:rsidRPr="00C03188">
              <w:rPr>
                <w:rStyle w:val="20"/>
                <w:rFonts w:ascii="Times New Roman" w:eastAsiaTheme="minorHAnsi" w:hAnsi="Times New Roman" w:cs="Times New Roman"/>
                <w:sz w:val="22"/>
                <w:szCs w:val="22"/>
              </w:rPr>
              <w:t>наземного общественного транспорта.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F347A6">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E22C6" w:rsidRDefault="00DE22C6" w:rsidP="00DE22C6">
            <w:pPr>
              <w:spacing w:after="0" w:line="240" w:lineRule="auto"/>
              <w:jc w:val="center"/>
              <w:rPr>
                <w:rStyle w:val="20"/>
                <w:rFonts w:ascii="Times New Roman" w:hAnsi="Times New Roman" w:cs="Times New Roman"/>
                <w:b/>
                <w:sz w:val="22"/>
                <w:szCs w:val="22"/>
              </w:rPr>
            </w:pPr>
            <w:r w:rsidRPr="00C03188">
              <w:rPr>
                <w:rStyle w:val="20"/>
                <w:rFonts w:ascii="Times New Roman" w:hAnsi="Times New Roman" w:cs="Times New Roman"/>
                <w:b/>
                <w:sz w:val="22"/>
                <w:szCs w:val="22"/>
              </w:rPr>
              <w:t>Ярославль</w:t>
            </w:r>
          </w:p>
          <w:p w:rsidR="00A30B41" w:rsidRPr="00C03188" w:rsidRDefault="00DE22C6" w:rsidP="00DE22C6">
            <w:pPr>
              <w:spacing w:after="0" w:line="240" w:lineRule="auto"/>
              <w:jc w:val="center"/>
              <w:rPr>
                <w:rFonts w:ascii="Times New Roman" w:hAnsi="Times New Roman" w:cs="Times New Roman"/>
                <w:b/>
              </w:rPr>
            </w:pPr>
            <w:r>
              <w:rPr>
                <w:rStyle w:val="20"/>
                <w:rFonts w:ascii="Times New Roman" w:hAnsi="Times New Roman" w:cs="Times New Roman"/>
                <w:b/>
                <w:sz w:val="22"/>
                <w:szCs w:val="22"/>
              </w:rPr>
              <w:t>(Ярославская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2D50FC">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Субсидии для возмещения затрат на выполнение работ и предоставление услуг.</w:t>
            </w:r>
          </w:p>
          <w:p w:rsidR="00A30B41" w:rsidRPr="00C03188" w:rsidRDefault="00A30B41" w:rsidP="002D50FC">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Льготные кредиты на пополнение оборотных средств и сохранение занятости.</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2D50FC">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Рассмотреть возможность включения в перечень системообразующих предприятий предприятия жилищно-коммунальной сферы.</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2D50FC">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 xml:space="preserve">В настоящее время возросла стоимость запчастей для лифтового оборудования, в связи с чем, возникли сложности </w:t>
            </w:r>
            <w:r w:rsidRPr="00C03188">
              <w:rPr>
                <w:rStyle w:val="20"/>
                <w:rFonts w:ascii="Times New Roman" w:hAnsi="Times New Roman" w:cs="Times New Roman"/>
                <w:sz w:val="22"/>
                <w:szCs w:val="22"/>
              </w:rPr>
              <w:t xml:space="preserve">с </w:t>
            </w:r>
            <w:r w:rsidRPr="00C03188">
              <w:rPr>
                <w:rStyle w:val="20"/>
                <w:rFonts w:ascii="Times New Roman" w:eastAsiaTheme="minorHAnsi" w:hAnsi="Times New Roman" w:cs="Times New Roman"/>
                <w:sz w:val="22"/>
                <w:szCs w:val="22"/>
              </w:rPr>
              <w:t>заменой отдельных узлов и механизмов. В дальнейшем данная ситуация может привести к длительному простою лифтового оборудования, сокращению срока службы лифтов и их небезопасному использованию.</w:t>
            </w:r>
          </w:p>
          <w:p w:rsidR="00A30B41" w:rsidRPr="00C03188" w:rsidRDefault="00A30B41" w:rsidP="002D50FC">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Кроме того, в сложившихся нестабильных экономических условиях значительно возросла стоимость иных материалов и оборудования (сантехнические материалы, материалы, используемые при ремонте внутридомовых электрических сетей, газовых сетей и т.п.).</w:t>
            </w:r>
          </w:p>
          <w:p w:rsidR="00A30B41" w:rsidRPr="00C03188" w:rsidRDefault="00A30B41" w:rsidP="002D50FC">
            <w:pPr>
              <w:spacing w:after="0" w:line="240" w:lineRule="auto"/>
              <w:jc w:val="both"/>
              <w:rPr>
                <w:rFonts w:ascii="Times New Roman" w:hAnsi="Times New Roman" w:cs="Times New Roman"/>
              </w:rPr>
            </w:pPr>
            <w:r w:rsidRPr="00C03188">
              <w:rPr>
                <w:rStyle w:val="20"/>
                <w:rFonts w:ascii="Times New Roman" w:eastAsiaTheme="minorHAnsi" w:hAnsi="Times New Roman" w:cs="Times New Roman"/>
                <w:sz w:val="22"/>
                <w:szCs w:val="22"/>
              </w:rPr>
              <w:t>Для проведения необходимых регламентных работ по подготовке жилищного фонда к зимним условиям эксплуатации потребуются значительные оборотные средства.</w:t>
            </w:r>
          </w:p>
        </w:tc>
      </w:tr>
      <w:tr w:rsidR="00A30B41" w:rsidRPr="00C03188" w:rsidTr="00275308">
        <w:tc>
          <w:tcPr>
            <w:tcW w:w="568" w:type="dxa"/>
            <w:tcBorders>
              <w:top w:val="single" w:sz="4" w:space="0" w:color="auto"/>
              <w:left w:val="single" w:sz="4" w:space="0" w:color="auto"/>
              <w:bottom w:val="single" w:sz="4" w:space="0" w:color="auto"/>
              <w:right w:val="single" w:sz="4" w:space="0" w:color="auto"/>
            </w:tcBorders>
          </w:tcPr>
          <w:p w:rsidR="00A30B41" w:rsidRPr="00C03188" w:rsidRDefault="00A30B41" w:rsidP="00F347A6">
            <w:pPr>
              <w:pStyle w:val="a3"/>
              <w:widowControl w:val="0"/>
              <w:numPr>
                <w:ilvl w:val="0"/>
                <w:numId w:val="1"/>
              </w:numPr>
              <w:autoSpaceDE w:val="0"/>
              <w:autoSpaceDN w:val="0"/>
              <w:spacing w:after="0" w:line="240" w:lineRule="auto"/>
              <w:rPr>
                <w:rFonts w:ascii="Times New Roman" w:eastAsia="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E22C6" w:rsidRDefault="00DE22C6" w:rsidP="00DE22C6">
            <w:pPr>
              <w:spacing w:after="0" w:line="240" w:lineRule="auto"/>
              <w:jc w:val="center"/>
              <w:rPr>
                <w:rStyle w:val="20"/>
                <w:rFonts w:ascii="Times New Roman" w:hAnsi="Times New Roman" w:cs="Times New Roman"/>
                <w:b/>
                <w:sz w:val="22"/>
                <w:szCs w:val="22"/>
              </w:rPr>
            </w:pPr>
            <w:r w:rsidRPr="00C03188">
              <w:rPr>
                <w:rStyle w:val="20"/>
                <w:rFonts w:ascii="Times New Roman" w:hAnsi="Times New Roman" w:cs="Times New Roman"/>
                <w:b/>
                <w:sz w:val="22"/>
                <w:szCs w:val="22"/>
              </w:rPr>
              <w:t>Ярославль</w:t>
            </w:r>
          </w:p>
          <w:p w:rsidR="00A30B41" w:rsidRPr="00C03188" w:rsidRDefault="00DE22C6" w:rsidP="00DE22C6">
            <w:pPr>
              <w:spacing w:after="0" w:line="240" w:lineRule="auto"/>
              <w:jc w:val="center"/>
              <w:rPr>
                <w:rFonts w:ascii="Times New Roman" w:hAnsi="Times New Roman" w:cs="Times New Roman"/>
                <w:b/>
              </w:rPr>
            </w:pPr>
            <w:r>
              <w:rPr>
                <w:rStyle w:val="20"/>
                <w:rFonts w:ascii="Times New Roman" w:hAnsi="Times New Roman" w:cs="Times New Roman"/>
                <w:b/>
                <w:sz w:val="22"/>
                <w:szCs w:val="22"/>
              </w:rPr>
              <w:t>(Ярославская область)</w:t>
            </w:r>
          </w:p>
        </w:tc>
        <w:tc>
          <w:tcPr>
            <w:tcW w:w="3402" w:type="dxa"/>
            <w:tcBorders>
              <w:top w:val="single" w:sz="4" w:space="0" w:color="auto"/>
              <w:left w:val="single" w:sz="4" w:space="0" w:color="auto"/>
              <w:bottom w:val="single" w:sz="4" w:space="0" w:color="auto"/>
              <w:right w:val="single" w:sz="4" w:space="0" w:color="auto"/>
            </w:tcBorders>
          </w:tcPr>
          <w:p w:rsidR="00A30B41" w:rsidRPr="00C03188" w:rsidRDefault="00A30B41" w:rsidP="002D50FC">
            <w:pPr>
              <w:spacing w:after="0" w:line="240" w:lineRule="auto"/>
              <w:jc w:val="both"/>
              <w:rPr>
                <w:rFonts w:ascii="Times New Roman" w:hAnsi="Times New Roman" w:cs="Times New Roman"/>
              </w:rPr>
            </w:pPr>
            <w:r w:rsidRPr="00C03188">
              <w:rPr>
                <w:rFonts w:ascii="Times New Roman" w:hAnsi="Times New Roman" w:cs="Times New Roman"/>
              </w:rPr>
              <w:t>Строительство муниципального приюта</w:t>
            </w:r>
            <w:r w:rsidRPr="00C03188">
              <w:rPr>
                <w:rFonts w:ascii="Times New Roman" w:hAnsi="Times New Roman" w:cs="Times New Roman"/>
              </w:rPr>
              <w:tab/>
              <w:t>для животных без владельцев, отвечающего требованиям действующего законодательства</w:t>
            </w:r>
          </w:p>
        </w:tc>
        <w:tc>
          <w:tcPr>
            <w:tcW w:w="4253" w:type="dxa"/>
            <w:tcBorders>
              <w:top w:val="single" w:sz="4" w:space="0" w:color="auto"/>
              <w:left w:val="single" w:sz="4" w:space="0" w:color="auto"/>
              <w:bottom w:val="single" w:sz="4" w:space="0" w:color="auto"/>
              <w:right w:val="single" w:sz="4" w:space="0" w:color="auto"/>
            </w:tcBorders>
          </w:tcPr>
          <w:p w:rsidR="00A30B41" w:rsidRPr="00C03188" w:rsidRDefault="00A30B41" w:rsidP="002D50FC">
            <w:pPr>
              <w:spacing w:after="0" w:line="240" w:lineRule="auto"/>
              <w:jc w:val="both"/>
              <w:rPr>
                <w:rFonts w:ascii="Times New Roman" w:hAnsi="Times New Roman" w:cs="Times New Roman"/>
              </w:rPr>
            </w:pPr>
            <w:r w:rsidRPr="00C03188">
              <w:rPr>
                <w:rFonts w:ascii="Times New Roman" w:hAnsi="Times New Roman" w:cs="Times New Roman"/>
              </w:rPr>
              <w:t>Предоставление субвенции из бюджета Ярославской области на реализацию данного мероприятия</w:t>
            </w:r>
          </w:p>
        </w:tc>
        <w:tc>
          <w:tcPr>
            <w:tcW w:w="4678" w:type="dxa"/>
            <w:tcBorders>
              <w:top w:val="single" w:sz="4" w:space="0" w:color="auto"/>
              <w:left w:val="single" w:sz="4" w:space="0" w:color="auto"/>
              <w:bottom w:val="single" w:sz="4" w:space="0" w:color="auto"/>
              <w:right w:val="single" w:sz="4" w:space="0" w:color="auto"/>
            </w:tcBorders>
          </w:tcPr>
          <w:p w:rsidR="00A30B41" w:rsidRPr="00C03188" w:rsidRDefault="00A30B41" w:rsidP="002D50FC">
            <w:pPr>
              <w:spacing w:after="0" w:line="240" w:lineRule="auto"/>
              <w:jc w:val="both"/>
              <w:rPr>
                <w:rFonts w:ascii="Times New Roman" w:hAnsi="Times New Roman" w:cs="Times New Roman"/>
              </w:rPr>
            </w:pPr>
            <w:r w:rsidRPr="00C03188">
              <w:rPr>
                <w:rFonts w:ascii="Times New Roman" w:hAnsi="Times New Roman" w:cs="Times New Roman"/>
              </w:rPr>
              <w:t>В целях исполнения переданных государственных полномочий, предусмотренных Законом Ярославской области от 16.12.2009 № 70-з «О наделении органов местного самоуправления государственными полномочиями Ярославской области», органы местного самоуправления Ярославской области наделены полномочиями по регулированию численности безнадзорных животных в части отлова, содержания и выпуска животных без владельцев на прежние места их обитания, однако субвенция на обустройство (строительство) приюта для животных не предоставлена, в связи с чем исполнение переданных государственных полномочий не может быть</w:t>
            </w:r>
            <w:r w:rsidRPr="00C03188">
              <w:t xml:space="preserve"> </w:t>
            </w:r>
            <w:r w:rsidRPr="00C03188">
              <w:rPr>
                <w:rFonts w:ascii="Times New Roman" w:hAnsi="Times New Roman" w:cs="Times New Roman"/>
              </w:rPr>
              <w:t>реализовано, так как на территории Ярославской области отсутствуют приюты для животных, отвечающие требованиям действующего законодательства.</w:t>
            </w:r>
          </w:p>
        </w:tc>
      </w:tr>
    </w:tbl>
    <w:p w:rsidR="009C3D2A" w:rsidRPr="00C03188" w:rsidRDefault="009C3D2A" w:rsidP="009C3D2A">
      <w:pPr>
        <w:spacing w:line="240" w:lineRule="auto"/>
        <w:contextualSpacing/>
        <w:rPr>
          <w:rFonts w:ascii="Times New Roman" w:hAnsi="Times New Roman" w:cs="Times New Roman"/>
        </w:rPr>
      </w:pPr>
    </w:p>
    <w:sectPr w:rsidR="009C3D2A" w:rsidRPr="00C03188" w:rsidSect="00F62845">
      <w:headerReference w:type="default" r:id="rId19"/>
      <w:pgSz w:w="16838" w:h="11906" w:orient="landscape"/>
      <w:pgMar w:top="426" w:right="1134"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E72" w:rsidRDefault="004C4E72" w:rsidP="00F62845">
      <w:pPr>
        <w:spacing w:after="0" w:line="240" w:lineRule="auto"/>
      </w:pPr>
      <w:r>
        <w:separator/>
      </w:r>
    </w:p>
  </w:endnote>
  <w:endnote w:type="continuationSeparator" w:id="0">
    <w:p w:rsidR="004C4E72" w:rsidRDefault="004C4E72" w:rsidP="00F6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1"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E72" w:rsidRDefault="004C4E72" w:rsidP="00F62845">
      <w:pPr>
        <w:spacing w:after="0" w:line="240" w:lineRule="auto"/>
      </w:pPr>
      <w:r>
        <w:separator/>
      </w:r>
    </w:p>
  </w:footnote>
  <w:footnote w:type="continuationSeparator" w:id="0">
    <w:p w:rsidR="004C4E72" w:rsidRDefault="004C4E72" w:rsidP="00F62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11582"/>
      <w:docPartObj>
        <w:docPartGallery w:val="Page Numbers (Top of Page)"/>
        <w:docPartUnique/>
      </w:docPartObj>
    </w:sdtPr>
    <w:sdtEndPr>
      <w:rPr>
        <w:rFonts w:ascii="Times New Roman" w:hAnsi="Times New Roman" w:cs="Times New Roman"/>
        <w:sz w:val="24"/>
        <w:szCs w:val="24"/>
      </w:rPr>
    </w:sdtEndPr>
    <w:sdtContent>
      <w:p w:rsidR="00681C19" w:rsidRPr="00F62845" w:rsidRDefault="00681C19">
        <w:pPr>
          <w:pStyle w:val="ab"/>
          <w:jc w:val="center"/>
          <w:rPr>
            <w:rFonts w:ascii="Times New Roman" w:hAnsi="Times New Roman" w:cs="Times New Roman"/>
            <w:sz w:val="24"/>
            <w:szCs w:val="24"/>
          </w:rPr>
        </w:pPr>
        <w:r w:rsidRPr="00F62845">
          <w:rPr>
            <w:rFonts w:ascii="Times New Roman" w:hAnsi="Times New Roman" w:cs="Times New Roman"/>
            <w:sz w:val="24"/>
            <w:szCs w:val="24"/>
          </w:rPr>
          <w:fldChar w:fldCharType="begin"/>
        </w:r>
        <w:r w:rsidRPr="00F62845">
          <w:rPr>
            <w:rFonts w:ascii="Times New Roman" w:hAnsi="Times New Roman" w:cs="Times New Roman"/>
            <w:sz w:val="24"/>
            <w:szCs w:val="24"/>
          </w:rPr>
          <w:instrText>PAGE   \* MERGEFORMAT</w:instrText>
        </w:r>
        <w:r w:rsidRPr="00F62845">
          <w:rPr>
            <w:rFonts w:ascii="Times New Roman" w:hAnsi="Times New Roman" w:cs="Times New Roman"/>
            <w:sz w:val="24"/>
            <w:szCs w:val="24"/>
          </w:rPr>
          <w:fldChar w:fldCharType="separate"/>
        </w:r>
        <w:r w:rsidR="00A207B5">
          <w:rPr>
            <w:rFonts w:ascii="Times New Roman" w:hAnsi="Times New Roman" w:cs="Times New Roman"/>
            <w:noProof/>
            <w:sz w:val="24"/>
            <w:szCs w:val="24"/>
          </w:rPr>
          <w:t>2</w:t>
        </w:r>
        <w:r w:rsidRPr="00F62845">
          <w:rPr>
            <w:rFonts w:ascii="Times New Roman" w:hAnsi="Times New Roman" w:cs="Times New Roman"/>
            <w:sz w:val="24"/>
            <w:szCs w:val="24"/>
          </w:rPr>
          <w:fldChar w:fldCharType="end"/>
        </w:r>
      </w:p>
    </w:sdtContent>
  </w:sdt>
  <w:p w:rsidR="00681C19" w:rsidRDefault="00681C1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E64"/>
    <w:multiLevelType w:val="multilevel"/>
    <w:tmpl w:val="0E122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B6DCF"/>
    <w:multiLevelType w:val="multilevel"/>
    <w:tmpl w:val="CB74B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A07690"/>
    <w:multiLevelType w:val="multilevel"/>
    <w:tmpl w:val="7DBAD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E45E44"/>
    <w:multiLevelType w:val="multilevel"/>
    <w:tmpl w:val="4D0C3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3B5A29"/>
    <w:multiLevelType w:val="hybridMultilevel"/>
    <w:tmpl w:val="B4989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2912C0"/>
    <w:multiLevelType w:val="hybridMultilevel"/>
    <w:tmpl w:val="840C4DA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8604EAA"/>
    <w:multiLevelType w:val="multilevel"/>
    <w:tmpl w:val="39947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5"/>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05"/>
    <w:rsid w:val="00003834"/>
    <w:rsid w:val="0001153E"/>
    <w:rsid w:val="00030F3D"/>
    <w:rsid w:val="00045FF6"/>
    <w:rsid w:val="0006513F"/>
    <w:rsid w:val="000818AB"/>
    <w:rsid w:val="00084F91"/>
    <w:rsid w:val="000C4222"/>
    <w:rsid w:val="000C45C1"/>
    <w:rsid w:val="000E177B"/>
    <w:rsid w:val="000E74E6"/>
    <w:rsid w:val="000F602A"/>
    <w:rsid w:val="00100C19"/>
    <w:rsid w:val="001024EA"/>
    <w:rsid w:val="001129D4"/>
    <w:rsid w:val="00122B66"/>
    <w:rsid w:val="001343E6"/>
    <w:rsid w:val="00141B7F"/>
    <w:rsid w:val="00144088"/>
    <w:rsid w:val="001833BA"/>
    <w:rsid w:val="001A2637"/>
    <w:rsid w:val="001B441E"/>
    <w:rsid w:val="001F3766"/>
    <w:rsid w:val="001F3C78"/>
    <w:rsid w:val="001F6AD5"/>
    <w:rsid w:val="002120B3"/>
    <w:rsid w:val="00235D6E"/>
    <w:rsid w:val="00254AC4"/>
    <w:rsid w:val="00265502"/>
    <w:rsid w:val="00265798"/>
    <w:rsid w:val="00275308"/>
    <w:rsid w:val="00284423"/>
    <w:rsid w:val="002911A9"/>
    <w:rsid w:val="002A2FAD"/>
    <w:rsid w:val="002A3A0F"/>
    <w:rsid w:val="002A7C2E"/>
    <w:rsid w:val="002D50FC"/>
    <w:rsid w:val="00302794"/>
    <w:rsid w:val="00304C99"/>
    <w:rsid w:val="00310A7E"/>
    <w:rsid w:val="00322AD3"/>
    <w:rsid w:val="00351645"/>
    <w:rsid w:val="003549CE"/>
    <w:rsid w:val="00354E66"/>
    <w:rsid w:val="0035594C"/>
    <w:rsid w:val="003613DC"/>
    <w:rsid w:val="00361BD1"/>
    <w:rsid w:val="00367B89"/>
    <w:rsid w:val="003B7BBE"/>
    <w:rsid w:val="003D1371"/>
    <w:rsid w:val="003E0BF3"/>
    <w:rsid w:val="003F732F"/>
    <w:rsid w:val="0040088E"/>
    <w:rsid w:val="00404328"/>
    <w:rsid w:val="004113B0"/>
    <w:rsid w:val="004272D0"/>
    <w:rsid w:val="00431E28"/>
    <w:rsid w:val="004468B8"/>
    <w:rsid w:val="0045425E"/>
    <w:rsid w:val="0046051E"/>
    <w:rsid w:val="00462A87"/>
    <w:rsid w:val="00477098"/>
    <w:rsid w:val="004C4E72"/>
    <w:rsid w:val="004C5F16"/>
    <w:rsid w:val="004C79CD"/>
    <w:rsid w:val="004E5BD3"/>
    <w:rsid w:val="004F0723"/>
    <w:rsid w:val="00511815"/>
    <w:rsid w:val="00525F53"/>
    <w:rsid w:val="00530F05"/>
    <w:rsid w:val="0055273D"/>
    <w:rsid w:val="005775C9"/>
    <w:rsid w:val="00585C27"/>
    <w:rsid w:val="005B6B8D"/>
    <w:rsid w:val="005C32F5"/>
    <w:rsid w:val="005D7387"/>
    <w:rsid w:val="005F60A7"/>
    <w:rsid w:val="005F64F8"/>
    <w:rsid w:val="006017E6"/>
    <w:rsid w:val="006037E7"/>
    <w:rsid w:val="00616BC0"/>
    <w:rsid w:val="006178DF"/>
    <w:rsid w:val="00665134"/>
    <w:rsid w:val="00680379"/>
    <w:rsid w:val="00681C19"/>
    <w:rsid w:val="00694714"/>
    <w:rsid w:val="0069556A"/>
    <w:rsid w:val="00696032"/>
    <w:rsid w:val="006C3FB5"/>
    <w:rsid w:val="006C5AF7"/>
    <w:rsid w:val="0070148D"/>
    <w:rsid w:val="00707710"/>
    <w:rsid w:val="00714BDC"/>
    <w:rsid w:val="00730999"/>
    <w:rsid w:val="00730DEE"/>
    <w:rsid w:val="00731211"/>
    <w:rsid w:val="007466B3"/>
    <w:rsid w:val="007573E5"/>
    <w:rsid w:val="00781ED1"/>
    <w:rsid w:val="007A3C36"/>
    <w:rsid w:val="007A4EAC"/>
    <w:rsid w:val="007B4D1F"/>
    <w:rsid w:val="007D5C2A"/>
    <w:rsid w:val="007E6207"/>
    <w:rsid w:val="00802146"/>
    <w:rsid w:val="008226A1"/>
    <w:rsid w:val="0082376F"/>
    <w:rsid w:val="00843525"/>
    <w:rsid w:val="008445A0"/>
    <w:rsid w:val="0085643F"/>
    <w:rsid w:val="00866D39"/>
    <w:rsid w:val="0087661D"/>
    <w:rsid w:val="00884CA0"/>
    <w:rsid w:val="00886572"/>
    <w:rsid w:val="00896E6A"/>
    <w:rsid w:val="008A197F"/>
    <w:rsid w:val="008A7618"/>
    <w:rsid w:val="008B3341"/>
    <w:rsid w:val="008F7B4C"/>
    <w:rsid w:val="00911206"/>
    <w:rsid w:val="00937E81"/>
    <w:rsid w:val="009638C4"/>
    <w:rsid w:val="0097752E"/>
    <w:rsid w:val="00992062"/>
    <w:rsid w:val="009929DD"/>
    <w:rsid w:val="009A51E8"/>
    <w:rsid w:val="009B6C11"/>
    <w:rsid w:val="009B7115"/>
    <w:rsid w:val="009B78C4"/>
    <w:rsid w:val="009C3D2A"/>
    <w:rsid w:val="009C54E4"/>
    <w:rsid w:val="009E528D"/>
    <w:rsid w:val="009E69DE"/>
    <w:rsid w:val="009F7A58"/>
    <w:rsid w:val="00A207B5"/>
    <w:rsid w:val="00A25AC0"/>
    <w:rsid w:val="00A26904"/>
    <w:rsid w:val="00A30B41"/>
    <w:rsid w:val="00A34896"/>
    <w:rsid w:val="00A5466C"/>
    <w:rsid w:val="00A724C8"/>
    <w:rsid w:val="00A97146"/>
    <w:rsid w:val="00AA583F"/>
    <w:rsid w:val="00AB5947"/>
    <w:rsid w:val="00AE2F3B"/>
    <w:rsid w:val="00AF14F3"/>
    <w:rsid w:val="00AF70AF"/>
    <w:rsid w:val="00B13ACF"/>
    <w:rsid w:val="00B13B43"/>
    <w:rsid w:val="00B15A6A"/>
    <w:rsid w:val="00B25A29"/>
    <w:rsid w:val="00B54D15"/>
    <w:rsid w:val="00B67C6C"/>
    <w:rsid w:val="00B83BD2"/>
    <w:rsid w:val="00B85F7B"/>
    <w:rsid w:val="00B94CA3"/>
    <w:rsid w:val="00BA36D9"/>
    <w:rsid w:val="00BE4FE5"/>
    <w:rsid w:val="00BF1511"/>
    <w:rsid w:val="00C03188"/>
    <w:rsid w:val="00C13A93"/>
    <w:rsid w:val="00C21B77"/>
    <w:rsid w:val="00C25208"/>
    <w:rsid w:val="00C275AC"/>
    <w:rsid w:val="00C33E0D"/>
    <w:rsid w:val="00C4259C"/>
    <w:rsid w:val="00C83A98"/>
    <w:rsid w:val="00C934A9"/>
    <w:rsid w:val="00C934EF"/>
    <w:rsid w:val="00CA7F22"/>
    <w:rsid w:val="00CC2B30"/>
    <w:rsid w:val="00D05C55"/>
    <w:rsid w:val="00D07E9F"/>
    <w:rsid w:val="00D1596E"/>
    <w:rsid w:val="00D244A6"/>
    <w:rsid w:val="00D2765B"/>
    <w:rsid w:val="00D36B50"/>
    <w:rsid w:val="00D45685"/>
    <w:rsid w:val="00D51672"/>
    <w:rsid w:val="00D6134F"/>
    <w:rsid w:val="00D83156"/>
    <w:rsid w:val="00D9586C"/>
    <w:rsid w:val="00D97E80"/>
    <w:rsid w:val="00DA34F7"/>
    <w:rsid w:val="00DB6A03"/>
    <w:rsid w:val="00DE22C6"/>
    <w:rsid w:val="00DE2D99"/>
    <w:rsid w:val="00DF028F"/>
    <w:rsid w:val="00DF5F0B"/>
    <w:rsid w:val="00E04C66"/>
    <w:rsid w:val="00E278DB"/>
    <w:rsid w:val="00E36284"/>
    <w:rsid w:val="00E564CB"/>
    <w:rsid w:val="00E57835"/>
    <w:rsid w:val="00E92904"/>
    <w:rsid w:val="00EA4FC8"/>
    <w:rsid w:val="00EB0E80"/>
    <w:rsid w:val="00EC12FE"/>
    <w:rsid w:val="00ED57C4"/>
    <w:rsid w:val="00EE03A4"/>
    <w:rsid w:val="00EF4FED"/>
    <w:rsid w:val="00F05B5D"/>
    <w:rsid w:val="00F175D8"/>
    <w:rsid w:val="00F347A6"/>
    <w:rsid w:val="00F45F81"/>
    <w:rsid w:val="00F50BF9"/>
    <w:rsid w:val="00F52541"/>
    <w:rsid w:val="00F62845"/>
    <w:rsid w:val="00F946AD"/>
    <w:rsid w:val="00FA71C2"/>
    <w:rsid w:val="00FC2C8B"/>
    <w:rsid w:val="00FF0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9C7"/>
  </w:style>
  <w:style w:type="paragraph" w:styleId="1">
    <w:name w:val="heading 1"/>
    <w:basedOn w:val="a"/>
    <w:link w:val="10"/>
    <w:uiPriority w:val="9"/>
    <w:qFormat/>
    <w:rsid w:val="00884C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F05"/>
    <w:pPr>
      <w:ind w:left="720"/>
      <w:contextualSpacing/>
    </w:pPr>
  </w:style>
  <w:style w:type="character" w:styleId="a4">
    <w:name w:val="Hyperlink"/>
    <w:basedOn w:val="a0"/>
    <w:unhideWhenUsed/>
    <w:rsid w:val="00FC2C8B"/>
    <w:rPr>
      <w:color w:val="0000FF" w:themeColor="hyperlink"/>
      <w:u w:val="single"/>
    </w:rPr>
  </w:style>
  <w:style w:type="paragraph" w:styleId="a5">
    <w:name w:val="Body Text Indent"/>
    <w:basedOn w:val="a"/>
    <w:link w:val="a6"/>
    <w:rsid w:val="00D05C55"/>
    <w:pPr>
      <w:suppressAutoHyphens/>
      <w:spacing w:after="0" w:line="240" w:lineRule="auto"/>
      <w:ind w:firstLine="708"/>
      <w:jc w:val="both"/>
    </w:pPr>
    <w:rPr>
      <w:rFonts w:ascii="Times New Roman" w:eastAsia="Times New Roman" w:hAnsi="Times New Roman" w:cs="Times New Roman"/>
      <w:sz w:val="24"/>
      <w:szCs w:val="24"/>
      <w:lang w:eastAsia="zh-CN"/>
    </w:rPr>
  </w:style>
  <w:style w:type="character" w:customStyle="1" w:styleId="a6">
    <w:name w:val="Основной текст с отступом Знак"/>
    <w:basedOn w:val="a0"/>
    <w:link w:val="a5"/>
    <w:rsid w:val="00D05C55"/>
    <w:rPr>
      <w:rFonts w:ascii="Times New Roman" w:eastAsia="Times New Roman" w:hAnsi="Times New Roman" w:cs="Times New Roman"/>
      <w:sz w:val="24"/>
      <w:szCs w:val="24"/>
      <w:lang w:eastAsia="zh-CN"/>
    </w:rPr>
  </w:style>
  <w:style w:type="paragraph" w:customStyle="1" w:styleId="a7">
    <w:name w:val="Содержимое таблицы"/>
    <w:basedOn w:val="a"/>
    <w:qFormat/>
    <w:rsid w:val="00D05C55"/>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25F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351645"/>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884CA0"/>
    <w:rPr>
      <w:rFonts w:ascii="Times New Roman" w:eastAsia="Times New Roman" w:hAnsi="Times New Roman" w:cs="Times New Roman"/>
      <w:b/>
      <w:bCs/>
      <w:kern w:val="36"/>
      <w:sz w:val="48"/>
      <w:szCs w:val="48"/>
      <w:lang w:eastAsia="ru-RU"/>
    </w:rPr>
  </w:style>
  <w:style w:type="paragraph" w:styleId="a9">
    <w:name w:val="Normal (Web)"/>
    <w:basedOn w:val="a"/>
    <w:uiPriority w:val="99"/>
    <w:unhideWhenUsed/>
    <w:rsid w:val="00EB0E80"/>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qFormat/>
    <w:rsid w:val="00A25AC0"/>
    <w:pPr>
      <w:spacing w:after="120" w:line="240" w:lineRule="auto"/>
      <w:ind w:left="283"/>
    </w:pPr>
    <w:rPr>
      <w:rFonts w:ascii="Times New Roman" w:eastAsia="Times New Roman" w:hAnsi="Times New Roman" w:cs="Times New Roman"/>
      <w:color w:val="00000A"/>
      <w:sz w:val="16"/>
      <w:szCs w:val="16"/>
    </w:rPr>
  </w:style>
  <w:style w:type="character" w:customStyle="1" w:styleId="30">
    <w:name w:val="Основной текст с отступом 3 Знак"/>
    <w:basedOn w:val="a0"/>
    <w:link w:val="3"/>
    <w:rsid w:val="00A25AC0"/>
    <w:rPr>
      <w:rFonts w:ascii="Times New Roman" w:eastAsia="Times New Roman" w:hAnsi="Times New Roman" w:cs="Times New Roman"/>
      <w:color w:val="00000A"/>
      <w:sz w:val="16"/>
      <w:szCs w:val="16"/>
      <w:lang w:eastAsia="ru-RU"/>
    </w:rPr>
  </w:style>
  <w:style w:type="paragraph" w:customStyle="1" w:styleId="ConsPlusNormal">
    <w:name w:val="ConsPlusNormal"/>
    <w:qFormat/>
    <w:rsid w:val="00045FF6"/>
    <w:pPr>
      <w:widowControl w:val="0"/>
      <w:spacing w:after="0" w:line="240" w:lineRule="auto"/>
    </w:pPr>
    <w:rPr>
      <w:rFonts w:eastAsia="Times New Roman" w:cs="Calibri"/>
      <w:color w:val="00000A"/>
      <w:szCs w:val="20"/>
    </w:rPr>
  </w:style>
  <w:style w:type="paragraph" w:customStyle="1" w:styleId="Standard">
    <w:name w:val="Standard"/>
    <w:rsid w:val="008226A1"/>
    <w:pPr>
      <w:suppressAutoHyphens/>
      <w:autoSpaceDN w:val="0"/>
      <w:textAlignment w:val="baseline"/>
    </w:pPr>
    <w:rPr>
      <w:rFonts w:ascii="Calibri" w:eastAsia="Calibri" w:hAnsi="Calibri" w:cs="F"/>
    </w:rPr>
  </w:style>
  <w:style w:type="character" w:customStyle="1" w:styleId="2">
    <w:name w:val="Основной текст (2)_"/>
    <w:basedOn w:val="a0"/>
    <w:rsid w:val="009C54E4"/>
    <w:rPr>
      <w:rFonts w:ascii="Sylfaen" w:eastAsia="Sylfaen" w:hAnsi="Sylfaen" w:cs="Sylfaen"/>
      <w:b w:val="0"/>
      <w:bCs w:val="0"/>
      <w:i w:val="0"/>
      <w:iCs w:val="0"/>
      <w:smallCaps w:val="0"/>
      <w:strike w:val="0"/>
      <w:sz w:val="24"/>
      <w:szCs w:val="24"/>
      <w:u w:val="none"/>
    </w:rPr>
  </w:style>
  <w:style w:type="character" w:customStyle="1" w:styleId="20">
    <w:name w:val="Основной текст (2)"/>
    <w:basedOn w:val="2"/>
    <w:rsid w:val="009C54E4"/>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2"/>
    <w:rsid w:val="00FA71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Georgia10pt">
    <w:name w:val="Основной текст (2) + Georgia;10 pt"/>
    <w:basedOn w:val="2"/>
    <w:rsid w:val="00E36284"/>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265pt0pt">
    <w:name w:val="Основной текст (2) + 6;5 pt;Интервал 0 pt"/>
    <w:basedOn w:val="2"/>
    <w:rsid w:val="001A2637"/>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eastAsia="ru-RU" w:bidi="ru-RU"/>
    </w:rPr>
  </w:style>
  <w:style w:type="character" w:customStyle="1" w:styleId="212pt">
    <w:name w:val="Основной текст (2) + 12 pt"/>
    <w:basedOn w:val="2"/>
    <w:rsid w:val="001A263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pt">
    <w:name w:val="Основной текст (2) + 9 pt"/>
    <w:basedOn w:val="2"/>
    <w:rsid w:val="00C934A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
    <w:name w:val="Основной текст (4)_"/>
    <w:basedOn w:val="a0"/>
    <w:link w:val="40"/>
    <w:rsid w:val="00C934A9"/>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C934A9"/>
    <w:pPr>
      <w:widowControl w:val="0"/>
      <w:shd w:val="clear" w:color="auto" w:fill="FFFFFF"/>
      <w:spacing w:after="0" w:line="216" w:lineRule="exact"/>
      <w:jc w:val="center"/>
    </w:pPr>
    <w:rPr>
      <w:rFonts w:ascii="Times New Roman" w:eastAsia="Times New Roman" w:hAnsi="Times New Roman" w:cs="Times New Roman"/>
      <w:sz w:val="21"/>
      <w:szCs w:val="21"/>
    </w:rPr>
  </w:style>
  <w:style w:type="character" w:customStyle="1" w:styleId="11">
    <w:name w:val="Заголовок №1_"/>
    <w:basedOn w:val="a0"/>
    <w:link w:val="12"/>
    <w:rsid w:val="00C934A9"/>
    <w:rPr>
      <w:rFonts w:ascii="Times New Roman" w:eastAsia="Times New Roman" w:hAnsi="Times New Roman" w:cs="Times New Roman"/>
      <w:sz w:val="21"/>
      <w:szCs w:val="21"/>
      <w:shd w:val="clear" w:color="auto" w:fill="FFFFFF"/>
    </w:rPr>
  </w:style>
  <w:style w:type="paragraph" w:customStyle="1" w:styleId="12">
    <w:name w:val="Заголовок №1"/>
    <w:basedOn w:val="a"/>
    <w:link w:val="11"/>
    <w:rsid w:val="00C934A9"/>
    <w:pPr>
      <w:widowControl w:val="0"/>
      <w:shd w:val="clear" w:color="auto" w:fill="FFFFFF"/>
      <w:spacing w:after="0" w:line="0" w:lineRule="atLeast"/>
      <w:jc w:val="center"/>
      <w:outlineLvl w:val="0"/>
    </w:pPr>
    <w:rPr>
      <w:rFonts w:ascii="Times New Roman" w:eastAsia="Times New Roman" w:hAnsi="Times New Roman" w:cs="Times New Roman"/>
      <w:sz w:val="21"/>
      <w:szCs w:val="21"/>
    </w:rPr>
  </w:style>
  <w:style w:type="table" w:styleId="aa">
    <w:name w:val="Table Grid"/>
    <w:basedOn w:val="a1"/>
    <w:uiPriority w:val="59"/>
    <w:rsid w:val="005F6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unhideWhenUsed/>
    <w:rsid w:val="005F64F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5F64F8"/>
    <w:rPr>
      <w:rFonts w:ascii="Times New Roman" w:eastAsia="Times New Roman" w:hAnsi="Times New Roman" w:cs="Times New Roman"/>
      <w:sz w:val="24"/>
      <w:szCs w:val="24"/>
      <w:lang w:eastAsia="ru-RU"/>
    </w:rPr>
  </w:style>
  <w:style w:type="character" w:customStyle="1" w:styleId="2SegoeUI115pt">
    <w:name w:val="Основной текст (2) + Segoe UI;11;5 pt;Полужирный;Курсив"/>
    <w:basedOn w:val="2"/>
    <w:rsid w:val="00100C19"/>
    <w:rPr>
      <w:rFonts w:ascii="Segoe UI" w:eastAsia="Segoe UI" w:hAnsi="Segoe UI" w:cs="Segoe UI"/>
      <w:b/>
      <w:bCs/>
      <w:i/>
      <w:iCs/>
      <w:smallCaps w:val="0"/>
      <w:strike w:val="0"/>
      <w:color w:val="000000"/>
      <w:spacing w:val="0"/>
      <w:w w:val="100"/>
      <w:position w:val="0"/>
      <w:sz w:val="23"/>
      <w:szCs w:val="23"/>
      <w:u w:val="none"/>
      <w:lang w:val="ru-RU" w:eastAsia="ru-RU" w:bidi="ru-RU"/>
    </w:rPr>
  </w:style>
  <w:style w:type="paragraph" w:styleId="ab">
    <w:name w:val="header"/>
    <w:basedOn w:val="a"/>
    <w:link w:val="ac"/>
    <w:uiPriority w:val="99"/>
    <w:unhideWhenUsed/>
    <w:rsid w:val="00F6284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62845"/>
  </w:style>
  <w:style w:type="paragraph" w:styleId="ad">
    <w:name w:val="footer"/>
    <w:basedOn w:val="a"/>
    <w:link w:val="ae"/>
    <w:uiPriority w:val="99"/>
    <w:unhideWhenUsed/>
    <w:rsid w:val="00F6284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62845"/>
  </w:style>
  <w:style w:type="paragraph" w:customStyle="1" w:styleId="af">
    <w:name w:val="Знак Знак Знак"/>
    <w:basedOn w:val="a"/>
    <w:rsid w:val="00C03188"/>
    <w:pPr>
      <w:spacing w:before="100" w:beforeAutospacing="1" w:after="100" w:afterAutospacing="1" w:line="240" w:lineRule="auto"/>
      <w:jc w:val="both"/>
    </w:pPr>
    <w:rPr>
      <w:rFonts w:ascii="Tahoma" w:eastAsia="Times New Roman"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9C7"/>
  </w:style>
  <w:style w:type="paragraph" w:styleId="1">
    <w:name w:val="heading 1"/>
    <w:basedOn w:val="a"/>
    <w:link w:val="10"/>
    <w:uiPriority w:val="9"/>
    <w:qFormat/>
    <w:rsid w:val="00884C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F05"/>
    <w:pPr>
      <w:ind w:left="720"/>
      <w:contextualSpacing/>
    </w:pPr>
  </w:style>
  <w:style w:type="character" w:styleId="a4">
    <w:name w:val="Hyperlink"/>
    <w:basedOn w:val="a0"/>
    <w:unhideWhenUsed/>
    <w:rsid w:val="00FC2C8B"/>
    <w:rPr>
      <w:color w:val="0000FF" w:themeColor="hyperlink"/>
      <w:u w:val="single"/>
    </w:rPr>
  </w:style>
  <w:style w:type="paragraph" w:styleId="a5">
    <w:name w:val="Body Text Indent"/>
    <w:basedOn w:val="a"/>
    <w:link w:val="a6"/>
    <w:rsid w:val="00D05C55"/>
    <w:pPr>
      <w:suppressAutoHyphens/>
      <w:spacing w:after="0" w:line="240" w:lineRule="auto"/>
      <w:ind w:firstLine="708"/>
      <w:jc w:val="both"/>
    </w:pPr>
    <w:rPr>
      <w:rFonts w:ascii="Times New Roman" w:eastAsia="Times New Roman" w:hAnsi="Times New Roman" w:cs="Times New Roman"/>
      <w:sz w:val="24"/>
      <w:szCs w:val="24"/>
      <w:lang w:eastAsia="zh-CN"/>
    </w:rPr>
  </w:style>
  <w:style w:type="character" w:customStyle="1" w:styleId="a6">
    <w:name w:val="Основной текст с отступом Знак"/>
    <w:basedOn w:val="a0"/>
    <w:link w:val="a5"/>
    <w:rsid w:val="00D05C55"/>
    <w:rPr>
      <w:rFonts w:ascii="Times New Roman" w:eastAsia="Times New Roman" w:hAnsi="Times New Roman" w:cs="Times New Roman"/>
      <w:sz w:val="24"/>
      <w:szCs w:val="24"/>
      <w:lang w:eastAsia="zh-CN"/>
    </w:rPr>
  </w:style>
  <w:style w:type="paragraph" w:customStyle="1" w:styleId="a7">
    <w:name w:val="Содержимое таблицы"/>
    <w:basedOn w:val="a"/>
    <w:qFormat/>
    <w:rsid w:val="00D05C55"/>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25F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351645"/>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884CA0"/>
    <w:rPr>
      <w:rFonts w:ascii="Times New Roman" w:eastAsia="Times New Roman" w:hAnsi="Times New Roman" w:cs="Times New Roman"/>
      <w:b/>
      <w:bCs/>
      <w:kern w:val="36"/>
      <w:sz w:val="48"/>
      <w:szCs w:val="48"/>
      <w:lang w:eastAsia="ru-RU"/>
    </w:rPr>
  </w:style>
  <w:style w:type="paragraph" w:styleId="a9">
    <w:name w:val="Normal (Web)"/>
    <w:basedOn w:val="a"/>
    <w:uiPriority w:val="99"/>
    <w:unhideWhenUsed/>
    <w:rsid w:val="00EB0E80"/>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qFormat/>
    <w:rsid w:val="00A25AC0"/>
    <w:pPr>
      <w:spacing w:after="120" w:line="240" w:lineRule="auto"/>
      <w:ind w:left="283"/>
    </w:pPr>
    <w:rPr>
      <w:rFonts w:ascii="Times New Roman" w:eastAsia="Times New Roman" w:hAnsi="Times New Roman" w:cs="Times New Roman"/>
      <w:color w:val="00000A"/>
      <w:sz w:val="16"/>
      <w:szCs w:val="16"/>
    </w:rPr>
  </w:style>
  <w:style w:type="character" w:customStyle="1" w:styleId="30">
    <w:name w:val="Основной текст с отступом 3 Знак"/>
    <w:basedOn w:val="a0"/>
    <w:link w:val="3"/>
    <w:rsid w:val="00A25AC0"/>
    <w:rPr>
      <w:rFonts w:ascii="Times New Roman" w:eastAsia="Times New Roman" w:hAnsi="Times New Roman" w:cs="Times New Roman"/>
      <w:color w:val="00000A"/>
      <w:sz w:val="16"/>
      <w:szCs w:val="16"/>
      <w:lang w:eastAsia="ru-RU"/>
    </w:rPr>
  </w:style>
  <w:style w:type="paragraph" w:customStyle="1" w:styleId="ConsPlusNormal">
    <w:name w:val="ConsPlusNormal"/>
    <w:qFormat/>
    <w:rsid w:val="00045FF6"/>
    <w:pPr>
      <w:widowControl w:val="0"/>
      <w:spacing w:after="0" w:line="240" w:lineRule="auto"/>
    </w:pPr>
    <w:rPr>
      <w:rFonts w:eastAsia="Times New Roman" w:cs="Calibri"/>
      <w:color w:val="00000A"/>
      <w:szCs w:val="20"/>
    </w:rPr>
  </w:style>
  <w:style w:type="paragraph" w:customStyle="1" w:styleId="Standard">
    <w:name w:val="Standard"/>
    <w:rsid w:val="008226A1"/>
    <w:pPr>
      <w:suppressAutoHyphens/>
      <w:autoSpaceDN w:val="0"/>
      <w:textAlignment w:val="baseline"/>
    </w:pPr>
    <w:rPr>
      <w:rFonts w:ascii="Calibri" w:eastAsia="Calibri" w:hAnsi="Calibri" w:cs="F"/>
    </w:rPr>
  </w:style>
  <w:style w:type="character" w:customStyle="1" w:styleId="2">
    <w:name w:val="Основной текст (2)_"/>
    <w:basedOn w:val="a0"/>
    <w:rsid w:val="009C54E4"/>
    <w:rPr>
      <w:rFonts w:ascii="Sylfaen" w:eastAsia="Sylfaen" w:hAnsi="Sylfaen" w:cs="Sylfaen"/>
      <w:b w:val="0"/>
      <w:bCs w:val="0"/>
      <w:i w:val="0"/>
      <w:iCs w:val="0"/>
      <w:smallCaps w:val="0"/>
      <w:strike w:val="0"/>
      <w:sz w:val="24"/>
      <w:szCs w:val="24"/>
      <w:u w:val="none"/>
    </w:rPr>
  </w:style>
  <w:style w:type="character" w:customStyle="1" w:styleId="20">
    <w:name w:val="Основной текст (2)"/>
    <w:basedOn w:val="2"/>
    <w:rsid w:val="009C54E4"/>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2"/>
    <w:rsid w:val="00FA71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Georgia10pt">
    <w:name w:val="Основной текст (2) + Georgia;10 pt"/>
    <w:basedOn w:val="2"/>
    <w:rsid w:val="00E36284"/>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265pt0pt">
    <w:name w:val="Основной текст (2) + 6;5 pt;Интервал 0 pt"/>
    <w:basedOn w:val="2"/>
    <w:rsid w:val="001A2637"/>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eastAsia="ru-RU" w:bidi="ru-RU"/>
    </w:rPr>
  </w:style>
  <w:style w:type="character" w:customStyle="1" w:styleId="212pt">
    <w:name w:val="Основной текст (2) + 12 pt"/>
    <w:basedOn w:val="2"/>
    <w:rsid w:val="001A263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pt">
    <w:name w:val="Основной текст (2) + 9 pt"/>
    <w:basedOn w:val="2"/>
    <w:rsid w:val="00C934A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
    <w:name w:val="Основной текст (4)_"/>
    <w:basedOn w:val="a0"/>
    <w:link w:val="40"/>
    <w:rsid w:val="00C934A9"/>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C934A9"/>
    <w:pPr>
      <w:widowControl w:val="0"/>
      <w:shd w:val="clear" w:color="auto" w:fill="FFFFFF"/>
      <w:spacing w:after="0" w:line="216" w:lineRule="exact"/>
      <w:jc w:val="center"/>
    </w:pPr>
    <w:rPr>
      <w:rFonts w:ascii="Times New Roman" w:eastAsia="Times New Roman" w:hAnsi="Times New Roman" w:cs="Times New Roman"/>
      <w:sz w:val="21"/>
      <w:szCs w:val="21"/>
    </w:rPr>
  </w:style>
  <w:style w:type="character" w:customStyle="1" w:styleId="11">
    <w:name w:val="Заголовок №1_"/>
    <w:basedOn w:val="a0"/>
    <w:link w:val="12"/>
    <w:rsid w:val="00C934A9"/>
    <w:rPr>
      <w:rFonts w:ascii="Times New Roman" w:eastAsia="Times New Roman" w:hAnsi="Times New Roman" w:cs="Times New Roman"/>
      <w:sz w:val="21"/>
      <w:szCs w:val="21"/>
      <w:shd w:val="clear" w:color="auto" w:fill="FFFFFF"/>
    </w:rPr>
  </w:style>
  <w:style w:type="paragraph" w:customStyle="1" w:styleId="12">
    <w:name w:val="Заголовок №1"/>
    <w:basedOn w:val="a"/>
    <w:link w:val="11"/>
    <w:rsid w:val="00C934A9"/>
    <w:pPr>
      <w:widowControl w:val="0"/>
      <w:shd w:val="clear" w:color="auto" w:fill="FFFFFF"/>
      <w:spacing w:after="0" w:line="0" w:lineRule="atLeast"/>
      <w:jc w:val="center"/>
      <w:outlineLvl w:val="0"/>
    </w:pPr>
    <w:rPr>
      <w:rFonts w:ascii="Times New Roman" w:eastAsia="Times New Roman" w:hAnsi="Times New Roman" w:cs="Times New Roman"/>
      <w:sz w:val="21"/>
      <w:szCs w:val="21"/>
    </w:rPr>
  </w:style>
  <w:style w:type="table" w:styleId="aa">
    <w:name w:val="Table Grid"/>
    <w:basedOn w:val="a1"/>
    <w:uiPriority w:val="59"/>
    <w:rsid w:val="005F6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unhideWhenUsed/>
    <w:rsid w:val="005F64F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5F64F8"/>
    <w:rPr>
      <w:rFonts w:ascii="Times New Roman" w:eastAsia="Times New Roman" w:hAnsi="Times New Roman" w:cs="Times New Roman"/>
      <w:sz w:val="24"/>
      <w:szCs w:val="24"/>
      <w:lang w:eastAsia="ru-RU"/>
    </w:rPr>
  </w:style>
  <w:style w:type="character" w:customStyle="1" w:styleId="2SegoeUI115pt">
    <w:name w:val="Основной текст (2) + Segoe UI;11;5 pt;Полужирный;Курсив"/>
    <w:basedOn w:val="2"/>
    <w:rsid w:val="00100C19"/>
    <w:rPr>
      <w:rFonts w:ascii="Segoe UI" w:eastAsia="Segoe UI" w:hAnsi="Segoe UI" w:cs="Segoe UI"/>
      <w:b/>
      <w:bCs/>
      <w:i/>
      <w:iCs/>
      <w:smallCaps w:val="0"/>
      <w:strike w:val="0"/>
      <w:color w:val="000000"/>
      <w:spacing w:val="0"/>
      <w:w w:val="100"/>
      <w:position w:val="0"/>
      <w:sz w:val="23"/>
      <w:szCs w:val="23"/>
      <w:u w:val="none"/>
      <w:lang w:val="ru-RU" w:eastAsia="ru-RU" w:bidi="ru-RU"/>
    </w:rPr>
  </w:style>
  <w:style w:type="paragraph" w:styleId="ab">
    <w:name w:val="header"/>
    <w:basedOn w:val="a"/>
    <w:link w:val="ac"/>
    <w:uiPriority w:val="99"/>
    <w:unhideWhenUsed/>
    <w:rsid w:val="00F6284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62845"/>
  </w:style>
  <w:style w:type="paragraph" w:styleId="ad">
    <w:name w:val="footer"/>
    <w:basedOn w:val="a"/>
    <w:link w:val="ae"/>
    <w:uiPriority w:val="99"/>
    <w:unhideWhenUsed/>
    <w:rsid w:val="00F6284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62845"/>
  </w:style>
  <w:style w:type="paragraph" w:customStyle="1" w:styleId="af">
    <w:name w:val="Знак Знак Знак"/>
    <w:basedOn w:val="a"/>
    <w:rsid w:val="00C03188"/>
    <w:pPr>
      <w:spacing w:before="100" w:beforeAutospacing="1" w:after="100" w:afterAutospacing="1" w:line="240" w:lineRule="auto"/>
      <w:jc w:val="both"/>
    </w:pPr>
    <w:rPr>
      <w:rFonts w:ascii="Tahoma" w:eastAsia="Times New Roman"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9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6488CCB464C0CFDD35056745FA4C7355C5E73BCF6E3368CF1C6C5F0C2CF655F02CA2AF96A5CF442BD277A9CD5B015695ECB4854AU6zCG" TargetMode="External"/><Relationship Id="rId18" Type="http://schemas.openxmlformats.org/officeDocument/2006/relationships/hyperlink" Target="consultantplus://offline/ref=FF375546C182F5A298A4DFD265362DFEE7A171B9C3AE9C9735296576432C0CDD0500019F6BDDC8D031B8D3F2B28D3806AFCE79FBC8EBF641X3M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alog-nalog.ru/usn/avansy_usn/srok_uplaty_usnnaloga_za_1_kvartal/" TargetMode="External"/><Relationship Id="rId17" Type="http://schemas.openxmlformats.org/officeDocument/2006/relationships/hyperlink" Target="consultantplus://offline/ref=6E679B6E6D6CA6985EAD371533B4BA1D31AE631E4C8BA2015CCE0D2712963FDD83E590E70FA1DA9998C02394H4l2J" TargetMode="External"/><Relationship Id="rId2" Type="http://schemas.openxmlformats.org/officeDocument/2006/relationships/numbering" Target="numbering.xml"/><Relationship Id="rId16" Type="http://schemas.openxmlformats.org/officeDocument/2006/relationships/hyperlink" Target="http://gorodsred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log-nalog.ru/usn/avansy_usn/sroki_uplaty_usn/" TargetMode="External"/><Relationship Id="rId5" Type="http://schemas.openxmlformats.org/officeDocument/2006/relationships/settings" Target="settings.xml"/><Relationship Id="rId15" Type="http://schemas.openxmlformats.org/officeDocument/2006/relationships/hyperlink" Target="https://legalacts.ru/doc/pasport-federalnogo-proekta-formirovanie-komfortnoi-gorodskoi-sredy-utv-protokolom/" TargetMode="External"/><Relationship Id="rId10" Type="http://schemas.openxmlformats.org/officeDocument/2006/relationships/hyperlink" Target="consultantplus://offline/ref=E7E7977B921A3961049277A705C70AA910D6468A02F9953F03DBCD6E5DF60523884A686547989A4F2176136541A83F4D08DD610750oDgB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7E7977B921A3961049277A705C70AA910D6468A02F9953F03DBCD6E5DF60523884A686547989A4F2176136541A83F4D08DD610750oDgBG" TargetMode="External"/><Relationship Id="rId14" Type="http://schemas.openxmlformats.org/officeDocument/2006/relationships/hyperlink" Target="https://legalacts.ru/doc/pasport-federalnogo-proekta-formirovanie-komfortnoi-gorodskoi-sredy-utv-protokol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2A61A-8F8B-429B-8D9C-094BB982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43638</Words>
  <Characters>248742</Characters>
  <Application>Microsoft Office Word</Application>
  <DocSecurity>0</DocSecurity>
  <Lines>2072</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Полушин Сергей Александрович</dc:creator>
  <cp:lastModifiedBy>ПАВЛОВ Алексей Владимирович</cp:lastModifiedBy>
  <cp:revision>2</cp:revision>
  <dcterms:created xsi:type="dcterms:W3CDTF">2022-04-19T17:32:00Z</dcterms:created>
  <dcterms:modified xsi:type="dcterms:W3CDTF">2022-04-19T17:32:00Z</dcterms:modified>
</cp:coreProperties>
</file>