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05" w:rsidRDefault="00435F3B" w:rsidP="008C7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B37">
        <w:rPr>
          <w:rFonts w:ascii="Times New Roman" w:hAnsi="Times New Roman"/>
          <w:b/>
          <w:sz w:val="28"/>
          <w:szCs w:val="28"/>
        </w:rPr>
        <w:t>Информация</w:t>
      </w:r>
      <w:r w:rsidR="008C7B05">
        <w:rPr>
          <w:rFonts w:ascii="Times New Roman" w:hAnsi="Times New Roman"/>
          <w:b/>
          <w:sz w:val="28"/>
          <w:szCs w:val="28"/>
        </w:rPr>
        <w:t xml:space="preserve"> субъектов Российской Федерации, представленная к заседанию</w:t>
      </w:r>
      <w:r w:rsidRPr="00AD1B37">
        <w:rPr>
          <w:rFonts w:ascii="Times New Roman" w:hAnsi="Times New Roman"/>
          <w:b/>
          <w:sz w:val="28"/>
          <w:szCs w:val="28"/>
        </w:rPr>
        <w:t xml:space="preserve"> </w:t>
      </w:r>
    </w:p>
    <w:p w:rsidR="00E723C2" w:rsidRDefault="008C7B05" w:rsidP="008C7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7B05">
        <w:rPr>
          <w:rFonts w:ascii="Times New Roman" w:hAnsi="Times New Roman"/>
          <w:b/>
          <w:sz w:val="28"/>
          <w:szCs w:val="28"/>
        </w:rPr>
        <w:t>"круглого стола" на тему: "Региональные и местные сообщества как фактор и субъе</w:t>
      </w:r>
      <w:proofErr w:type="gramStart"/>
      <w:r w:rsidRPr="008C7B05">
        <w:rPr>
          <w:rFonts w:ascii="Times New Roman" w:hAnsi="Times New Roman"/>
          <w:b/>
          <w:sz w:val="28"/>
          <w:szCs w:val="28"/>
        </w:rPr>
        <w:t>кт стр</w:t>
      </w:r>
      <w:proofErr w:type="gramEnd"/>
      <w:r w:rsidRPr="008C7B05">
        <w:rPr>
          <w:rFonts w:ascii="Times New Roman" w:hAnsi="Times New Roman"/>
          <w:b/>
          <w:sz w:val="28"/>
          <w:szCs w:val="28"/>
        </w:rPr>
        <w:t xml:space="preserve">атегического развития </w:t>
      </w:r>
      <w:r>
        <w:rPr>
          <w:rFonts w:ascii="Times New Roman" w:hAnsi="Times New Roman"/>
          <w:b/>
          <w:sz w:val="28"/>
          <w:szCs w:val="28"/>
        </w:rPr>
        <w:br/>
      </w:r>
      <w:r w:rsidRPr="008C7B05">
        <w:rPr>
          <w:rFonts w:ascii="Times New Roman" w:hAnsi="Times New Roman"/>
          <w:b/>
          <w:sz w:val="28"/>
          <w:szCs w:val="28"/>
        </w:rPr>
        <w:t>рег</w:t>
      </w:r>
      <w:r w:rsidRPr="008C7B05">
        <w:rPr>
          <w:rFonts w:ascii="Times New Roman" w:hAnsi="Times New Roman"/>
          <w:b/>
          <w:sz w:val="28"/>
          <w:szCs w:val="28"/>
        </w:rPr>
        <w:t>и</w:t>
      </w:r>
      <w:r w:rsidRPr="008C7B05">
        <w:rPr>
          <w:rFonts w:ascii="Times New Roman" w:hAnsi="Times New Roman"/>
          <w:b/>
          <w:sz w:val="28"/>
          <w:szCs w:val="28"/>
        </w:rPr>
        <w:t>онов и муниципалитетов"</w:t>
      </w:r>
    </w:p>
    <w:p w:rsidR="008C7B05" w:rsidRPr="008C7B05" w:rsidRDefault="008C7B05" w:rsidP="008C7B0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(г. Москва, Дом Союзов, 7 июля 2022 г.)</w:t>
      </w:r>
    </w:p>
    <w:p w:rsidR="00B36D73" w:rsidRDefault="00B36D73" w:rsidP="00B36D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D73" w:rsidRDefault="00B36D73" w:rsidP="00B36D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D73">
        <w:rPr>
          <w:rFonts w:ascii="Times New Roman" w:hAnsi="Times New Roman"/>
          <w:sz w:val="28"/>
          <w:szCs w:val="28"/>
        </w:rPr>
        <w:t xml:space="preserve">Информация представлена </w:t>
      </w:r>
      <w:r>
        <w:rPr>
          <w:rFonts w:ascii="Times New Roman" w:hAnsi="Times New Roman"/>
          <w:sz w:val="28"/>
          <w:szCs w:val="28"/>
        </w:rPr>
        <w:t xml:space="preserve">9 </w:t>
      </w:r>
      <w:r w:rsidR="008C7B0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еспубликами, </w:t>
      </w:r>
      <w:r w:rsidR="00A34A1D">
        <w:rPr>
          <w:rFonts w:ascii="Times New Roman" w:hAnsi="Times New Roman"/>
          <w:sz w:val="28"/>
          <w:szCs w:val="28"/>
        </w:rPr>
        <w:t>5 краями, 25</w:t>
      </w:r>
      <w:r w:rsidR="001334AE">
        <w:rPr>
          <w:rFonts w:ascii="Times New Roman" w:hAnsi="Times New Roman"/>
          <w:sz w:val="28"/>
          <w:szCs w:val="28"/>
        </w:rPr>
        <w:t xml:space="preserve"> областями, 2 городами федерального значения, 1 автономной обл</w:t>
      </w:r>
      <w:r w:rsidR="001334AE">
        <w:rPr>
          <w:rFonts w:ascii="Times New Roman" w:hAnsi="Times New Roman"/>
          <w:sz w:val="28"/>
          <w:szCs w:val="28"/>
        </w:rPr>
        <w:t>а</w:t>
      </w:r>
      <w:r w:rsidR="001334AE">
        <w:rPr>
          <w:rFonts w:ascii="Times New Roman" w:hAnsi="Times New Roman"/>
          <w:sz w:val="28"/>
          <w:szCs w:val="28"/>
        </w:rPr>
        <w:t xml:space="preserve">стью </w:t>
      </w:r>
      <w:r w:rsidR="00A34A1D">
        <w:rPr>
          <w:rFonts w:ascii="Times New Roman" w:hAnsi="Times New Roman"/>
          <w:sz w:val="28"/>
          <w:szCs w:val="28"/>
        </w:rPr>
        <w:t>и 1 автономным округом. Итого 43</w:t>
      </w:r>
      <w:r w:rsidR="001334AE">
        <w:rPr>
          <w:rFonts w:ascii="Times New Roman" w:hAnsi="Times New Roman"/>
          <w:sz w:val="28"/>
          <w:szCs w:val="28"/>
        </w:rPr>
        <w:t xml:space="preserve"> субъектами Российской Федерации.</w:t>
      </w:r>
    </w:p>
    <w:p w:rsidR="00B36D73" w:rsidRPr="00B36D73" w:rsidRDefault="00B36D73" w:rsidP="00B36D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752"/>
        <w:gridCol w:w="3685"/>
        <w:gridCol w:w="3827"/>
        <w:gridCol w:w="3905"/>
      </w:tblGrid>
      <w:tr w:rsidR="00633129" w:rsidRPr="004D5E98" w:rsidTr="002543A1">
        <w:tc>
          <w:tcPr>
            <w:tcW w:w="617" w:type="dxa"/>
            <w:shd w:val="clear" w:color="auto" w:fill="auto"/>
            <w:vAlign w:val="center"/>
          </w:tcPr>
          <w:p w:rsidR="00633129" w:rsidRPr="00BA36E1" w:rsidRDefault="00633129" w:rsidP="00153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36E1">
              <w:rPr>
                <w:rFonts w:ascii="Times New Roman" w:hAnsi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BA36E1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gramEnd"/>
            <w:r w:rsidRPr="00BA36E1">
              <w:rPr>
                <w:rFonts w:ascii="Times New Roman" w:hAnsi="Times New Roman"/>
                <w:b/>
                <w:sz w:val="24"/>
                <w:szCs w:val="28"/>
              </w:rPr>
              <w:t>/п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633129" w:rsidRPr="00BA36E1" w:rsidRDefault="00F76EA5" w:rsidP="00153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36E1">
              <w:rPr>
                <w:rFonts w:ascii="Times New Roman" w:hAnsi="Times New Roman"/>
                <w:b/>
                <w:sz w:val="24"/>
                <w:szCs w:val="28"/>
              </w:rPr>
              <w:t xml:space="preserve">Субъект </w:t>
            </w:r>
            <w:r w:rsidR="00E7118B" w:rsidRPr="00BA36E1">
              <w:rPr>
                <w:rFonts w:ascii="Times New Roman" w:hAnsi="Times New Roman"/>
                <w:b/>
                <w:sz w:val="24"/>
                <w:szCs w:val="28"/>
              </w:rPr>
              <w:t>предоставл</w:t>
            </w:r>
            <w:r w:rsidR="00E7118B" w:rsidRPr="00BA36E1">
              <w:rPr>
                <w:rFonts w:ascii="Times New Roman" w:hAnsi="Times New Roman"/>
                <w:b/>
                <w:sz w:val="24"/>
                <w:szCs w:val="28"/>
              </w:rPr>
              <w:t>я</w:t>
            </w:r>
            <w:r w:rsidR="00E7118B" w:rsidRPr="00BA36E1">
              <w:rPr>
                <w:rFonts w:ascii="Times New Roman" w:hAnsi="Times New Roman"/>
                <w:b/>
                <w:sz w:val="24"/>
                <w:szCs w:val="28"/>
              </w:rPr>
              <w:t>емой информации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33129" w:rsidRPr="00BA36E1" w:rsidRDefault="00F76EA5" w:rsidP="00153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36E1">
              <w:rPr>
                <w:rFonts w:ascii="Times New Roman" w:hAnsi="Times New Roman"/>
                <w:b/>
                <w:sz w:val="24"/>
                <w:szCs w:val="28"/>
              </w:rPr>
              <w:t>Краткое описание проблемы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33129" w:rsidRPr="00BA36E1" w:rsidRDefault="00F76EA5" w:rsidP="00153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36E1">
              <w:rPr>
                <w:rFonts w:ascii="Times New Roman" w:hAnsi="Times New Roman"/>
                <w:b/>
                <w:sz w:val="24"/>
                <w:szCs w:val="28"/>
              </w:rPr>
              <w:t>Предложения по устранению обозначенной проблемы и обо</w:t>
            </w:r>
            <w:r w:rsidRPr="00BA36E1">
              <w:rPr>
                <w:rFonts w:ascii="Times New Roman" w:hAnsi="Times New Roman"/>
                <w:b/>
                <w:sz w:val="24"/>
                <w:szCs w:val="28"/>
              </w:rPr>
              <w:t>с</w:t>
            </w:r>
            <w:r w:rsidRPr="00BA36E1">
              <w:rPr>
                <w:rFonts w:ascii="Times New Roman" w:hAnsi="Times New Roman"/>
                <w:b/>
                <w:sz w:val="24"/>
                <w:szCs w:val="28"/>
              </w:rPr>
              <w:t>нование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633129" w:rsidRPr="00BA36E1" w:rsidRDefault="001D040F" w:rsidP="00153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36E1">
              <w:rPr>
                <w:rFonts w:ascii="Times New Roman" w:hAnsi="Times New Roman"/>
                <w:b/>
                <w:sz w:val="24"/>
                <w:szCs w:val="28"/>
              </w:rPr>
              <w:t xml:space="preserve">Статистика, аналитика </w:t>
            </w:r>
            <w:r w:rsidR="005F2093" w:rsidRPr="00BA36E1">
              <w:rPr>
                <w:rFonts w:ascii="Times New Roman" w:hAnsi="Times New Roman"/>
                <w:b/>
                <w:sz w:val="24"/>
                <w:szCs w:val="28"/>
              </w:rPr>
              <w:t>и пол</w:t>
            </w:r>
            <w:r w:rsidR="005F2093" w:rsidRPr="00BA36E1">
              <w:rPr>
                <w:rFonts w:ascii="Times New Roman" w:hAnsi="Times New Roman"/>
                <w:b/>
                <w:sz w:val="24"/>
                <w:szCs w:val="28"/>
              </w:rPr>
              <w:t>о</w:t>
            </w:r>
            <w:r w:rsidR="005F2093" w:rsidRPr="00BA36E1">
              <w:rPr>
                <w:rFonts w:ascii="Times New Roman" w:hAnsi="Times New Roman"/>
                <w:b/>
                <w:sz w:val="24"/>
                <w:szCs w:val="28"/>
              </w:rPr>
              <w:t>жительная практика (опыт) по рассматриваемой теме</w:t>
            </w:r>
          </w:p>
        </w:tc>
      </w:tr>
      <w:tr w:rsidR="00BA36E1" w:rsidRPr="004D5E98" w:rsidTr="00BA36E1">
        <w:tc>
          <w:tcPr>
            <w:tcW w:w="14786" w:type="dxa"/>
            <w:gridSpan w:val="5"/>
            <w:shd w:val="clear" w:color="auto" w:fill="auto"/>
            <w:vAlign w:val="center"/>
          </w:tcPr>
          <w:p w:rsidR="00BA36E1" w:rsidRPr="00BA36E1" w:rsidRDefault="00BA36E1" w:rsidP="00BA3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36E1">
              <w:rPr>
                <w:rFonts w:ascii="Times New Roman" w:hAnsi="Times New Roman"/>
                <w:b/>
                <w:sz w:val="24"/>
                <w:szCs w:val="28"/>
              </w:rPr>
              <w:t>Республики Российской Федерации</w:t>
            </w:r>
          </w:p>
        </w:tc>
      </w:tr>
      <w:tr w:rsidR="00DC6C17" w:rsidRPr="004D5E98" w:rsidTr="00850DF8">
        <w:tc>
          <w:tcPr>
            <w:tcW w:w="617" w:type="dxa"/>
            <w:shd w:val="clear" w:color="auto" w:fill="auto"/>
          </w:tcPr>
          <w:p w:rsidR="00DC6C17" w:rsidRPr="00BA36E1" w:rsidRDefault="00BA36E1" w:rsidP="00E869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01</w:t>
            </w:r>
          </w:p>
        </w:tc>
        <w:tc>
          <w:tcPr>
            <w:tcW w:w="2752" w:type="dxa"/>
            <w:shd w:val="clear" w:color="auto" w:fill="auto"/>
          </w:tcPr>
          <w:p w:rsidR="00DC6C17" w:rsidRDefault="00BA36E1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A36E1">
              <w:rPr>
                <w:rFonts w:ascii="Times New Roman" w:hAnsi="Times New Roman"/>
                <w:sz w:val="24"/>
                <w:szCs w:val="28"/>
              </w:rPr>
              <w:t>Республика Адыгея</w:t>
            </w:r>
            <w:r w:rsidR="006142DF">
              <w:rPr>
                <w:rFonts w:ascii="Times New Roman" w:hAnsi="Times New Roman"/>
                <w:sz w:val="24"/>
                <w:szCs w:val="28"/>
              </w:rPr>
              <w:t xml:space="preserve"> (Адыгея)</w:t>
            </w:r>
          </w:p>
          <w:p w:rsidR="00BA36E1" w:rsidRPr="00BA36E1" w:rsidRDefault="00BA36E1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адм. центр - Майкоп</w:t>
            </w:r>
          </w:p>
        </w:tc>
        <w:tc>
          <w:tcPr>
            <w:tcW w:w="3685" w:type="dxa"/>
            <w:shd w:val="clear" w:color="auto" w:fill="auto"/>
          </w:tcPr>
          <w:p w:rsidR="00DC6C17" w:rsidRPr="00025B34" w:rsidRDefault="00B86BD7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25B34">
              <w:rPr>
                <w:rFonts w:ascii="Times New Roman" w:hAnsi="Times New Roman"/>
                <w:sz w:val="24"/>
                <w:szCs w:val="28"/>
              </w:rPr>
              <w:t xml:space="preserve">Проблемы </w:t>
            </w:r>
            <w:r w:rsidR="004210CC">
              <w:rPr>
                <w:rFonts w:ascii="Times New Roman" w:hAnsi="Times New Roman"/>
                <w:sz w:val="24"/>
                <w:szCs w:val="28"/>
              </w:rPr>
              <w:t>отсутствуют</w:t>
            </w:r>
            <w:r w:rsidR="00850DF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C6C17" w:rsidRPr="00025B34" w:rsidRDefault="00BF2FB0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DC6C17" w:rsidRPr="00025B34" w:rsidRDefault="00BF2FB0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DC6C17" w:rsidRPr="004D5E98" w:rsidTr="00850DF8">
        <w:tc>
          <w:tcPr>
            <w:tcW w:w="617" w:type="dxa"/>
            <w:shd w:val="clear" w:color="auto" w:fill="auto"/>
          </w:tcPr>
          <w:p w:rsidR="00DC6C17" w:rsidRPr="00BA36E1" w:rsidRDefault="00025B34" w:rsidP="00E869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02</w:t>
            </w:r>
          </w:p>
        </w:tc>
        <w:tc>
          <w:tcPr>
            <w:tcW w:w="2752" w:type="dxa"/>
            <w:shd w:val="clear" w:color="auto" w:fill="auto"/>
          </w:tcPr>
          <w:p w:rsidR="00025B34" w:rsidRPr="00025B34" w:rsidRDefault="00025B34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25B34">
              <w:rPr>
                <w:rFonts w:ascii="Times New Roman" w:hAnsi="Times New Roman"/>
                <w:sz w:val="24"/>
                <w:szCs w:val="28"/>
              </w:rPr>
              <w:t>Республика Алтай</w:t>
            </w:r>
          </w:p>
          <w:p w:rsidR="00DC6C17" w:rsidRPr="00025B34" w:rsidRDefault="00A27811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адм. центр – Горно-Алтайск</w:t>
            </w:r>
          </w:p>
        </w:tc>
        <w:tc>
          <w:tcPr>
            <w:tcW w:w="3685" w:type="dxa"/>
            <w:shd w:val="clear" w:color="auto" w:fill="auto"/>
          </w:tcPr>
          <w:p w:rsidR="00DC6C17" w:rsidRPr="00025B34" w:rsidRDefault="00A27811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850DF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C6C17" w:rsidRPr="00025B34" w:rsidRDefault="00BF2FB0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DC6C17" w:rsidRPr="00025B34" w:rsidRDefault="00BF2FB0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DC6C17" w:rsidRPr="004D5E98" w:rsidTr="00850DF8">
        <w:tc>
          <w:tcPr>
            <w:tcW w:w="617" w:type="dxa"/>
            <w:shd w:val="clear" w:color="auto" w:fill="auto"/>
          </w:tcPr>
          <w:p w:rsidR="00DC6C17" w:rsidRPr="00BA36E1" w:rsidRDefault="00025B34" w:rsidP="00E869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03</w:t>
            </w:r>
          </w:p>
        </w:tc>
        <w:tc>
          <w:tcPr>
            <w:tcW w:w="2752" w:type="dxa"/>
            <w:shd w:val="clear" w:color="auto" w:fill="auto"/>
          </w:tcPr>
          <w:p w:rsidR="00025B34" w:rsidRPr="00025B34" w:rsidRDefault="00025B34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25B34">
              <w:rPr>
                <w:rFonts w:ascii="Times New Roman" w:hAnsi="Times New Roman"/>
                <w:sz w:val="24"/>
                <w:szCs w:val="28"/>
              </w:rPr>
              <w:t>Республика Башкорт</w:t>
            </w:r>
            <w:r w:rsidRPr="00025B34">
              <w:rPr>
                <w:rFonts w:ascii="Times New Roman" w:hAnsi="Times New Roman"/>
                <w:sz w:val="24"/>
                <w:szCs w:val="28"/>
              </w:rPr>
              <w:t>о</w:t>
            </w:r>
            <w:r w:rsidRPr="00025B34">
              <w:rPr>
                <w:rFonts w:ascii="Times New Roman" w:hAnsi="Times New Roman"/>
                <w:sz w:val="24"/>
                <w:szCs w:val="28"/>
              </w:rPr>
              <w:t>стан</w:t>
            </w:r>
          </w:p>
          <w:p w:rsidR="00DC6C17" w:rsidRPr="00025B34" w:rsidRDefault="00025B34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25B34">
              <w:rPr>
                <w:rFonts w:ascii="Times New Roman" w:hAnsi="Times New Roman"/>
                <w:sz w:val="24"/>
                <w:szCs w:val="28"/>
              </w:rPr>
              <w:t>адм. центр – Уфа</w:t>
            </w:r>
          </w:p>
        </w:tc>
        <w:tc>
          <w:tcPr>
            <w:tcW w:w="3685" w:type="dxa"/>
            <w:shd w:val="clear" w:color="auto" w:fill="auto"/>
          </w:tcPr>
          <w:p w:rsidR="00DC6C17" w:rsidRPr="00025B34" w:rsidRDefault="00D70547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850DF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C6C17" w:rsidRPr="00025B34" w:rsidRDefault="00BF2FB0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DC6C17" w:rsidRPr="00025B34" w:rsidRDefault="00BF2FB0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DC6C17" w:rsidRPr="004D5E98" w:rsidTr="00850DF8">
        <w:tc>
          <w:tcPr>
            <w:tcW w:w="617" w:type="dxa"/>
            <w:shd w:val="clear" w:color="auto" w:fill="auto"/>
          </w:tcPr>
          <w:p w:rsidR="00DC6C17" w:rsidRPr="00BA36E1" w:rsidRDefault="00025B34" w:rsidP="00E869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04</w:t>
            </w:r>
          </w:p>
        </w:tc>
        <w:tc>
          <w:tcPr>
            <w:tcW w:w="2752" w:type="dxa"/>
            <w:shd w:val="clear" w:color="auto" w:fill="auto"/>
          </w:tcPr>
          <w:p w:rsidR="00025B34" w:rsidRPr="00025B34" w:rsidRDefault="00025B34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25B34">
              <w:rPr>
                <w:rFonts w:ascii="Times New Roman" w:hAnsi="Times New Roman"/>
                <w:sz w:val="24"/>
                <w:szCs w:val="28"/>
              </w:rPr>
              <w:t>Республика Бурятия</w:t>
            </w:r>
          </w:p>
          <w:p w:rsidR="00DC6C17" w:rsidRPr="00025B34" w:rsidRDefault="00025B34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25B34">
              <w:rPr>
                <w:rFonts w:ascii="Times New Roman" w:hAnsi="Times New Roman"/>
                <w:sz w:val="24"/>
                <w:szCs w:val="28"/>
              </w:rPr>
              <w:t>адм. центр – Улан-Удэ</w:t>
            </w:r>
          </w:p>
        </w:tc>
        <w:tc>
          <w:tcPr>
            <w:tcW w:w="3685" w:type="dxa"/>
            <w:shd w:val="clear" w:color="auto" w:fill="auto"/>
          </w:tcPr>
          <w:p w:rsidR="00DC6C17" w:rsidRPr="00025B34" w:rsidRDefault="00D70547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850DF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C6C17" w:rsidRPr="00025B34" w:rsidRDefault="00BF2FB0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DC6C17" w:rsidRPr="00025B34" w:rsidRDefault="00BF2FB0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DC6C17" w:rsidRPr="004D5E98" w:rsidTr="00850DF8">
        <w:tc>
          <w:tcPr>
            <w:tcW w:w="617" w:type="dxa"/>
            <w:shd w:val="clear" w:color="auto" w:fill="auto"/>
          </w:tcPr>
          <w:p w:rsidR="00DC6C17" w:rsidRPr="00BA36E1" w:rsidRDefault="00025B34" w:rsidP="00E869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05</w:t>
            </w:r>
          </w:p>
        </w:tc>
        <w:tc>
          <w:tcPr>
            <w:tcW w:w="2752" w:type="dxa"/>
            <w:shd w:val="clear" w:color="auto" w:fill="auto"/>
          </w:tcPr>
          <w:p w:rsidR="00025B34" w:rsidRPr="00025B34" w:rsidRDefault="00025B34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25B34">
              <w:rPr>
                <w:rFonts w:ascii="Times New Roman" w:hAnsi="Times New Roman"/>
                <w:sz w:val="24"/>
                <w:szCs w:val="28"/>
              </w:rPr>
              <w:t>Республика Дагестан</w:t>
            </w:r>
          </w:p>
          <w:p w:rsidR="00DC6C17" w:rsidRPr="00025B34" w:rsidRDefault="00025B34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25B34">
              <w:rPr>
                <w:rFonts w:ascii="Times New Roman" w:hAnsi="Times New Roman"/>
                <w:sz w:val="24"/>
                <w:szCs w:val="28"/>
              </w:rPr>
              <w:t>адм. центр – Махачкала</w:t>
            </w:r>
          </w:p>
        </w:tc>
        <w:tc>
          <w:tcPr>
            <w:tcW w:w="3685" w:type="dxa"/>
            <w:shd w:val="clear" w:color="auto" w:fill="auto"/>
          </w:tcPr>
          <w:p w:rsidR="00DC6C17" w:rsidRPr="00025B34" w:rsidRDefault="00D70547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850DF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C6C17" w:rsidRPr="00025B34" w:rsidRDefault="00BF2FB0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DC6C17" w:rsidRPr="00025B34" w:rsidRDefault="00BF2FB0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025B34" w:rsidRPr="004D5E98" w:rsidTr="00850DF8">
        <w:tc>
          <w:tcPr>
            <w:tcW w:w="617" w:type="dxa"/>
            <w:shd w:val="clear" w:color="auto" w:fill="auto"/>
          </w:tcPr>
          <w:p w:rsidR="00025B34" w:rsidRPr="00BA36E1" w:rsidRDefault="00025B34" w:rsidP="00E869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06</w:t>
            </w:r>
          </w:p>
        </w:tc>
        <w:tc>
          <w:tcPr>
            <w:tcW w:w="2752" w:type="dxa"/>
            <w:shd w:val="clear" w:color="auto" w:fill="auto"/>
          </w:tcPr>
          <w:p w:rsidR="00B51C6E" w:rsidRPr="00B51C6E" w:rsidRDefault="00B51C6E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51C6E">
              <w:rPr>
                <w:rFonts w:ascii="Times New Roman" w:hAnsi="Times New Roman"/>
                <w:sz w:val="24"/>
                <w:szCs w:val="28"/>
              </w:rPr>
              <w:t>Республика Ингушетия</w:t>
            </w:r>
          </w:p>
          <w:p w:rsidR="00025B34" w:rsidRPr="00025B34" w:rsidRDefault="00B51C6E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51C6E">
              <w:rPr>
                <w:rFonts w:ascii="Times New Roman" w:hAnsi="Times New Roman"/>
                <w:sz w:val="24"/>
                <w:szCs w:val="28"/>
              </w:rPr>
              <w:t>адм. центр – Магас</w:t>
            </w:r>
          </w:p>
        </w:tc>
        <w:tc>
          <w:tcPr>
            <w:tcW w:w="3685" w:type="dxa"/>
            <w:shd w:val="clear" w:color="auto" w:fill="auto"/>
          </w:tcPr>
          <w:p w:rsidR="008066C4" w:rsidRDefault="00F770AF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="00280E4F">
              <w:rPr>
                <w:rFonts w:ascii="Times New Roman" w:hAnsi="Times New Roman"/>
                <w:sz w:val="24"/>
                <w:szCs w:val="28"/>
              </w:rPr>
              <w:t xml:space="preserve">Отсутствие финансовых средств в местных бюджетах </w:t>
            </w:r>
            <w:r w:rsidR="00BB7EB5"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  <w:r w:rsidR="00280E4F">
              <w:rPr>
                <w:rFonts w:ascii="Times New Roman" w:hAnsi="Times New Roman"/>
                <w:sz w:val="24"/>
                <w:szCs w:val="28"/>
              </w:rPr>
              <w:t xml:space="preserve">на </w:t>
            </w:r>
            <w:r w:rsidR="008066C4">
              <w:rPr>
                <w:rFonts w:ascii="Times New Roman" w:hAnsi="Times New Roman"/>
                <w:sz w:val="24"/>
                <w:szCs w:val="28"/>
              </w:rPr>
              <w:t>реализацию мероприятий м</w:t>
            </w:r>
            <w:r w:rsidR="008066C4">
              <w:rPr>
                <w:rFonts w:ascii="Times New Roman" w:hAnsi="Times New Roman"/>
                <w:sz w:val="24"/>
                <w:szCs w:val="28"/>
              </w:rPr>
              <w:t>у</w:t>
            </w:r>
            <w:r w:rsidR="008066C4">
              <w:rPr>
                <w:rFonts w:ascii="Times New Roman" w:hAnsi="Times New Roman"/>
                <w:sz w:val="24"/>
                <w:szCs w:val="28"/>
              </w:rPr>
              <w:t>ниципальных программ развития территориальных общественных самоуправлений.</w:t>
            </w:r>
          </w:p>
          <w:p w:rsidR="00EC0767" w:rsidRDefault="00EC0767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25B34" w:rsidRPr="00025B34" w:rsidRDefault="00F770AF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2. </w:t>
            </w:r>
            <w:proofErr w:type="gramStart"/>
            <w:r w:rsidR="008066C4">
              <w:rPr>
                <w:rFonts w:ascii="Times New Roman" w:hAnsi="Times New Roman"/>
                <w:sz w:val="24"/>
                <w:szCs w:val="28"/>
              </w:rPr>
              <w:t>Не желание</w:t>
            </w:r>
            <w:proofErr w:type="gramEnd"/>
            <w:r w:rsidR="008066C4">
              <w:rPr>
                <w:rFonts w:ascii="Times New Roman" w:hAnsi="Times New Roman"/>
                <w:sz w:val="24"/>
                <w:szCs w:val="28"/>
              </w:rPr>
              <w:t xml:space="preserve"> собственников помещений в многоквартирных домах организовываться в тов</w:t>
            </w:r>
            <w:r w:rsidR="008066C4">
              <w:rPr>
                <w:rFonts w:ascii="Times New Roman" w:hAnsi="Times New Roman"/>
                <w:sz w:val="24"/>
                <w:szCs w:val="28"/>
              </w:rPr>
              <w:t>а</w:t>
            </w:r>
            <w:r w:rsidR="008066C4">
              <w:rPr>
                <w:rFonts w:ascii="Times New Roman" w:hAnsi="Times New Roman"/>
                <w:sz w:val="24"/>
                <w:szCs w:val="28"/>
              </w:rPr>
              <w:t>рищества с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обственников жилья, по таким причинам, как частая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смена жильцов, не желание быть </w:t>
            </w:r>
            <w:r w:rsidR="007F00BF">
              <w:rPr>
                <w:rFonts w:ascii="Times New Roman" w:hAnsi="Times New Roman"/>
                <w:sz w:val="24"/>
                <w:szCs w:val="28"/>
              </w:rPr>
              <w:t>ответственным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за обслуживание дома и т. д.</w:t>
            </w:r>
          </w:p>
        </w:tc>
        <w:tc>
          <w:tcPr>
            <w:tcW w:w="3827" w:type="dxa"/>
            <w:shd w:val="clear" w:color="auto" w:fill="auto"/>
          </w:tcPr>
          <w:p w:rsidR="00025B34" w:rsidRPr="00025B34" w:rsidRDefault="0046064C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–</w:t>
            </w:r>
          </w:p>
        </w:tc>
        <w:tc>
          <w:tcPr>
            <w:tcW w:w="3905" w:type="dxa"/>
            <w:shd w:val="clear" w:color="auto" w:fill="auto"/>
          </w:tcPr>
          <w:p w:rsidR="00025B34" w:rsidRPr="00025B34" w:rsidRDefault="004B63EB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территории республики орган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зовываются товарищества со</w:t>
            </w: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/>
                <w:sz w:val="24"/>
                <w:szCs w:val="28"/>
              </w:rPr>
              <w:t>ственников жилья в многокварти</w:t>
            </w: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/>
                <w:sz w:val="24"/>
                <w:szCs w:val="28"/>
              </w:rPr>
              <w:t>ных домах для обслуживания ж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лых зданий. Ситуация позитивно развивается в двух города: Магасе и Назрани, в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которых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на сегодня сосредоточен многоквартирный жилищный фонд с высотными з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стройками.</w:t>
            </w:r>
          </w:p>
        </w:tc>
      </w:tr>
      <w:tr w:rsidR="002543A1" w:rsidRPr="004D5E98" w:rsidTr="00850DF8">
        <w:tc>
          <w:tcPr>
            <w:tcW w:w="617" w:type="dxa"/>
            <w:shd w:val="clear" w:color="auto" w:fill="auto"/>
          </w:tcPr>
          <w:p w:rsidR="002543A1" w:rsidRDefault="002543A1" w:rsidP="00E869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07</w:t>
            </w:r>
          </w:p>
        </w:tc>
        <w:tc>
          <w:tcPr>
            <w:tcW w:w="2752" w:type="dxa"/>
            <w:shd w:val="clear" w:color="auto" w:fill="auto"/>
          </w:tcPr>
          <w:p w:rsidR="0046064C" w:rsidRPr="0046064C" w:rsidRDefault="0046064C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064C">
              <w:rPr>
                <w:rFonts w:ascii="Times New Roman" w:hAnsi="Times New Roman"/>
                <w:sz w:val="24"/>
                <w:szCs w:val="28"/>
              </w:rPr>
              <w:t>Кабардино-Балкарская Республика</w:t>
            </w:r>
          </w:p>
          <w:p w:rsidR="002543A1" w:rsidRPr="00025B34" w:rsidRDefault="0046064C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адм. центр – Нальчик</w:t>
            </w:r>
          </w:p>
        </w:tc>
        <w:tc>
          <w:tcPr>
            <w:tcW w:w="3685" w:type="dxa"/>
            <w:shd w:val="clear" w:color="auto" w:fill="auto"/>
          </w:tcPr>
          <w:p w:rsidR="002543A1" w:rsidRPr="00025B34" w:rsidRDefault="00D70547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850DF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2543A1" w:rsidRPr="00025B34" w:rsidRDefault="00B004A1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2543A1" w:rsidRPr="00025B34" w:rsidRDefault="00B004A1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2543A1" w:rsidRPr="004D5E98" w:rsidTr="00850DF8">
        <w:tc>
          <w:tcPr>
            <w:tcW w:w="617" w:type="dxa"/>
            <w:shd w:val="clear" w:color="auto" w:fill="auto"/>
          </w:tcPr>
          <w:p w:rsidR="002543A1" w:rsidRDefault="002543A1" w:rsidP="00E869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08</w:t>
            </w:r>
          </w:p>
        </w:tc>
        <w:tc>
          <w:tcPr>
            <w:tcW w:w="2752" w:type="dxa"/>
            <w:shd w:val="clear" w:color="auto" w:fill="auto"/>
          </w:tcPr>
          <w:p w:rsidR="0046064C" w:rsidRPr="0046064C" w:rsidRDefault="0046064C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064C">
              <w:rPr>
                <w:rFonts w:ascii="Times New Roman" w:hAnsi="Times New Roman"/>
                <w:sz w:val="24"/>
                <w:szCs w:val="28"/>
              </w:rPr>
              <w:t>Республика Калмыкия</w:t>
            </w:r>
          </w:p>
          <w:p w:rsidR="002543A1" w:rsidRPr="00025B34" w:rsidRDefault="0046064C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064C">
              <w:rPr>
                <w:rFonts w:ascii="Times New Roman" w:hAnsi="Times New Roman"/>
                <w:sz w:val="24"/>
                <w:szCs w:val="28"/>
              </w:rPr>
              <w:t>адм. центр – Элиста</w:t>
            </w:r>
          </w:p>
        </w:tc>
        <w:tc>
          <w:tcPr>
            <w:tcW w:w="3685" w:type="dxa"/>
            <w:shd w:val="clear" w:color="auto" w:fill="auto"/>
          </w:tcPr>
          <w:p w:rsidR="002543A1" w:rsidRPr="00025B34" w:rsidRDefault="00D70547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850DF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2543A1" w:rsidRPr="00025B34" w:rsidRDefault="00B004A1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2543A1" w:rsidRPr="00025B34" w:rsidRDefault="00B004A1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4210CC" w:rsidRPr="004D5E98" w:rsidTr="00850DF8">
        <w:tc>
          <w:tcPr>
            <w:tcW w:w="617" w:type="dxa"/>
            <w:shd w:val="clear" w:color="auto" w:fill="auto"/>
          </w:tcPr>
          <w:p w:rsidR="004210CC" w:rsidRDefault="004210CC" w:rsidP="00E869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09</w:t>
            </w:r>
          </w:p>
        </w:tc>
        <w:tc>
          <w:tcPr>
            <w:tcW w:w="2752" w:type="dxa"/>
            <w:shd w:val="clear" w:color="auto" w:fill="auto"/>
          </w:tcPr>
          <w:p w:rsidR="004210CC" w:rsidRPr="0046064C" w:rsidRDefault="004210CC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064C">
              <w:rPr>
                <w:rFonts w:ascii="Times New Roman" w:hAnsi="Times New Roman"/>
                <w:sz w:val="24"/>
                <w:szCs w:val="28"/>
              </w:rPr>
              <w:t>Карачаево-Черкесская Республика</w:t>
            </w:r>
          </w:p>
          <w:p w:rsidR="004210CC" w:rsidRPr="00025B34" w:rsidRDefault="004210CC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064C">
              <w:rPr>
                <w:rFonts w:ascii="Times New Roman" w:hAnsi="Times New Roman"/>
                <w:sz w:val="24"/>
                <w:szCs w:val="28"/>
              </w:rPr>
              <w:t>адм. центр – Черкесск</w:t>
            </w:r>
          </w:p>
        </w:tc>
        <w:tc>
          <w:tcPr>
            <w:tcW w:w="3685" w:type="dxa"/>
            <w:shd w:val="clear" w:color="auto" w:fill="auto"/>
          </w:tcPr>
          <w:p w:rsidR="004210CC" w:rsidRPr="00025B34" w:rsidRDefault="004210CC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25B34">
              <w:rPr>
                <w:rFonts w:ascii="Times New Roman" w:hAnsi="Times New Roman"/>
                <w:sz w:val="24"/>
                <w:szCs w:val="28"/>
              </w:rPr>
              <w:t xml:space="preserve">Проблемы </w:t>
            </w:r>
            <w:r>
              <w:rPr>
                <w:rFonts w:ascii="Times New Roman" w:hAnsi="Times New Roman"/>
                <w:sz w:val="24"/>
                <w:szCs w:val="28"/>
              </w:rPr>
              <w:t>отсутствуют</w:t>
            </w:r>
            <w:r w:rsidR="00850DF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4210CC" w:rsidRPr="00025B34" w:rsidRDefault="004210CC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4210CC" w:rsidRPr="00025B34" w:rsidRDefault="004210CC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4210CC" w:rsidRPr="004D5E98" w:rsidTr="00850DF8">
        <w:tc>
          <w:tcPr>
            <w:tcW w:w="617" w:type="dxa"/>
            <w:shd w:val="clear" w:color="auto" w:fill="auto"/>
          </w:tcPr>
          <w:p w:rsidR="004210CC" w:rsidRDefault="004210CC" w:rsidP="00E869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</w:t>
            </w:r>
          </w:p>
        </w:tc>
        <w:tc>
          <w:tcPr>
            <w:tcW w:w="2752" w:type="dxa"/>
            <w:shd w:val="clear" w:color="auto" w:fill="auto"/>
          </w:tcPr>
          <w:p w:rsidR="004210CC" w:rsidRPr="0046064C" w:rsidRDefault="004210CC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064C">
              <w:rPr>
                <w:rFonts w:ascii="Times New Roman" w:hAnsi="Times New Roman"/>
                <w:sz w:val="24"/>
                <w:szCs w:val="28"/>
              </w:rPr>
              <w:t>Республика Карелия</w:t>
            </w:r>
          </w:p>
          <w:p w:rsidR="004210CC" w:rsidRPr="00025B34" w:rsidRDefault="004210CC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064C">
              <w:rPr>
                <w:rFonts w:ascii="Times New Roman" w:hAnsi="Times New Roman"/>
                <w:sz w:val="24"/>
                <w:szCs w:val="28"/>
              </w:rPr>
              <w:t>адм. центр – Петроз</w:t>
            </w:r>
            <w:r w:rsidRPr="0046064C">
              <w:rPr>
                <w:rFonts w:ascii="Times New Roman" w:hAnsi="Times New Roman"/>
                <w:sz w:val="24"/>
                <w:szCs w:val="28"/>
              </w:rPr>
              <w:t>а</w:t>
            </w:r>
            <w:r w:rsidRPr="0046064C">
              <w:rPr>
                <w:rFonts w:ascii="Times New Roman" w:hAnsi="Times New Roman"/>
                <w:sz w:val="24"/>
                <w:szCs w:val="28"/>
              </w:rPr>
              <w:t>водск</w:t>
            </w:r>
          </w:p>
        </w:tc>
        <w:tc>
          <w:tcPr>
            <w:tcW w:w="3685" w:type="dxa"/>
            <w:shd w:val="clear" w:color="auto" w:fill="auto"/>
          </w:tcPr>
          <w:p w:rsidR="004210CC" w:rsidRPr="00025B34" w:rsidRDefault="004210CC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850DF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4210CC" w:rsidRPr="00025B34" w:rsidRDefault="004210CC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4210CC" w:rsidRPr="00025B34" w:rsidRDefault="004210CC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4210CC" w:rsidRPr="004D5E98" w:rsidTr="00850DF8">
        <w:tc>
          <w:tcPr>
            <w:tcW w:w="617" w:type="dxa"/>
            <w:shd w:val="clear" w:color="auto" w:fill="auto"/>
          </w:tcPr>
          <w:p w:rsidR="004210CC" w:rsidRDefault="004210CC" w:rsidP="00E869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2752" w:type="dxa"/>
            <w:shd w:val="clear" w:color="auto" w:fill="auto"/>
          </w:tcPr>
          <w:p w:rsidR="004210CC" w:rsidRPr="0046064C" w:rsidRDefault="004210CC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064C">
              <w:rPr>
                <w:rFonts w:ascii="Times New Roman" w:hAnsi="Times New Roman"/>
                <w:sz w:val="24"/>
                <w:szCs w:val="28"/>
              </w:rPr>
              <w:t>Республика Коми</w:t>
            </w:r>
          </w:p>
          <w:p w:rsidR="004210CC" w:rsidRPr="00025B34" w:rsidRDefault="004210CC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064C">
              <w:rPr>
                <w:rFonts w:ascii="Times New Roman" w:hAnsi="Times New Roman"/>
                <w:sz w:val="24"/>
                <w:szCs w:val="28"/>
              </w:rPr>
              <w:t>адм. центр – Сыктывкар</w:t>
            </w:r>
          </w:p>
        </w:tc>
        <w:tc>
          <w:tcPr>
            <w:tcW w:w="3685" w:type="dxa"/>
            <w:shd w:val="clear" w:color="auto" w:fill="auto"/>
          </w:tcPr>
          <w:p w:rsidR="004210CC" w:rsidRPr="00025B34" w:rsidRDefault="004210CC" w:rsidP="00E869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850DF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4210CC" w:rsidRPr="00025B34" w:rsidRDefault="004210CC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4210CC" w:rsidRPr="00025B34" w:rsidRDefault="004210CC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883825" w:rsidRPr="004D5E98" w:rsidTr="002543A1">
        <w:tc>
          <w:tcPr>
            <w:tcW w:w="617" w:type="dxa"/>
            <w:shd w:val="clear" w:color="auto" w:fill="auto"/>
          </w:tcPr>
          <w:p w:rsidR="00883825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2752" w:type="dxa"/>
            <w:shd w:val="clear" w:color="auto" w:fill="auto"/>
          </w:tcPr>
          <w:p w:rsidR="00883825" w:rsidRPr="006142DF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2DF">
              <w:rPr>
                <w:rFonts w:ascii="Times New Roman" w:hAnsi="Times New Roman"/>
                <w:sz w:val="24"/>
                <w:szCs w:val="28"/>
              </w:rPr>
              <w:t>Республика Крым</w:t>
            </w:r>
          </w:p>
          <w:p w:rsidR="00883825" w:rsidRPr="00025B34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адм. центр – Симфер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поль</w:t>
            </w:r>
          </w:p>
        </w:tc>
        <w:tc>
          <w:tcPr>
            <w:tcW w:w="3685" w:type="dxa"/>
            <w:shd w:val="clear" w:color="auto" w:fill="auto"/>
          </w:tcPr>
          <w:p w:rsidR="00883825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Недостаток профессиональных управленческих навыков, опыта разработки и реализации прое</w:t>
            </w:r>
            <w:r>
              <w:rPr>
                <w:rFonts w:ascii="Times New Roman" w:hAnsi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/>
                <w:sz w:val="24"/>
                <w:szCs w:val="28"/>
              </w:rPr>
              <w:t>тов и программ, планов развития территорий и юридических зн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ний у большинства участников территориального об</w:t>
            </w:r>
            <w:r w:rsidR="00BA420A">
              <w:rPr>
                <w:rFonts w:ascii="Times New Roman" w:hAnsi="Times New Roman"/>
                <w:sz w:val="24"/>
                <w:szCs w:val="28"/>
              </w:rPr>
              <w:t>щественн</w:t>
            </w:r>
            <w:r w:rsidR="00BA420A">
              <w:rPr>
                <w:rFonts w:ascii="Times New Roman" w:hAnsi="Times New Roman"/>
                <w:sz w:val="24"/>
                <w:szCs w:val="28"/>
              </w:rPr>
              <w:t>о</w:t>
            </w:r>
            <w:r w:rsidR="00BA420A">
              <w:rPr>
                <w:rFonts w:ascii="Times New Roman" w:hAnsi="Times New Roman"/>
                <w:sz w:val="24"/>
                <w:szCs w:val="28"/>
              </w:rPr>
              <w:t>го самоуправления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883825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83825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 Нехватка свободного времени и недостаток мотивации у знач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тельного числа жителей.</w:t>
            </w:r>
          </w:p>
          <w:p w:rsidR="00883825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83825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 Низкий уровень активности гражданского общества в реш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нии проблем развития террит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рии.</w:t>
            </w:r>
          </w:p>
          <w:p w:rsidR="00883825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83825" w:rsidRPr="00025B34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 Отсутствие зарегистрирова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ных юридических лиц, которое приводит к не полному испол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sz w:val="24"/>
                <w:szCs w:val="28"/>
              </w:rPr>
              <w:t>зованию всех возможностей те</w:t>
            </w: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риториального общественного самоуправления для получения финансирования от ведения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х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зяйственной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деятельности и пр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влечения грантовых средств.</w:t>
            </w:r>
          </w:p>
        </w:tc>
        <w:tc>
          <w:tcPr>
            <w:tcW w:w="3827" w:type="dxa"/>
            <w:shd w:val="clear" w:color="auto" w:fill="auto"/>
          </w:tcPr>
          <w:p w:rsidR="00883825" w:rsidRPr="00025B34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lastRenderedPageBreak/>
              <w:t>Рекомендуется создание коорд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национных (консультационных) советов по развитию территор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ального общественного сам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управления для более эффекти</w:t>
            </w: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/>
                <w:sz w:val="24"/>
                <w:szCs w:val="28"/>
              </w:rPr>
              <w:t>ного создания новых органов те</w:t>
            </w: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/>
                <w:sz w:val="24"/>
                <w:szCs w:val="28"/>
              </w:rPr>
              <w:t>риториального общественного с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моуправления на местах.</w:t>
            </w:r>
            <w:proofErr w:type="gramEnd"/>
          </w:p>
        </w:tc>
        <w:tc>
          <w:tcPr>
            <w:tcW w:w="3905" w:type="dxa"/>
            <w:shd w:val="clear" w:color="auto" w:fill="auto"/>
          </w:tcPr>
          <w:p w:rsidR="00883825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 состоянию на 22.06.2022 коо</w:t>
            </w: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/>
                <w:sz w:val="24"/>
                <w:szCs w:val="28"/>
              </w:rPr>
              <w:t>динационные советы сформиров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ны в 6 муниципальных образов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ния Республики Крым.</w:t>
            </w:r>
          </w:p>
          <w:p w:rsidR="00883825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83825" w:rsidRPr="00025B34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Для оказания содействия органам местного самоуправления муниц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пальных образований в обеспеч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нии широкого информирования населения о деятельности террит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риального общественного сам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управления осуществляется публ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кация информационных матери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лов в информационно-телекоммуникационной сети «И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>тернет», на официальных сайтах муниципальных образований Ре</w:t>
            </w: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публики Крым, а также в местных печатных изданиях, трансляция </w:t>
            </w:r>
            <w:r w:rsidR="00BB7EB5"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в эфире местного телевидения.</w:t>
            </w:r>
          </w:p>
        </w:tc>
      </w:tr>
      <w:tr w:rsidR="00883825" w:rsidRPr="004D5E98" w:rsidTr="00850DF8">
        <w:tc>
          <w:tcPr>
            <w:tcW w:w="617" w:type="dxa"/>
            <w:shd w:val="clear" w:color="auto" w:fill="auto"/>
          </w:tcPr>
          <w:p w:rsidR="00883825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13</w:t>
            </w:r>
          </w:p>
        </w:tc>
        <w:tc>
          <w:tcPr>
            <w:tcW w:w="2752" w:type="dxa"/>
            <w:shd w:val="clear" w:color="auto" w:fill="auto"/>
          </w:tcPr>
          <w:p w:rsidR="00883825" w:rsidRPr="006142DF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2DF">
              <w:rPr>
                <w:rFonts w:ascii="Times New Roman" w:hAnsi="Times New Roman"/>
                <w:sz w:val="24"/>
                <w:szCs w:val="28"/>
              </w:rPr>
              <w:t>Республика Марий Эл</w:t>
            </w:r>
          </w:p>
          <w:p w:rsidR="00883825" w:rsidRPr="00025B34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2DF">
              <w:rPr>
                <w:rFonts w:ascii="Times New Roman" w:hAnsi="Times New Roman"/>
                <w:sz w:val="24"/>
                <w:szCs w:val="28"/>
              </w:rPr>
              <w:t>адм. центр – Йошкар-Ола</w:t>
            </w:r>
          </w:p>
        </w:tc>
        <w:tc>
          <w:tcPr>
            <w:tcW w:w="3685" w:type="dxa"/>
            <w:shd w:val="clear" w:color="auto" w:fill="auto"/>
          </w:tcPr>
          <w:p w:rsidR="00883825" w:rsidRPr="00025B34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850DF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83825" w:rsidRPr="00025B34" w:rsidRDefault="00883825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883825" w:rsidRPr="00025B34" w:rsidRDefault="00883825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883825" w:rsidRPr="004D5E98" w:rsidTr="002543A1">
        <w:tc>
          <w:tcPr>
            <w:tcW w:w="617" w:type="dxa"/>
            <w:shd w:val="clear" w:color="auto" w:fill="auto"/>
          </w:tcPr>
          <w:p w:rsidR="00883825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14</w:t>
            </w:r>
          </w:p>
        </w:tc>
        <w:tc>
          <w:tcPr>
            <w:tcW w:w="2752" w:type="dxa"/>
            <w:shd w:val="clear" w:color="auto" w:fill="auto"/>
          </w:tcPr>
          <w:p w:rsidR="00883825" w:rsidRPr="006142DF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2DF">
              <w:rPr>
                <w:rFonts w:ascii="Times New Roman" w:hAnsi="Times New Roman"/>
                <w:sz w:val="24"/>
                <w:szCs w:val="28"/>
              </w:rPr>
              <w:t>Республика Мордовия</w:t>
            </w:r>
          </w:p>
          <w:p w:rsidR="00883825" w:rsidRPr="00025B34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2DF">
              <w:rPr>
                <w:rFonts w:ascii="Times New Roman" w:hAnsi="Times New Roman"/>
                <w:sz w:val="24"/>
                <w:szCs w:val="28"/>
              </w:rPr>
              <w:t>адм. центр – Саранск</w:t>
            </w:r>
          </w:p>
        </w:tc>
        <w:tc>
          <w:tcPr>
            <w:tcW w:w="3685" w:type="dxa"/>
            <w:shd w:val="clear" w:color="auto" w:fill="auto"/>
          </w:tcPr>
          <w:p w:rsidR="00883825" w:rsidRPr="00025B34" w:rsidRDefault="00C56CA8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Недостаток информационного сопровождения территориальн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го общественного самоуправл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ния, который проявляется в н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достаточности информации </w:t>
            </w:r>
            <w:r w:rsidR="00BB7EB5">
              <w:rPr>
                <w:rFonts w:ascii="Times New Roman" w:hAnsi="Times New Roman"/>
                <w:sz w:val="24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8"/>
              </w:rPr>
              <w:t>и просветительских программ, формирующих у граждан гото</w:t>
            </w: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ность и желание участвовать </w:t>
            </w:r>
            <w:r w:rsidR="00BB7EB5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 местном самоуправлении </w:t>
            </w:r>
            <w:r w:rsidR="00850DF8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8"/>
              </w:rPr>
              <w:t>для решения проблем своего г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рода, села, поселка.</w:t>
            </w:r>
          </w:p>
        </w:tc>
        <w:tc>
          <w:tcPr>
            <w:tcW w:w="3827" w:type="dxa"/>
            <w:shd w:val="clear" w:color="auto" w:fill="auto"/>
          </w:tcPr>
          <w:p w:rsidR="00883825" w:rsidRDefault="00427D7E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Рекомендуется органам госуда</w:t>
            </w: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/>
                <w:sz w:val="24"/>
                <w:szCs w:val="28"/>
              </w:rPr>
              <w:t>ственной власти субъектов Ро</w:t>
            </w: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/>
                <w:sz w:val="24"/>
                <w:szCs w:val="28"/>
              </w:rPr>
              <w:t>сийской Федерации организовать информационную, методическую и методологическую поддержку органам местного самоуправления по вовлечению населения в реш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ние вопросов местного знания, </w:t>
            </w:r>
            <w:r w:rsidR="00BB7EB5"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8"/>
              </w:rPr>
              <w:t>в том числе через предусмотре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>ные формы непосредственного осуществления населением мес</w:t>
            </w:r>
            <w:r>
              <w:rPr>
                <w:rFonts w:ascii="Times New Roman" w:hAnsi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/>
                <w:sz w:val="24"/>
                <w:szCs w:val="28"/>
              </w:rPr>
              <w:t>ного самоуправления и участия населения в осуществлении мес</w:t>
            </w:r>
            <w:r>
              <w:rPr>
                <w:rFonts w:ascii="Times New Roman" w:hAnsi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/>
                <w:sz w:val="24"/>
                <w:szCs w:val="28"/>
              </w:rPr>
              <w:t>ного самоуправления, а также ч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рез участие в организованные местных сообществах (публичные слушания, сходы, муниципальные общественные палаты и т. д.).</w:t>
            </w:r>
            <w:proofErr w:type="gramEnd"/>
          </w:p>
          <w:p w:rsidR="00427D7E" w:rsidRDefault="00427D7E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27D7E" w:rsidRDefault="00427D7E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Также рекомендуется вовлекать региональные сети массовых ко</w:t>
            </w:r>
            <w:r>
              <w:rPr>
                <w:rFonts w:ascii="Times New Roman" w:hAnsi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/>
                <w:sz w:val="24"/>
                <w:szCs w:val="28"/>
              </w:rPr>
              <w:t>муникаций, мобильные телесист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мы, Интернет-провайдеров, к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бельные сети телекоммуникаций </w:t>
            </w:r>
            <w:r w:rsidR="00BB7EB5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в работу по формирования пол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жительной обратной связи с нас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лением.</w:t>
            </w:r>
          </w:p>
          <w:p w:rsidR="00427D7E" w:rsidRPr="00025B34" w:rsidRDefault="00427D7E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05" w:type="dxa"/>
            <w:shd w:val="clear" w:color="auto" w:fill="auto"/>
          </w:tcPr>
          <w:p w:rsidR="00883825" w:rsidRDefault="00552480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целях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создания условий для ра</w:t>
            </w:r>
            <w:r>
              <w:rPr>
                <w:rFonts w:ascii="Times New Roman" w:hAnsi="Times New Roman"/>
                <w:sz w:val="24"/>
                <w:szCs w:val="28"/>
              </w:rPr>
              <w:t>з</w:t>
            </w:r>
            <w:r>
              <w:rPr>
                <w:rFonts w:ascii="Times New Roman" w:hAnsi="Times New Roman"/>
                <w:sz w:val="24"/>
                <w:szCs w:val="28"/>
              </w:rPr>
              <w:t>вития территориального общ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ственного самоуправления в Ре</w:t>
            </w: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/>
                <w:sz w:val="24"/>
                <w:szCs w:val="28"/>
              </w:rPr>
              <w:t>публике Мордовия проводится р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гиональный этап Всероссийского конкурса «Лучшая муниципальная практика». По итогам 2021 года Темниковское городское поселение Темниковского муниципального района Республики Мордовия в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шло в число победителей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55248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катег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рии и заняло 3 место в номинации по обеспечению эффективной о</w:t>
            </w: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/>
                <w:sz w:val="24"/>
                <w:szCs w:val="28"/>
              </w:rPr>
              <w:t>ратной связи с жителями муниц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пальных образований и развитию территориального общественного самоуправления.</w:t>
            </w:r>
            <w:r w:rsidR="00853C38">
              <w:rPr>
                <w:rFonts w:ascii="Times New Roman" w:hAnsi="Times New Roman"/>
                <w:sz w:val="24"/>
                <w:szCs w:val="28"/>
              </w:rPr>
              <w:t xml:space="preserve"> Статус финалиста правительственного конкурса явл</w:t>
            </w:r>
            <w:r w:rsidR="00853C38">
              <w:rPr>
                <w:rFonts w:ascii="Times New Roman" w:hAnsi="Times New Roman"/>
                <w:sz w:val="24"/>
                <w:szCs w:val="28"/>
              </w:rPr>
              <w:t>я</w:t>
            </w:r>
            <w:r w:rsidR="00853C38">
              <w:rPr>
                <w:rFonts w:ascii="Times New Roman" w:hAnsi="Times New Roman"/>
                <w:sz w:val="24"/>
                <w:szCs w:val="28"/>
              </w:rPr>
              <w:t>ется важным фактором для дал</w:t>
            </w:r>
            <w:r w:rsidR="00853C38">
              <w:rPr>
                <w:rFonts w:ascii="Times New Roman" w:hAnsi="Times New Roman"/>
                <w:sz w:val="24"/>
                <w:szCs w:val="28"/>
              </w:rPr>
              <w:t>ь</w:t>
            </w:r>
            <w:r w:rsidR="00853C38">
              <w:rPr>
                <w:rFonts w:ascii="Times New Roman" w:hAnsi="Times New Roman"/>
                <w:sz w:val="24"/>
                <w:szCs w:val="28"/>
              </w:rPr>
              <w:t xml:space="preserve">нейшего развития и улучшения условий жизни населения, </w:t>
            </w:r>
            <w:r w:rsidR="00850DF8">
              <w:rPr>
                <w:rFonts w:ascii="Times New Roman" w:hAnsi="Times New Roman"/>
                <w:sz w:val="24"/>
                <w:szCs w:val="28"/>
              </w:rPr>
              <w:t xml:space="preserve">              </w:t>
            </w:r>
            <w:r w:rsidR="00853C38">
              <w:rPr>
                <w:rFonts w:ascii="Times New Roman" w:hAnsi="Times New Roman"/>
                <w:sz w:val="24"/>
                <w:szCs w:val="28"/>
              </w:rPr>
              <w:t>а также примером для других пос</w:t>
            </w:r>
            <w:r w:rsidR="00853C38">
              <w:rPr>
                <w:rFonts w:ascii="Times New Roman" w:hAnsi="Times New Roman"/>
                <w:sz w:val="24"/>
                <w:szCs w:val="28"/>
              </w:rPr>
              <w:t>е</w:t>
            </w:r>
            <w:r w:rsidR="00853C38">
              <w:rPr>
                <w:rFonts w:ascii="Times New Roman" w:hAnsi="Times New Roman"/>
                <w:sz w:val="24"/>
                <w:szCs w:val="28"/>
              </w:rPr>
              <w:t>лений для реализации на местах.</w:t>
            </w:r>
          </w:p>
          <w:p w:rsidR="00401F63" w:rsidRDefault="00401F63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01F63" w:rsidRDefault="00401F63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Администрация города Темников </w:t>
            </w:r>
            <w:r w:rsidR="00BB7EB5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t>в своей работе придерживается п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зиции открытости и доступности для жителей. Информация о де</w:t>
            </w:r>
            <w:r>
              <w:rPr>
                <w:rFonts w:ascii="Times New Roman" w:hAnsi="Times New Roman"/>
                <w:sz w:val="24"/>
                <w:szCs w:val="28"/>
              </w:rPr>
              <w:t>я</w:t>
            </w:r>
            <w:r>
              <w:rPr>
                <w:rFonts w:ascii="Times New Roman" w:hAnsi="Times New Roman"/>
                <w:sz w:val="24"/>
                <w:szCs w:val="28"/>
              </w:rPr>
              <w:t>тельности органов местного сам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управления размещается на офиц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альном сайте муниципального о</w:t>
            </w: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/>
                <w:sz w:val="24"/>
                <w:szCs w:val="28"/>
              </w:rPr>
              <w:t>разования, в социальных сетях, районной газете, информационных бюллетенях поселения.</w:t>
            </w:r>
          </w:p>
          <w:p w:rsidR="003152BA" w:rsidRDefault="003152BA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152BA" w:rsidRPr="00552480" w:rsidRDefault="003152BA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Жители города Темников прин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мают активное участи в сходах </w:t>
            </w:r>
            <w:r w:rsidR="00BB7EB5"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8"/>
              </w:rPr>
              <w:t>и собраниях граждан (ежегодно участвуют коло 5 тыс. человек), которые повышают интерес нас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ления к участию в управлении, укрепляют связь граждан с орган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ми местного самоуправления.</w:t>
            </w:r>
          </w:p>
        </w:tc>
      </w:tr>
      <w:tr w:rsidR="00883825" w:rsidRPr="004D5E98" w:rsidTr="00850DF8">
        <w:tc>
          <w:tcPr>
            <w:tcW w:w="617" w:type="dxa"/>
            <w:shd w:val="clear" w:color="auto" w:fill="auto"/>
          </w:tcPr>
          <w:p w:rsidR="00883825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15</w:t>
            </w:r>
          </w:p>
        </w:tc>
        <w:tc>
          <w:tcPr>
            <w:tcW w:w="2752" w:type="dxa"/>
            <w:shd w:val="clear" w:color="auto" w:fill="auto"/>
          </w:tcPr>
          <w:p w:rsidR="00883825" w:rsidRPr="006142DF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2DF">
              <w:rPr>
                <w:rFonts w:ascii="Times New Roman" w:hAnsi="Times New Roman"/>
                <w:sz w:val="24"/>
                <w:szCs w:val="28"/>
              </w:rPr>
              <w:t>Республика Саха (Як</w:t>
            </w:r>
            <w:r w:rsidRPr="006142DF">
              <w:rPr>
                <w:rFonts w:ascii="Times New Roman" w:hAnsi="Times New Roman"/>
                <w:sz w:val="24"/>
                <w:szCs w:val="28"/>
              </w:rPr>
              <w:t>у</w:t>
            </w:r>
            <w:r w:rsidRPr="006142DF">
              <w:rPr>
                <w:rFonts w:ascii="Times New Roman" w:hAnsi="Times New Roman"/>
                <w:sz w:val="24"/>
                <w:szCs w:val="28"/>
              </w:rPr>
              <w:t>тия)</w:t>
            </w:r>
          </w:p>
          <w:p w:rsidR="00883825" w:rsidRPr="00025B34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2DF">
              <w:rPr>
                <w:rFonts w:ascii="Times New Roman" w:hAnsi="Times New Roman"/>
                <w:sz w:val="24"/>
                <w:szCs w:val="28"/>
              </w:rPr>
              <w:t>адм. центр – Якутск</w:t>
            </w:r>
          </w:p>
        </w:tc>
        <w:tc>
          <w:tcPr>
            <w:tcW w:w="3685" w:type="dxa"/>
            <w:shd w:val="clear" w:color="auto" w:fill="auto"/>
          </w:tcPr>
          <w:p w:rsidR="00883825" w:rsidRPr="00025B34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850DF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83825" w:rsidRPr="00025B34" w:rsidRDefault="00883825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883825" w:rsidRPr="00025B34" w:rsidRDefault="00883825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883825" w:rsidRPr="004D5E98" w:rsidTr="00850DF8">
        <w:tc>
          <w:tcPr>
            <w:tcW w:w="617" w:type="dxa"/>
            <w:shd w:val="clear" w:color="auto" w:fill="auto"/>
          </w:tcPr>
          <w:p w:rsidR="00883825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16</w:t>
            </w:r>
          </w:p>
        </w:tc>
        <w:tc>
          <w:tcPr>
            <w:tcW w:w="2752" w:type="dxa"/>
            <w:shd w:val="clear" w:color="auto" w:fill="auto"/>
          </w:tcPr>
          <w:p w:rsidR="00883825" w:rsidRPr="006142DF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2DF">
              <w:rPr>
                <w:rFonts w:ascii="Times New Roman" w:hAnsi="Times New Roman"/>
                <w:sz w:val="24"/>
                <w:szCs w:val="28"/>
              </w:rPr>
              <w:t>Республика Северная Осетия – Алания</w:t>
            </w:r>
          </w:p>
          <w:p w:rsidR="00883825" w:rsidRPr="00025B34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2DF">
              <w:rPr>
                <w:rFonts w:ascii="Times New Roman" w:hAnsi="Times New Roman"/>
                <w:sz w:val="24"/>
                <w:szCs w:val="28"/>
              </w:rPr>
              <w:t>адм. центр – Владика</w:t>
            </w:r>
            <w:r w:rsidRPr="006142DF">
              <w:rPr>
                <w:rFonts w:ascii="Times New Roman" w:hAnsi="Times New Roman"/>
                <w:sz w:val="24"/>
                <w:szCs w:val="28"/>
              </w:rPr>
              <w:t>в</w:t>
            </w:r>
            <w:r w:rsidRPr="006142DF">
              <w:rPr>
                <w:rFonts w:ascii="Times New Roman" w:hAnsi="Times New Roman"/>
                <w:sz w:val="24"/>
                <w:szCs w:val="28"/>
              </w:rPr>
              <w:t>каз</w:t>
            </w:r>
          </w:p>
        </w:tc>
        <w:tc>
          <w:tcPr>
            <w:tcW w:w="3685" w:type="dxa"/>
            <w:shd w:val="clear" w:color="auto" w:fill="auto"/>
          </w:tcPr>
          <w:p w:rsidR="00883825" w:rsidRPr="00025B34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850DF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83825" w:rsidRPr="00025B34" w:rsidRDefault="00883825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883825" w:rsidRPr="00025B34" w:rsidRDefault="00883825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883825" w:rsidRPr="004D5E98" w:rsidTr="002543A1">
        <w:tc>
          <w:tcPr>
            <w:tcW w:w="617" w:type="dxa"/>
            <w:shd w:val="clear" w:color="auto" w:fill="auto"/>
          </w:tcPr>
          <w:p w:rsidR="00883825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17</w:t>
            </w:r>
          </w:p>
        </w:tc>
        <w:tc>
          <w:tcPr>
            <w:tcW w:w="2752" w:type="dxa"/>
            <w:shd w:val="clear" w:color="auto" w:fill="auto"/>
          </w:tcPr>
          <w:p w:rsidR="00883825" w:rsidRPr="006142DF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2DF">
              <w:rPr>
                <w:rFonts w:ascii="Times New Roman" w:hAnsi="Times New Roman"/>
                <w:sz w:val="24"/>
                <w:szCs w:val="28"/>
              </w:rPr>
              <w:t>Республика Татарстан (Татарстан)</w:t>
            </w:r>
          </w:p>
          <w:p w:rsidR="00883825" w:rsidRPr="00025B34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2DF">
              <w:rPr>
                <w:rFonts w:ascii="Times New Roman" w:hAnsi="Times New Roman"/>
                <w:sz w:val="24"/>
                <w:szCs w:val="28"/>
              </w:rPr>
              <w:t>адм. центр – Казань</w:t>
            </w:r>
          </w:p>
        </w:tc>
        <w:tc>
          <w:tcPr>
            <w:tcW w:w="3685" w:type="dxa"/>
            <w:shd w:val="clear" w:color="auto" w:fill="auto"/>
          </w:tcPr>
          <w:p w:rsidR="00883825" w:rsidRPr="00025B34" w:rsidRDefault="006F7099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Проблемы отсутствуют</w:t>
            </w:r>
            <w:r w:rsidR="00850DF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83825" w:rsidRDefault="00730548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Дополнительные рекомендации для дальнейшего качественного функционирования и развития территориального общественного самоуправления.</w:t>
            </w:r>
          </w:p>
          <w:p w:rsidR="00730548" w:rsidRDefault="00730548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30548" w:rsidRDefault="00730548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Рекомендуется определить терр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ториальное общественное сам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управление в качестве отдельной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организационно-правовой формы юридического лица, территор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альное общественное самоупра</w:t>
            </w: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/>
                <w:sz w:val="24"/>
                <w:szCs w:val="28"/>
              </w:rPr>
              <w:t>ление обладает особым статусом, не попадающим под признаки других форм организации.</w:t>
            </w:r>
          </w:p>
          <w:p w:rsidR="00730548" w:rsidRDefault="00730548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90A94" w:rsidRDefault="00990A94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Также рекомендуется определить территориальное общественное самоуправление в качестве соц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ально ориентированной неко</w:t>
            </w:r>
            <w:r>
              <w:rPr>
                <w:rFonts w:ascii="Times New Roman" w:hAnsi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/>
                <w:sz w:val="24"/>
                <w:szCs w:val="28"/>
              </w:rPr>
              <w:t>мерческой организации, установив за счет этого возможность оказ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ния со стороны органов публи</w:t>
            </w:r>
            <w:r>
              <w:rPr>
                <w:rFonts w:ascii="Times New Roman" w:hAnsi="Times New Roman"/>
                <w:sz w:val="24"/>
                <w:szCs w:val="28"/>
              </w:rPr>
              <w:t>ч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ной власти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территориальному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щественному самоуправлению </w:t>
            </w:r>
            <w:r w:rsidR="00080343">
              <w:rPr>
                <w:rFonts w:ascii="Times New Roman" w:hAnsi="Times New Roman"/>
                <w:sz w:val="24"/>
                <w:szCs w:val="28"/>
              </w:rPr>
              <w:t>поддержку</w:t>
            </w:r>
            <w:r>
              <w:rPr>
                <w:rFonts w:ascii="Times New Roman" w:hAnsi="Times New Roman"/>
                <w:sz w:val="24"/>
                <w:szCs w:val="28"/>
              </w:rPr>
              <w:t>, которая предусмотр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на для таких организаций </w:t>
            </w:r>
            <w:r w:rsidR="00F863F8">
              <w:rPr>
                <w:rFonts w:ascii="Times New Roman" w:hAnsi="Times New Roman"/>
                <w:sz w:val="24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частью 3 статьи 31 Федерального закона от 12.01.1996 №7-ФЗ </w:t>
            </w:r>
            <w:r w:rsidR="00F863F8"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8"/>
              </w:rPr>
              <w:t>«О некоммерческих организац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ях».</w:t>
            </w:r>
            <w:r w:rsidR="006A342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="006A3426">
              <w:rPr>
                <w:rFonts w:ascii="Times New Roman" w:hAnsi="Times New Roman"/>
                <w:sz w:val="24"/>
                <w:szCs w:val="28"/>
              </w:rPr>
              <w:t>В этих целях предлагается ускорение рассмотрения проекта федерального закона №984588-7 «О внесении изменений в статью 31 Федерального закона «О н</w:t>
            </w:r>
            <w:r w:rsidR="006A3426">
              <w:rPr>
                <w:rFonts w:ascii="Times New Roman" w:hAnsi="Times New Roman"/>
                <w:sz w:val="24"/>
                <w:szCs w:val="28"/>
              </w:rPr>
              <w:t>е</w:t>
            </w:r>
            <w:r w:rsidR="006A3426">
              <w:rPr>
                <w:rFonts w:ascii="Times New Roman" w:hAnsi="Times New Roman"/>
                <w:sz w:val="24"/>
                <w:szCs w:val="28"/>
              </w:rPr>
              <w:t>коммерческих организация», пр</w:t>
            </w:r>
            <w:r w:rsidR="006A3426">
              <w:rPr>
                <w:rFonts w:ascii="Times New Roman" w:hAnsi="Times New Roman"/>
                <w:sz w:val="24"/>
                <w:szCs w:val="28"/>
              </w:rPr>
              <w:t>и</w:t>
            </w:r>
            <w:r w:rsidR="006A3426">
              <w:rPr>
                <w:rFonts w:ascii="Times New Roman" w:hAnsi="Times New Roman"/>
                <w:sz w:val="24"/>
                <w:szCs w:val="28"/>
              </w:rPr>
              <w:t>нятого Государственной Думой Федерального Собрания Росси</w:t>
            </w:r>
            <w:r w:rsidR="006A3426">
              <w:rPr>
                <w:rFonts w:ascii="Times New Roman" w:hAnsi="Times New Roman"/>
                <w:sz w:val="24"/>
                <w:szCs w:val="28"/>
              </w:rPr>
              <w:t>й</w:t>
            </w:r>
            <w:r w:rsidR="006A3426">
              <w:rPr>
                <w:rFonts w:ascii="Times New Roman" w:hAnsi="Times New Roman"/>
                <w:sz w:val="24"/>
                <w:szCs w:val="28"/>
              </w:rPr>
              <w:t>ской Федерации в первом чтении 15.12.2020.</w:t>
            </w:r>
            <w:proofErr w:type="gramEnd"/>
          </w:p>
          <w:p w:rsidR="00990A94" w:rsidRDefault="00990A94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90A94" w:rsidRDefault="00990A94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Рекомендуется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в том числе опр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делить виды органов территор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ального общественного сам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управления (коллегиальные </w:t>
            </w:r>
            <w:r w:rsidR="00F863F8">
              <w:rPr>
                <w:rFonts w:ascii="Times New Roman" w:hAnsi="Times New Roman"/>
                <w:sz w:val="24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8"/>
              </w:rPr>
              <w:t>и иные органы), срок полномочий собраний, конференций граждан по вопросам осуществления те</w:t>
            </w: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/>
                <w:sz w:val="24"/>
                <w:szCs w:val="28"/>
              </w:rPr>
              <w:t>риториального общественного с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моуправления.</w:t>
            </w:r>
          </w:p>
          <w:p w:rsidR="00990A94" w:rsidRDefault="00990A94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90A94" w:rsidRDefault="00990A94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Рекомендуется дополнить пункт 3 части 8 статьи 27 Федерального закона от 06.10.2003 № 131-ФЗ «Об общих принципах организ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ции местного </w:t>
            </w:r>
            <w:r w:rsidR="006349FB">
              <w:rPr>
                <w:rFonts w:ascii="Times New Roman" w:hAnsi="Times New Roman"/>
                <w:sz w:val="24"/>
                <w:szCs w:val="28"/>
              </w:rPr>
              <w:t>самоуправления</w:t>
            </w:r>
            <w:r w:rsidR="00F863F8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 Российской Федерации» во</w:t>
            </w:r>
            <w:r>
              <w:rPr>
                <w:rFonts w:ascii="Times New Roman" w:hAnsi="Times New Roman"/>
                <w:sz w:val="24"/>
                <w:szCs w:val="28"/>
              </w:rPr>
              <w:t>з</w:t>
            </w:r>
            <w:r>
              <w:rPr>
                <w:rFonts w:ascii="Times New Roman" w:hAnsi="Times New Roman"/>
                <w:sz w:val="24"/>
                <w:szCs w:val="28"/>
              </w:rPr>
              <w:t>можностью получения территор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альным общественным сам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управлением финансирования </w:t>
            </w:r>
            <w:r w:rsidR="00F863F8"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8"/>
              </w:rPr>
              <w:t>за счет пожертвований и взносов, средств регионального и фед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рального бюджетов.</w:t>
            </w:r>
          </w:p>
          <w:p w:rsidR="00990A94" w:rsidRDefault="00990A94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30548" w:rsidRPr="00025B34" w:rsidRDefault="00F83AC7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Рекомендуется также дополнить часть 11 статьи 27 Федерального закона от 06.10.2003 №131-ФЗ «Об общих принципах организ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ции местного самоуправления </w:t>
            </w:r>
            <w:r w:rsidR="00F863F8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8"/>
              </w:rPr>
              <w:t>в Российской Федерации» указ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нием на возможность регулиров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ния порядка организации и ос</w:t>
            </w: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ществления территориального общественного самоуправления, условий и порядка выделения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те</w:t>
            </w: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/>
                <w:sz w:val="24"/>
                <w:szCs w:val="28"/>
              </w:rPr>
              <w:t>риториальному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общественному самоуправлению бюджетных средств федеральными законами </w:t>
            </w:r>
            <w:r w:rsidR="00F863F8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 законами субъекта Российской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Федерации.</w:t>
            </w:r>
          </w:p>
        </w:tc>
        <w:tc>
          <w:tcPr>
            <w:tcW w:w="3905" w:type="dxa"/>
            <w:shd w:val="clear" w:color="auto" w:fill="auto"/>
          </w:tcPr>
          <w:p w:rsidR="00883825" w:rsidRPr="00025B34" w:rsidRDefault="001501BF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По состоянию на 01.06.2022 </w:t>
            </w:r>
            <w:r w:rsidR="00F863F8"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8"/>
              </w:rPr>
              <w:t>на территории Республики Тата</w:t>
            </w: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/>
                <w:sz w:val="24"/>
                <w:szCs w:val="28"/>
              </w:rPr>
              <w:t>стан насчитывается 457 территор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альных общественных самоупра</w:t>
            </w: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/>
                <w:sz w:val="24"/>
                <w:szCs w:val="28"/>
              </w:rPr>
              <w:t>лений, из них 39 являются юрид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ческими лицами.</w:t>
            </w:r>
          </w:p>
        </w:tc>
      </w:tr>
      <w:tr w:rsidR="00883825" w:rsidRPr="004D5E98" w:rsidTr="00850DF8">
        <w:tc>
          <w:tcPr>
            <w:tcW w:w="617" w:type="dxa"/>
            <w:shd w:val="clear" w:color="auto" w:fill="auto"/>
          </w:tcPr>
          <w:p w:rsidR="00883825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18</w:t>
            </w:r>
          </w:p>
        </w:tc>
        <w:tc>
          <w:tcPr>
            <w:tcW w:w="2752" w:type="dxa"/>
            <w:shd w:val="clear" w:color="auto" w:fill="auto"/>
          </w:tcPr>
          <w:p w:rsidR="00883825" w:rsidRPr="006142DF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2DF">
              <w:rPr>
                <w:rFonts w:ascii="Times New Roman" w:hAnsi="Times New Roman"/>
                <w:sz w:val="24"/>
                <w:szCs w:val="28"/>
              </w:rPr>
              <w:t>Республика Тыва</w:t>
            </w:r>
          </w:p>
          <w:p w:rsidR="00883825" w:rsidRPr="00025B34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2DF">
              <w:rPr>
                <w:rFonts w:ascii="Times New Roman" w:hAnsi="Times New Roman"/>
                <w:sz w:val="24"/>
                <w:szCs w:val="28"/>
              </w:rPr>
              <w:t>адм. центр – Кызыл</w:t>
            </w:r>
          </w:p>
        </w:tc>
        <w:tc>
          <w:tcPr>
            <w:tcW w:w="3685" w:type="dxa"/>
            <w:shd w:val="clear" w:color="auto" w:fill="auto"/>
          </w:tcPr>
          <w:p w:rsidR="00883825" w:rsidRPr="00025B34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850DF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83825" w:rsidRPr="00025B34" w:rsidRDefault="00883825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883825" w:rsidRPr="00025B34" w:rsidRDefault="00883825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883825" w:rsidRPr="004D5E98" w:rsidTr="002543A1">
        <w:tc>
          <w:tcPr>
            <w:tcW w:w="617" w:type="dxa"/>
            <w:shd w:val="clear" w:color="auto" w:fill="auto"/>
          </w:tcPr>
          <w:p w:rsidR="00883825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19</w:t>
            </w:r>
          </w:p>
        </w:tc>
        <w:tc>
          <w:tcPr>
            <w:tcW w:w="2752" w:type="dxa"/>
            <w:shd w:val="clear" w:color="auto" w:fill="auto"/>
          </w:tcPr>
          <w:p w:rsidR="00883825" w:rsidRPr="006142DF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2DF">
              <w:rPr>
                <w:rFonts w:ascii="Times New Roman" w:hAnsi="Times New Roman"/>
                <w:sz w:val="24"/>
                <w:szCs w:val="28"/>
              </w:rPr>
              <w:t>Удмуртская Республика</w:t>
            </w:r>
          </w:p>
          <w:p w:rsidR="00883825" w:rsidRPr="00025B34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2DF">
              <w:rPr>
                <w:rFonts w:ascii="Times New Roman" w:hAnsi="Times New Roman"/>
                <w:sz w:val="24"/>
                <w:szCs w:val="28"/>
              </w:rPr>
              <w:t>адм. центр – Ижевск</w:t>
            </w:r>
          </w:p>
        </w:tc>
        <w:tc>
          <w:tcPr>
            <w:tcW w:w="3685" w:type="dxa"/>
            <w:shd w:val="clear" w:color="auto" w:fill="auto"/>
          </w:tcPr>
          <w:p w:rsidR="00883825" w:rsidRPr="00025B34" w:rsidRDefault="00A475D9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Отсутствие централизованного решения (ресурсного центра) </w:t>
            </w:r>
            <w:r w:rsidR="00F863F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для работы территориального общественного самоуправления.</w:t>
            </w:r>
          </w:p>
        </w:tc>
        <w:tc>
          <w:tcPr>
            <w:tcW w:w="3827" w:type="dxa"/>
            <w:shd w:val="clear" w:color="auto" w:fill="auto"/>
          </w:tcPr>
          <w:p w:rsidR="00883825" w:rsidRPr="00025B34" w:rsidRDefault="00AE159F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Рекомендуется рассмотреть во</w:t>
            </w:r>
            <w:r>
              <w:rPr>
                <w:rFonts w:ascii="Times New Roman" w:hAnsi="Times New Roman"/>
                <w:sz w:val="24"/>
                <w:szCs w:val="28"/>
              </w:rPr>
              <w:t>з</w:t>
            </w:r>
            <w:r>
              <w:rPr>
                <w:rFonts w:ascii="Times New Roman" w:hAnsi="Times New Roman"/>
                <w:sz w:val="24"/>
                <w:szCs w:val="28"/>
              </w:rPr>
              <w:t>можность практик создания</w:t>
            </w:r>
            <w:r w:rsidR="00F863F8">
              <w:rPr>
                <w:rFonts w:ascii="Times New Roman" w:hAnsi="Times New Roman"/>
                <w:sz w:val="24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функционирования в субъектах Российской Федерации ресурсных центров территориального общ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ственного самоуправления (алг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ритмы с описанием предпочт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тельной организационно-правовой формы центра, штатная нагрузка, смета расходов, источники соде</w:t>
            </w: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жания, экономический эффект </w:t>
            </w:r>
            <w:r w:rsidR="00F863F8"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к объему и видам разрешаемых вопросов), как направление </w:t>
            </w:r>
            <w:r w:rsidR="00F863F8">
              <w:rPr>
                <w:rFonts w:ascii="Times New Roman" w:hAnsi="Times New Roman"/>
                <w:sz w:val="24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8"/>
              </w:rPr>
              <w:t>по развитию регионов и муниц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палитетов.</w:t>
            </w:r>
            <w:r w:rsidR="00306654">
              <w:rPr>
                <w:rFonts w:ascii="Times New Roman" w:hAnsi="Times New Roman"/>
                <w:sz w:val="24"/>
                <w:szCs w:val="28"/>
              </w:rPr>
              <w:t xml:space="preserve"> Единый ресурсный центр может стать обучающей площадной для </w:t>
            </w:r>
            <w:proofErr w:type="gramStart"/>
            <w:r w:rsidR="00306654">
              <w:rPr>
                <w:rFonts w:ascii="Times New Roman" w:hAnsi="Times New Roman"/>
                <w:sz w:val="24"/>
                <w:szCs w:val="28"/>
              </w:rPr>
              <w:t>территориального</w:t>
            </w:r>
            <w:proofErr w:type="gramEnd"/>
            <w:r w:rsidR="00306654">
              <w:rPr>
                <w:rFonts w:ascii="Times New Roman" w:hAnsi="Times New Roman"/>
                <w:sz w:val="24"/>
                <w:szCs w:val="28"/>
              </w:rPr>
              <w:t xml:space="preserve"> общественного самоуправления, оказывать юридическую, консул</w:t>
            </w:r>
            <w:r w:rsidR="00306654">
              <w:rPr>
                <w:rFonts w:ascii="Times New Roman" w:hAnsi="Times New Roman"/>
                <w:sz w:val="24"/>
                <w:szCs w:val="28"/>
              </w:rPr>
              <w:t>ь</w:t>
            </w:r>
            <w:r w:rsidR="00306654">
              <w:rPr>
                <w:rFonts w:ascii="Times New Roman" w:hAnsi="Times New Roman"/>
                <w:sz w:val="24"/>
                <w:szCs w:val="28"/>
              </w:rPr>
              <w:t>тативную и иную помощь, зан</w:t>
            </w:r>
            <w:r w:rsidR="00306654">
              <w:rPr>
                <w:rFonts w:ascii="Times New Roman" w:hAnsi="Times New Roman"/>
                <w:sz w:val="24"/>
                <w:szCs w:val="28"/>
              </w:rPr>
              <w:t>и</w:t>
            </w:r>
            <w:r w:rsidR="00306654">
              <w:rPr>
                <w:rFonts w:ascii="Times New Roman" w:hAnsi="Times New Roman"/>
                <w:sz w:val="24"/>
                <w:szCs w:val="28"/>
              </w:rPr>
              <w:t>маться разработкой программ</w:t>
            </w:r>
            <w:r w:rsidR="00F863F8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 w:rsidR="00306654">
              <w:rPr>
                <w:rFonts w:ascii="Times New Roman" w:hAnsi="Times New Roman"/>
                <w:sz w:val="24"/>
                <w:szCs w:val="28"/>
              </w:rPr>
              <w:t xml:space="preserve"> и проектов, выступать грант-оператором, а также осуществлять другие функции.</w:t>
            </w:r>
          </w:p>
        </w:tc>
        <w:tc>
          <w:tcPr>
            <w:tcW w:w="3905" w:type="dxa"/>
            <w:shd w:val="clear" w:color="auto" w:fill="auto"/>
          </w:tcPr>
          <w:p w:rsidR="00883825" w:rsidRPr="00025B34" w:rsidRDefault="004B37A4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Объединение муниципальных о</w:t>
            </w: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/>
                <w:sz w:val="24"/>
                <w:szCs w:val="28"/>
              </w:rPr>
              <w:t>разований повлекло высвобожд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ние практически 3 000 депутатов поселенческого уровня, которые являются лидерами общественного мнения.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Вовлечение их в работу территориального общественного самоуправления способствует ув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личению количества разрешенных вопросов местного значения с уч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стием населения.</w:t>
            </w:r>
          </w:p>
        </w:tc>
      </w:tr>
      <w:tr w:rsidR="00883825" w:rsidRPr="004D5E98" w:rsidTr="002543A1">
        <w:tc>
          <w:tcPr>
            <w:tcW w:w="617" w:type="dxa"/>
            <w:shd w:val="clear" w:color="auto" w:fill="auto"/>
          </w:tcPr>
          <w:p w:rsidR="00883825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</w:t>
            </w:r>
          </w:p>
        </w:tc>
        <w:tc>
          <w:tcPr>
            <w:tcW w:w="2752" w:type="dxa"/>
            <w:shd w:val="clear" w:color="auto" w:fill="auto"/>
          </w:tcPr>
          <w:p w:rsidR="00883825" w:rsidRPr="006142DF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2DF">
              <w:rPr>
                <w:rFonts w:ascii="Times New Roman" w:hAnsi="Times New Roman"/>
                <w:sz w:val="24"/>
                <w:szCs w:val="28"/>
              </w:rPr>
              <w:t>Республика Хакасия</w:t>
            </w:r>
          </w:p>
          <w:p w:rsidR="00883825" w:rsidRPr="00025B34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2DF">
              <w:rPr>
                <w:rFonts w:ascii="Times New Roman" w:hAnsi="Times New Roman"/>
                <w:sz w:val="24"/>
                <w:szCs w:val="28"/>
              </w:rPr>
              <w:t>адм. центр – Абакан</w:t>
            </w:r>
          </w:p>
        </w:tc>
        <w:tc>
          <w:tcPr>
            <w:tcW w:w="3685" w:type="dxa"/>
            <w:shd w:val="clear" w:color="auto" w:fill="auto"/>
          </w:tcPr>
          <w:p w:rsidR="00883825" w:rsidRPr="00025B34" w:rsidRDefault="00E7358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="00666149">
              <w:rPr>
                <w:rFonts w:ascii="Times New Roman" w:hAnsi="Times New Roman"/>
                <w:sz w:val="24"/>
                <w:szCs w:val="28"/>
              </w:rPr>
              <w:t>Невысокая активность реги</w:t>
            </w:r>
            <w:r w:rsidR="00666149">
              <w:rPr>
                <w:rFonts w:ascii="Times New Roman" w:hAnsi="Times New Roman"/>
                <w:sz w:val="24"/>
                <w:szCs w:val="28"/>
              </w:rPr>
              <w:t>о</w:t>
            </w:r>
            <w:r w:rsidR="00666149">
              <w:rPr>
                <w:rFonts w:ascii="Times New Roman" w:hAnsi="Times New Roman"/>
                <w:sz w:val="24"/>
                <w:szCs w:val="28"/>
              </w:rPr>
              <w:t>нальных и местных сообществ Хакасии, в частности в подаче проектов для участия в конку</w:t>
            </w:r>
            <w:r w:rsidR="00666149">
              <w:rPr>
                <w:rFonts w:ascii="Times New Roman" w:hAnsi="Times New Roman"/>
                <w:sz w:val="24"/>
                <w:szCs w:val="28"/>
              </w:rPr>
              <w:t>р</w:t>
            </w:r>
            <w:r w:rsidR="00666149">
              <w:rPr>
                <w:rFonts w:ascii="Times New Roman" w:hAnsi="Times New Roman"/>
                <w:sz w:val="24"/>
                <w:szCs w:val="28"/>
              </w:rPr>
              <w:t>сах на получение грантовой по</w:t>
            </w:r>
            <w:r w:rsidR="00666149">
              <w:rPr>
                <w:rFonts w:ascii="Times New Roman" w:hAnsi="Times New Roman"/>
                <w:sz w:val="24"/>
                <w:szCs w:val="28"/>
              </w:rPr>
              <w:t>д</w:t>
            </w:r>
            <w:r w:rsidR="00666149">
              <w:rPr>
                <w:rFonts w:ascii="Times New Roman" w:hAnsi="Times New Roman"/>
                <w:sz w:val="24"/>
                <w:szCs w:val="28"/>
              </w:rPr>
              <w:t>держки из республиканского бюджета или из бюджетов мун</w:t>
            </w:r>
            <w:r w:rsidR="00666149">
              <w:rPr>
                <w:rFonts w:ascii="Times New Roman" w:hAnsi="Times New Roman"/>
                <w:sz w:val="24"/>
                <w:szCs w:val="28"/>
              </w:rPr>
              <w:t>и</w:t>
            </w:r>
            <w:r w:rsidR="00666149">
              <w:rPr>
                <w:rFonts w:ascii="Times New Roman" w:hAnsi="Times New Roman"/>
                <w:sz w:val="24"/>
                <w:szCs w:val="28"/>
              </w:rPr>
              <w:t>ципальных образований.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11031">
              <w:rPr>
                <w:rFonts w:ascii="Times New Roman" w:hAnsi="Times New Roman"/>
                <w:sz w:val="24"/>
                <w:szCs w:val="28"/>
              </w:rPr>
              <w:t>Осно</w:t>
            </w:r>
            <w:r w:rsidR="00411031">
              <w:rPr>
                <w:rFonts w:ascii="Times New Roman" w:hAnsi="Times New Roman"/>
                <w:sz w:val="24"/>
                <w:szCs w:val="28"/>
              </w:rPr>
              <w:t>в</w:t>
            </w:r>
            <w:r w:rsidR="00411031">
              <w:rPr>
                <w:rFonts w:ascii="Times New Roman" w:hAnsi="Times New Roman"/>
                <w:sz w:val="24"/>
                <w:szCs w:val="28"/>
              </w:rPr>
              <w:lastRenderedPageBreak/>
              <w:t>ными сдерживающими фактор</w:t>
            </w:r>
            <w:r w:rsidR="00411031">
              <w:rPr>
                <w:rFonts w:ascii="Times New Roman" w:hAnsi="Times New Roman"/>
                <w:sz w:val="24"/>
                <w:szCs w:val="28"/>
              </w:rPr>
              <w:t>а</w:t>
            </w:r>
            <w:r w:rsidR="00411031">
              <w:rPr>
                <w:rFonts w:ascii="Times New Roman" w:hAnsi="Times New Roman"/>
                <w:sz w:val="24"/>
                <w:szCs w:val="28"/>
              </w:rPr>
              <w:t>ми развития некоммерческого сектора в республике стали: н</w:t>
            </w:r>
            <w:r w:rsidR="00411031">
              <w:rPr>
                <w:rFonts w:ascii="Times New Roman" w:hAnsi="Times New Roman"/>
                <w:sz w:val="24"/>
                <w:szCs w:val="28"/>
              </w:rPr>
              <w:t>е</w:t>
            </w:r>
            <w:r w:rsidR="00411031">
              <w:rPr>
                <w:rFonts w:ascii="Times New Roman" w:hAnsi="Times New Roman"/>
                <w:sz w:val="24"/>
                <w:szCs w:val="28"/>
              </w:rPr>
              <w:t xml:space="preserve">достаточный уровень имеющейся грантовой поддержки НКО </w:t>
            </w:r>
            <w:r w:rsidR="00F863F8"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="00411031">
              <w:rPr>
                <w:rFonts w:ascii="Times New Roman" w:hAnsi="Times New Roman"/>
                <w:sz w:val="24"/>
                <w:szCs w:val="28"/>
              </w:rPr>
              <w:t xml:space="preserve">из республиканского бюджета </w:t>
            </w:r>
            <w:r w:rsidR="00F863F8">
              <w:rPr>
                <w:rFonts w:ascii="Times New Roman" w:hAnsi="Times New Roman"/>
                <w:sz w:val="24"/>
                <w:szCs w:val="28"/>
              </w:rPr>
              <w:t xml:space="preserve">    </w:t>
            </w:r>
            <w:r w:rsidR="00411031">
              <w:rPr>
                <w:rFonts w:ascii="Times New Roman" w:hAnsi="Times New Roman"/>
                <w:sz w:val="24"/>
                <w:szCs w:val="28"/>
              </w:rPr>
              <w:t>и низкий уровень компетенций руководителей НКО, отсутствие у них проектного мышления, н</w:t>
            </w:r>
            <w:r w:rsidR="00411031">
              <w:rPr>
                <w:rFonts w:ascii="Times New Roman" w:hAnsi="Times New Roman"/>
                <w:sz w:val="24"/>
                <w:szCs w:val="28"/>
              </w:rPr>
              <w:t>е</w:t>
            </w:r>
            <w:r w:rsidR="00411031">
              <w:rPr>
                <w:rFonts w:ascii="Times New Roman" w:hAnsi="Times New Roman"/>
                <w:sz w:val="24"/>
                <w:szCs w:val="28"/>
              </w:rPr>
              <w:t>достаток квалифицированных кадров.</w:t>
            </w:r>
          </w:p>
        </w:tc>
        <w:tc>
          <w:tcPr>
            <w:tcW w:w="3827" w:type="dxa"/>
            <w:shd w:val="clear" w:color="auto" w:fill="auto"/>
          </w:tcPr>
          <w:p w:rsidR="00883825" w:rsidRDefault="00411031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Рекомендуется объединить усилия органов власти, предпринимател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sz w:val="24"/>
                <w:szCs w:val="28"/>
              </w:rPr>
              <w:t>ских структур и социально орие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>тированных НКО, что откроет возможности комплексного реш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ния экономических, социальных </w:t>
            </w:r>
            <w:r w:rsidR="00F863F8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8"/>
              </w:rPr>
              <w:t>и организационных проблем, з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трудняющих развитие регионал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ных и местных сообществ.</w:t>
            </w:r>
          </w:p>
          <w:p w:rsidR="00411031" w:rsidRDefault="00411031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11031" w:rsidRPr="00025B34" w:rsidRDefault="00411031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Для решения проблем функцион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рования региональных и местных сообществ необходимо принять следующие меры.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Рекомендуется расширить перечень грантовых направлений в сфере образования, культуры, здравоохранения, спо</w:t>
            </w: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/>
                <w:sz w:val="24"/>
                <w:szCs w:val="28"/>
              </w:rPr>
              <w:t>та и экологии; увеличить объем финансовой грантовой поддержки; организовать мероприятия по об</w:t>
            </w: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/>
                <w:sz w:val="24"/>
                <w:szCs w:val="28"/>
              </w:rPr>
              <w:t>чению и повышению компетенций специалистов НКО и специалистов органов власти всех уровней, вз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имодействующих в своей деятел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sz w:val="24"/>
                <w:szCs w:val="28"/>
              </w:rPr>
              <w:t>ности с региональными и местн</w:t>
            </w:r>
            <w:r>
              <w:rPr>
                <w:rFonts w:ascii="Times New Roman" w:hAnsi="Times New Roman"/>
                <w:sz w:val="24"/>
                <w:szCs w:val="28"/>
              </w:rPr>
              <w:t>ы</w:t>
            </w:r>
            <w:r>
              <w:rPr>
                <w:rFonts w:ascii="Times New Roman" w:hAnsi="Times New Roman"/>
                <w:sz w:val="24"/>
                <w:szCs w:val="28"/>
              </w:rPr>
              <w:t>ми сообществами; тиражировать современные практики и успе</w:t>
            </w:r>
            <w:r>
              <w:rPr>
                <w:rFonts w:ascii="Times New Roman" w:hAnsi="Times New Roman"/>
                <w:sz w:val="24"/>
                <w:szCs w:val="28"/>
              </w:rPr>
              <w:t>ш</w:t>
            </w:r>
            <w:r>
              <w:rPr>
                <w:rFonts w:ascii="Times New Roman" w:hAnsi="Times New Roman"/>
                <w:sz w:val="24"/>
                <w:szCs w:val="28"/>
              </w:rPr>
              <w:t>ный опыт реализации некомме</w:t>
            </w: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/>
                <w:sz w:val="24"/>
                <w:szCs w:val="28"/>
              </w:rPr>
              <w:t>ческих проектов.</w:t>
            </w:r>
            <w:proofErr w:type="gramEnd"/>
          </w:p>
        </w:tc>
        <w:tc>
          <w:tcPr>
            <w:tcW w:w="3905" w:type="dxa"/>
            <w:shd w:val="clear" w:color="auto" w:fill="auto"/>
          </w:tcPr>
          <w:p w:rsidR="00883825" w:rsidRPr="00025B34" w:rsidRDefault="00DF0BEA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Общественная палата Республики Хакасия в апреле 2022 года орган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зовала опрос НКО о причинах в</w:t>
            </w:r>
            <w:r>
              <w:rPr>
                <w:rFonts w:ascii="Times New Roman" w:hAnsi="Times New Roman"/>
                <w:sz w:val="24"/>
                <w:szCs w:val="28"/>
              </w:rPr>
              <w:t>ы</w:t>
            </w:r>
            <w:r>
              <w:rPr>
                <w:rFonts w:ascii="Times New Roman" w:hAnsi="Times New Roman"/>
                <w:sz w:val="24"/>
                <w:szCs w:val="28"/>
              </w:rPr>
              <w:t>шеуказанной невысокой активн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сти. Предварительный анализ п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лученных данных показывает, </w:t>
            </w:r>
            <w:r w:rsidR="00F863F8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что 50% опрошенных организаций </w:t>
            </w:r>
            <w:r w:rsidR="00F863F8">
              <w:rPr>
                <w:rFonts w:ascii="Times New Roman" w:hAnsi="Times New Roman"/>
                <w:sz w:val="24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не имеет помещений для работы,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54% финансово зависят от грантов и пожертвований, 63% не имеют республиканской поддержки, 71% не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имеют собственных информ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ционных ресурсов и не продвигают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свою деятельность, 58% нуждаю</w:t>
            </w:r>
            <w:r>
              <w:rPr>
                <w:rFonts w:ascii="Times New Roman" w:hAnsi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/>
                <w:sz w:val="24"/>
                <w:szCs w:val="28"/>
              </w:rPr>
              <w:t>ся в обучении и экспертной по</w:t>
            </w: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>
              <w:rPr>
                <w:rFonts w:ascii="Times New Roman" w:hAnsi="Times New Roman"/>
                <w:sz w:val="24"/>
                <w:szCs w:val="28"/>
              </w:rPr>
              <w:t>держке, 76% нуждается в финанс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вой поддержке.</w:t>
            </w:r>
          </w:p>
        </w:tc>
      </w:tr>
      <w:tr w:rsidR="00883825" w:rsidRPr="004D5E98" w:rsidTr="00850DF8">
        <w:tc>
          <w:tcPr>
            <w:tcW w:w="617" w:type="dxa"/>
            <w:shd w:val="clear" w:color="auto" w:fill="auto"/>
          </w:tcPr>
          <w:p w:rsidR="00883825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21</w:t>
            </w:r>
          </w:p>
        </w:tc>
        <w:tc>
          <w:tcPr>
            <w:tcW w:w="2752" w:type="dxa"/>
            <w:shd w:val="clear" w:color="auto" w:fill="auto"/>
          </w:tcPr>
          <w:p w:rsidR="00883825" w:rsidRPr="006142DF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2DF">
              <w:rPr>
                <w:rFonts w:ascii="Times New Roman" w:hAnsi="Times New Roman"/>
                <w:sz w:val="24"/>
                <w:szCs w:val="28"/>
              </w:rPr>
              <w:t>Чеченская Республика</w:t>
            </w:r>
          </w:p>
          <w:p w:rsidR="00883825" w:rsidRPr="00025B34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2DF">
              <w:rPr>
                <w:rFonts w:ascii="Times New Roman" w:hAnsi="Times New Roman"/>
                <w:sz w:val="24"/>
                <w:szCs w:val="28"/>
              </w:rPr>
              <w:t>адм. центр – Грозный</w:t>
            </w:r>
          </w:p>
        </w:tc>
        <w:tc>
          <w:tcPr>
            <w:tcW w:w="3685" w:type="dxa"/>
            <w:shd w:val="clear" w:color="auto" w:fill="auto"/>
          </w:tcPr>
          <w:p w:rsidR="00883825" w:rsidRPr="00025B34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850DF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83825" w:rsidRPr="00025B34" w:rsidRDefault="00883825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883825" w:rsidRPr="00025B34" w:rsidRDefault="00883825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883825" w:rsidRPr="004D5E98" w:rsidTr="002543A1">
        <w:tc>
          <w:tcPr>
            <w:tcW w:w="617" w:type="dxa"/>
            <w:shd w:val="clear" w:color="auto" w:fill="auto"/>
          </w:tcPr>
          <w:p w:rsidR="00883825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22</w:t>
            </w:r>
          </w:p>
        </w:tc>
        <w:tc>
          <w:tcPr>
            <w:tcW w:w="2752" w:type="dxa"/>
            <w:shd w:val="clear" w:color="auto" w:fill="auto"/>
          </w:tcPr>
          <w:p w:rsidR="00883825" w:rsidRPr="006142DF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2DF">
              <w:rPr>
                <w:rFonts w:ascii="Times New Roman" w:hAnsi="Times New Roman"/>
                <w:sz w:val="24"/>
                <w:szCs w:val="28"/>
              </w:rPr>
              <w:t>Чувашская Республика – Чувашия</w:t>
            </w:r>
          </w:p>
          <w:p w:rsidR="00883825" w:rsidRPr="00025B34" w:rsidRDefault="00883825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2DF">
              <w:rPr>
                <w:rFonts w:ascii="Times New Roman" w:hAnsi="Times New Roman"/>
                <w:sz w:val="24"/>
                <w:szCs w:val="28"/>
              </w:rPr>
              <w:t>адм. центр – Чебоксары</w:t>
            </w:r>
          </w:p>
        </w:tc>
        <w:tc>
          <w:tcPr>
            <w:tcW w:w="3685" w:type="dxa"/>
            <w:shd w:val="clear" w:color="auto" w:fill="auto"/>
          </w:tcPr>
          <w:p w:rsidR="00883825" w:rsidRPr="00025B34" w:rsidRDefault="00D2148C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Проблемы отсутствуют</w:t>
            </w:r>
            <w:r w:rsidR="00850DF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83825" w:rsidRDefault="00D2148C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Дополнительные рекомендации.</w:t>
            </w:r>
          </w:p>
          <w:p w:rsidR="00D2148C" w:rsidRDefault="00D2148C" w:rsidP="00883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2148C" w:rsidRDefault="00D2148C" w:rsidP="00D21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Рекомендуется ускорить принятие проекта Федерального закона №984588-7 «О внесении измен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ний в статью 31 Федерального з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кона «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некоммерческих орган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зация».</w:t>
            </w:r>
          </w:p>
          <w:p w:rsidR="00D2148C" w:rsidRDefault="00D2148C" w:rsidP="00D21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2148C" w:rsidRPr="00025B34" w:rsidRDefault="00D2148C" w:rsidP="00D21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Также рекомендуется рассмотреть вопрос о внесении поправок </w:t>
            </w:r>
            <w:r w:rsidR="00F863F8"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к проекту Федерального закона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№40361-8 «Об общих принципах организации местного самоупра</w:t>
            </w: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/>
                <w:sz w:val="24"/>
                <w:szCs w:val="28"/>
              </w:rPr>
              <w:t>ления в единой системе публичной власти» в части наделения органов местного самоуправления правом оказывать поддержку территор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альному общественному сам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управления, а также предоставл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ния права субъектам Российской Федерации и муниципальным о</w:t>
            </w: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/>
                <w:sz w:val="24"/>
                <w:szCs w:val="28"/>
              </w:rPr>
              <w:t>разованиям оказания финансовой поддержки за счет бюджетных а</w:t>
            </w: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/>
                <w:sz w:val="24"/>
                <w:szCs w:val="28"/>
              </w:rPr>
              <w:t>сигнований соответственно бю</w:t>
            </w: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>
              <w:rPr>
                <w:rFonts w:ascii="Times New Roman" w:hAnsi="Times New Roman"/>
                <w:sz w:val="24"/>
                <w:szCs w:val="28"/>
              </w:rPr>
              <w:t>жетов субъектов Российской Ф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дерации и местных бюджетов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те</w:t>
            </w: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/>
                <w:sz w:val="24"/>
                <w:szCs w:val="28"/>
              </w:rPr>
              <w:t>риториального общественного с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моуправления,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осуществляющим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свою деятельность без регистр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ции в качестве юридического л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ца.</w:t>
            </w:r>
          </w:p>
        </w:tc>
        <w:tc>
          <w:tcPr>
            <w:tcW w:w="3905" w:type="dxa"/>
            <w:shd w:val="clear" w:color="auto" w:fill="auto"/>
          </w:tcPr>
          <w:p w:rsidR="00883825" w:rsidRPr="00025B34" w:rsidRDefault="00596980" w:rsidP="00596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–</w:t>
            </w:r>
          </w:p>
        </w:tc>
      </w:tr>
      <w:tr w:rsidR="00883825" w:rsidRPr="004D5E98" w:rsidTr="003902CC">
        <w:tc>
          <w:tcPr>
            <w:tcW w:w="14786" w:type="dxa"/>
            <w:gridSpan w:val="5"/>
            <w:shd w:val="clear" w:color="auto" w:fill="auto"/>
          </w:tcPr>
          <w:p w:rsidR="00883825" w:rsidRPr="00025B34" w:rsidRDefault="00883825" w:rsidP="0088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Края</w:t>
            </w:r>
            <w:r w:rsidRPr="00BA36E1">
              <w:rPr>
                <w:rFonts w:ascii="Times New Roman" w:hAnsi="Times New Roman"/>
                <w:b/>
                <w:sz w:val="24"/>
                <w:szCs w:val="28"/>
              </w:rPr>
              <w:t xml:space="preserve"> Российской Федерации</w:t>
            </w:r>
          </w:p>
        </w:tc>
      </w:tr>
      <w:tr w:rsidR="003C3A8B" w:rsidRPr="004D5E98" w:rsidTr="00850DF8">
        <w:tc>
          <w:tcPr>
            <w:tcW w:w="617" w:type="dxa"/>
            <w:shd w:val="clear" w:color="auto" w:fill="auto"/>
          </w:tcPr>
          <w:p w:rsidR="003C3A8B" w:rsidRDefault="003C3A8B" w:rsidP="003C3A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23</w:t>
            </w:r>
          </w:p>
        </w:tc>
        <w:tc>
          <w:tcPr>
            <w:tcW w:w="2752" w:type="dxa"/>
            <w:shd w:val="clear" w:color="auto" w:fill="auto"/>
          </w:tcPr>
          <w:p w:rsidR="003C3A8B" w:rsidRPr="007726F6" w:rsidRDefault="003C3A8B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726F6">
              <w:rPr>
                <w:rFonts w:ascii="Times New Roman" w:hAnsi="Times New Roman"/>
                <w:sz w:val="24"/>
                <w:szCs w:val="28"/>
              </w:rPr>
              <w:t>Алтайский край</w:t>
            </w:r>
          </w:p>
          <w:p w:rsidR="003C3A8B" w:rsidRPr="00025B34" w:rsidRDefault="003C3A8B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адм. центр – Барнаул</w:t>
            </w:r>
          </w:p>
        </w:tc>
        <w:tc>
          <w:tcPr>
            <w:tcW w:w="3685" w:type="dxa"/>
            <w:shd w:val="clear" w:color="auto" w:fill="auto"/>
          </w:tcPr>
          <w:p w:rsidR="003C3A8B" w:rsidRPr="00025B34" w:rsidRDefault="003C3A8B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850DF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3C3A8B" w:rsidRPr="00025B34" w:rsidRDefault="003C3A8B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3C3A8B" w:rsidRPr="00025B34" w:rsidRDefault="003C3A8B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3C3A8B" w:rsidRPr="004D5E98" w:rsidTr="002543A1">
        <w:tc>
          <w:tcPr>
            <w:tcW w:w="617" w:type="dxa"/>
            <w:shd w:val="clear" w:color="auto" w:fill="auto"/>
          </w:tcPr>
          <w:p w:rsidR="003C3A8B" w:rsidRDefault="003C3A8B" w:rsidP="003C3A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24</w:t>
            </w:r>
          </w:p>
        </w:tc>
        <w:tc>
          <w:tcPr>
            <w:tcW w:w="2752" w:type="dxa"/>
            <w:shd w:val="clear" w:color="auto" w:fill="auto"/>
          </w:tcPr>
          <w:p w:rsidR="003C3A8B" w:rsidRPr="007726F6" w:rsidRDefault="003C3A8B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726F6">
              <w:rPr>
                <w:rFonts w:ascii="Times New Roman" w:hAnsi="Times New Roman"/>
                <w:sz w:val="24"/>
                <w:szCs w:val="28"/>
              </w:rPr>
              <w:t>Забайкальский край</w:t>
            </w:r>
          </w:p>
          <w:p w:rsidR="003C3A8B" w:rsidRPr="00025B34" w:rsidRDefault="003C3A8B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726F6">
              <w:rPr>
                <w:rFonts w:ascii="Times New Roman" w:hAnsi="Times New Roman"/>
                <w:sz w:val="24"/>
                <w:szCs w:val="28"/>
              </w:rPr>
              <w:t>адм. центр – Чита</w:t>
            </w:r>
          </w:p>
        </w:tc>
        <w:tc>
          <w:tcPr>
            <w:tcW w:w="3685" w:type="dxa"/>
            <w:shd w:val="clear" w:color="auto" w:fill="auto"/>
          </w:tcPr>
          <w:p w:rsidR="003C3A8B" w:rsidRPr="00025B34" w:rsidRDefault="00AA437A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="0066431D">
              <w:rPr>
                <w:rFonts w:ascii="Times New Roman" w:hAnsi="Times New Roman"/>
                <w:sz w:val="24"/>
                <w:szCs w:val="28"/>
              </w:rPr>
              <w:t xml:space="preserve">Недостаточное нормативно-правовое регулирование. </w:t>
            </w:r>
            <w:proofErr w:type="gramStart"/>
            <w:r w:rsidR="0066431D">
              <w:rPr>
                <w:rFonts w:ascii="Times New Roman" w:hAnsi="Times New Roman"/>
                <w:sz w:val="24"/>
                <w:szCs w:val="28"/>
              </w:rPr>
              <w:t>Терр</w:t>
            </w:r>
            <w:r w:rsidR="0066431D">
              <w:rPr>
                <w:rFonts w:ascii="Times New Roman" w:hAnsi="Times New Roman"/>
                <w:sz w:val="24"/>
                <w:szCs w:val="28"/>
              </w:rPr>
              <w:t>и</w:t>
            </w:r>
            <w:r w:rsidR="0066431D">
              <w:rPr>
                <w:rFonts w:ascii="Times New Roman" w:hAnsi="Times New Roman"/>
                <w:sz w:val="24"/>
                <w:szCs w:val="28"/>
              </w:rPr>
              <w:t>ториальному</w:t>
            </w:r>
            <w:proofErr w:type="gramEnd"/>
            <w:r w:rsidR="0066431D">
              <w:rPr>
                <w:rFonts w:ascii="Times New Roman" w:hAnsi="Times New Roman"/>
                <w:sz w:val="24"/>
                <w:szCs w:val="28"/>
              </w:rPr>
              <w:t xml:space="preserve"> общественному с</w:t>
            </w:r>
            <w:r w:rsidR="0066431D">
              <w:rPr>
                <w:rFonts w:ascii="Times New Roman" w:hAnsi="Times New Roman"/>
                <w:sz w:val="24"/>
                <w:szCs w:val="28"/>
              </w:rPr>
              <w:t>а</w:t>
            </w:r>
            <w:r w:rsidR="0066431D">
              <w:rPr>
                <w:rFonts w:ascii="Times New Roman" w:hAnsi="Times New Roman"/>
                <w:sz w:val="24"/>
                <w:szCs w:val="28"/>
              </w:rPr>
              <w:t xml:space="preserve">моуправлению посвящено только 1 статья Федерального закона </w:t>
            </w:r>
            <w:r w:rsidR="00850DF8">
              <w:rPr>
                <w:rFonts w:ascii="Times New Roman" w:hAnsi="Times New Roman"/>
                <w:sz w:val="24"/>
                <w:szCs w:val="28"/>
              </w:rPr>
              <w:t xml:space="preserve">    </w:t>
            </w:r>
            <w:r w:rsidR="0066431D">
              <w:rPr>
                <w:rFonts w:ascii="Times New Roman" w:hAnsi="Times New Roman"/>
                <w:sz w:val="24"/>
                <w:szCs w:val="28"/>
              </w:rPr>
              <w:t>от 06.10.2003 №131-ФЗ «Об о</w:t>
            </w:r>
            <w:r w:rsidR="0066431D">
              <w:rPr>
                <w:rFonts w:ascii="Times New Roman" w:hAnsi="Times New Roman"/>
                <w:sz w:val="24"/>
                <w:szCs w:val="28"/>
              </w:rPr>
              <w:t>б</w:t>
            </w:r>
            <w:r w:rsidR="0066431D">
              <w:rPr>
                <w:rFonts w:ascii="Times New Roman" w:hAnsi="Times New Roman"/>
                <w:sz w:val="24"/>
                <w:szCs w:val="28"/>
              </w:rPr>
              <w:t>щих принципах организации местного самоуправления в Ро</w:t>
            </w:r>
            <w:r w:rsidR="0066431D">
              <w:rPr>
                <w:rFonts w:ascii="Times New Roman" w:hAnsi="Times New Roman"/>
                <w:sz w:val="24"/>
                <w:szCs w:val="28"/>
              </w:rPr>
              <w:t>с</w:t>
            </w:r>
            <w:r w:rsidR="0066431D">
              <w:rPr>
                <w:rFonts w:ascii="Times New Roman" w:hAnsi="Times New Roman"/>
                <w:sz w:val="24"/>
                <w:szCs w:val="28"/>
              </w:rPr>
              <w:t>сийской Федерации»</w:t>
            </w:r>
            <w:r w:rsidR="00174E16">
              <w:rPr>
                <w:rFonts w:ascii="Times New Roman" w:hAnsi="Times New Roman"/>
                <w:sz w:val="24"/>
                <w:szCs w:val="28"/>
              </w:rPr>
              <w:t>. По смыслу статьи 27 данного Федерального закона №131-ФЗ членами терр</w:t>
            </w:r>
            <w:r w:rsidR="00174E16">
              <w:rPr>
                <w:rFonts w:ascii="Times New Roman" w:hAnsi="Times New Roman"/>
                <w:sz w:val="24"/>
                <w:szCs w:val="28"/>
              </w:rPr>
              <w:t>и</w:t>
            </w:r>
            <w:r w:rsidR="00174E16">
              <w:rPr>
                <w:rFonts w:ascii="Times New Roman" w:hAnsi="Times New Roman"/>
                <w:sz w:val="24"/>
                <w:szCs w:val="28"/>
              </w:rPr>
              <w:t>ториального общественного с</w:t>
            </w:r>
            <w:r w:rsidR="00174E16">
              <w:rPr>
                <w:rFonts w:ascii="Times New Roman" w:hAnsi="Times New Roman"/>
                <w:sz w:val="24"/>
                <w:szCs w:val="28"/>
              </w:rPr>
              <w:t>а</w:t>
            </w:r>
            <w:r w:rsidR="00174E16">
              <w:rPr>
                <w:rFonts w:ascii="Times New Roman" w:hAnsi="Times New Roman"/>
                <w:sz w:val="24"/>
                <w:szCs w:val="28"/>
              </w:rPr>
              <w:lastRenderedPageBreak/>
              <w:t>моуправления становятся все л</w:t>
            </w:r>
            <w:r w:rsidR="00174E16">
              <w:rPr>
                <w:rFonts w:ascii="Times New Roman" w:hAnsi="Times New Roman"/>
                <w:sz w:val="24"/>
                <w:szCs w:val="28"/>
              </w:rPr>
              <w:t>и</w:t>
            </w:r>
            <w:r w:rsidR="00174E16">
              <w:rPr>
                <w:rFonts w:ascii="Times New Roman" w:hAnsi="Times New Roman"/>
                <w:sz w:val="24"/>
                <w:szCs w:val="28"/>
              </w:rPr>
              <w:t>ца, проживающие на соотве</w:t>
            </w:r>
            <w:r w:rsidR="00174E16">
              <w:rPr>
                <w:rFonts w:ascii="Times New Roman" w:hAnsi="Times New Roman"/>
                <w:sz w:val="24"/>
                <w:szCs w:val="28"/>
              </w:rPr>
              <w:t>т</w:t>
            </w:r>
            <w:r w:rsidR="00174E16">
              <w:rPr>
                <w:rFonts w:ascii="Times New Roman" w:hAnsi="Times New Roman"/>
                <w:sz w:val="24"/>
                <w:szCs w:val="28"/>
              </w:rPr>
              <w:t>ствующей территории и дости</w:t>
            </w:r>
            <w:r w:rsidR="00174E16">
              <w:rPr>
                <w:rFonts w:ascii="Times New Roman" w:hAnsi="Times New Roman"/>
                <w:sz w:val="24"/>
                <w:szCs w:val="28"/>
              </w:rPr>
              <w:t>г</w:t>
            </w:r>
            <w:r w:rsidR="00174E16">
              <w:rPr>
                <w:rFonts w:ascii="Times New Roman" w:hAnsi="Times New Roman"/>
                <w:sz w:val="24"/>
                <w:szCs w:val="28"/>
              </w:rPr>
              <w:t>шие 16-летнего возраста. Нео</w:t>
            </w:r>
            <w:r w:rsidR="00174E16">
              <w:rPr>
                <w:rFonts w:ascii="Times New Roman" w:hAnsi="Times New Roman"/>
                <w:sz w:val="24"/>
                <w:szCs w:val="28"/>
              </w:rPr>
              <w:t>б</w:t>
            </w:r>
            <w:r w:rsidR="00174E16">
              <w:rPr>
                <w:rFonts w:ascii="Times New Roman" w:hAnsi="Times New Roman"/>
                <w:sz w:val="24"/>
                <w:szCs w:val="28"/>
              </w:rPr>
              <w:t>ходимость оформления индив</w:t>
            </w:r>
            <w:r w:rsidR="00174E16">
              <w:rPr>
                <w:rFonts w:ascii="Times New Roman" w:hAnsi="Times New Roman"/>
                <w:sz w:val="24"/>
                <w:szCs w:val="28"/>
              </w:rPr>
              <w:t>и</w:t>
            </w:r>
            <w:r w:rsidR="00174E16">
              <w:rPr>
                <w:rFonts w:ascii="Times New Roman" w:hAnsi="Times New Roman"/>
                <w:sz w:val="24"/>
                <w:szCs w:val="28"/>
              </w:rPr>
              <w:t>дуальных заявлений для всту</w:t>
            </w:r>
            <w:r w:rsidR="00174E16">
              <w:rPr>
                <w:rFonts w:ascii="Times New Roman" w:hAnsi="Times New Roman"/>
                <w:sz w:val="24"/>
                <w:szCs w:val="28"/>
              </w:rPr>
              <w:t>п</w:t>
            </w:r>
            <w:r w:rsidR="00174E16">
              <w:rPr>
                <w:rFonts w:ascii="Times New Roman" w:hAnsi="Times New Roman"/>
                <w:sz w:val="24"/>
                <w:szCs w:val="28"/>
              </w:rPr>
              <w:t>ления в территориальное общ</w:t>
            </w:r>
            <w:r w:rsidR="00174E16">
              <w:rPr>
                <w:rFonts w:ascii="Times New Roman" w:hAnsi="Times New Roman"/>
                <w:sz w:val="24"/>
                <w:szCs w:val="28"/>
              </w:rPr>
              <w:t>е</w:t>
            </w:r>
            <w:r w:rsidR="00174E16">
              <w:rPr>
                <w:rFonts w:ascii="Times New Roman" w:hAnsi="Times New Roman"/>
                <w:sz w:val="24"/>
                <w:szCs w:val="28"/>
              </w:rPr>
              <w:t>ственное самоуправление пред</w:t>
            </w:r>
            <w:r w:rsidR="00174E16">
              <w:rPr>
                <w:rFonts w:ascii="Times New Roman" w:hAnsi="Times New Roman"/>
                <w:sz w:val="24"/>
                <w:szCs w:val="28"/>
              </w:rPr>
              <w:t>у</w:t>
            </w:r>
            <w:r w:rsidR="00174E16">
              <w:rPr>
                <w:rFonts w:ascii="Times New Roman" w:hAnsi="Times New Roman"/>
                <w:sz w:val="24"/>
                <w:szCs w:val="28"/>
              </w:rPr>
              <w:t>смотрена правовыми нормами, которые установлены для общ</w:t>
            </w:r>
            <w:r w:rsidR="00174E16">
              <w:rPr>
                <w:rFonts w:ascii="Times New Roman" w:hAnsi="Times New Roman"/>
                <w:sz w:val="24"/>
                <w:szCs w:val="28"/>
              </w:rPr>
              <w:t>е</w:t>
            </w:r>
            <w:r w:rsidR="00174E16">
              <w:rPr>
                <w:rFonts w:ascii="Times New Roman" w:hAnsi="Times New Roman"/>
                <w:sz w:val="24"/>
                <w:szCs w:val="28"/>
              </w:rPr>
              <w:t xml:space="preserve">ственной организации. В тоже время основой института </w:t>
            </w:r>
            <w:r w:rsidR="00174E16" w:rsidRPr="00174E16">
              <w:rPr>
                <w:rFonts w:ascii="Times New Roman" w:hAnsi="Times New Roman"/>
                <w:sz w:val="24"/>
                <w:szCs w:val="28"/>
              </w:rPr>
              <w:t>терр</w:t>
            </w:r>
            <w:r w:rsidR="00174E16" w:rsidRPr="00174E16">
              <w:rPr>
                <w:rFonts w:ascii="Times New Roman" w:hAnsi="Times New Roman"/>
                <w:sz w:val="24"/>
                <w:szCs w:val="28"/>
              </w:rPr>
              <w:t>и</w:t>
            </w:r>
            <w:r w:rsidR="00174E16" w:rsidRPr="00174E16">
              <w:rPr>
                <w:rFonts w:ascii="Times New Roman" w:hAnsi="Times New Roman"/>
                <w:sz w:val="24"/>
                <w:szCs w:val="28"/>
              </w:rPr>
              <w:t>ториального общественного с</w:t>
            </w:r>
            <w:r w:rsidR="00174E16" w:rsidRPr="00174E16">
              <w:rPr>
                <w:rFonts w:ascii="Times New Roman" w:hAnsi="Times New Roman"/>
                <w:sz w:val="24"/>
                <w:szCs w:val="28"/>
              </w:rPr>
              <w:t>а</w:t>
            </w:r>
            <w:r w:rsidR="00174E16" w:rsidRPr="00174E16">
              <w:rPr>
                <w:rFonts w:ascii="Times New Roman" w:hAnsi="Times New Roman"/>
                <w:sz w:val="24"/>
                <w:szCs w:val="28"/>
              </w:rPr>
              <w:t>моуправления</w:t>
            </w:r>
            <w:r w:rsidR="00174E16">
              <w:rPr>
                <w:rFonts w:ascii="Times New Roman" w:hAnsi="Times New Roman"/>
                <w:sz w:val="24"/>
                <w:szCs w:val="28"/>
              </w:rPr>
              <w:t xml:space="preserve"> является необх</w:t>
            </w:r>
            <w:r w:rsidR="00174E16">
              <w:rPr>
                <w:rFonts w:ascii="Times New Roman" w:hAnsi="Times New Roman"/>
                <w:sz w:val="24"/>
                <w:szCs w:val="28"/>
              </w:rPr>
              <w:t>о</w:t>
            </w:r>
            <w:r w:rsidR="00174E16">
              <w:rPr>
                <w:rFonts w:ascii="Times New Roman" w:hAnsi="Times New Roman"/>
                <w:sz w:val="24"/>
                <w:szCs w:val="28"/>
              </w:rPr>
              <w:t>димость решения проблем мес</w:t>
            </w:r>
            <w:r w:rsidR="00174E16">
              <w:rPr>
                <w:rFonts w:ascii="Times New Roman" w:hAnsi="Times New Roman"/>
                <w:sz w:val="24"/>
                <w:szCs w:val="28"/>
              </w:rPr>
              <w:t>т</w:t>
            </w:r>
            <w:r w:rsidR="00174E16">
              <w:rPr>
                <w:rFonts w:ascii="Times New Roman" w:hAnsi="Times New Roman"/>
                <w:sz w:val="24"/>
                <w:szCs w:val="28"/>
              </w:rPr>
              <w:t>ного значения и удовлетворения различных запросов жителей о</w:t>
            </w:r>
            <w:r w:rsidR="00174E16">
              <w:rPr>
                <w:rFonts w:ascii="Times New Roman" w:hAnsi="Times New Roman"/>
                <w:sz w:val="24"/>
                <w:szCs w:val="28"/>
              </w:rPr>
              <w:t>т</w:t>
            </w:r>
            <w:r w:rsidR="00174E16">
              <w:rPr>
                <w:rFonts w:ascii="Times New Roman" w:hAnsi="Times New Roman"/>
                <w:sz w:val="24"/>
                <w:szCs w:val="28"/>
              </w:rPr>
              <w:t>дельной территории, а не чле</w:t>
            </w:r>
            <w:r w:rsidR="00174E16">
              <w:rPr>
                <w:rFonts w:ascii="Times New Roman" w:hAnsi="Times New Roman"/>
                <w:sz w:val="24"/>
                <w:szCs w:val="28"/>
              </w:rPr>
              <w:t>н</w:t>
            </w:r>
            <w:r w:rsidR="00174E16">
              <w:rPr>
                <w:rFonts w:ascii="Times New Roman" w:hAnsi="Times New Roman"/>
                <w:sz w:val="24"/>
                <w:szCs w:val="28"/>
              </w:rPr>
              <w:t>ство.</w:t>
            </w:r>
          </w:p>
        </w:tc>
        <w:tc>
          <w:tcPr>
            <w:tcW w:w="3827" w:type="dxa"/>
            <w:shd w:val="clear" w:color="auto" w:fill="auto"/>
          </w:tcPr>
          <w:p w:rsidR="003C3A8B" w:rsidRPr="00025B34" w:rsidRDefault="004E3438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Рекомендуется дальнейшее зак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нодательное совершенствование правового статуса территориал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sz w:val="24"/>
                <w:szCs w:val="28"/>
              </w:rPr>
              <w:t>ного общественного самоуправл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ния, гармонизация гражданского законодательства и законодател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ства о местном самоуправлении </w:t>
            </w:r>
            <w:r w:rsidR="00850DF8">
              <w:rPr>
                <w:rFonts w:ascii="Times New Roman" w:hAnsi="Times New Roman"/>
                <w:sz w:val="24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8"/>
              </w:rPr>
              <w:t>в части государственной регистр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ции территориального обществе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>ного самоуправления как юрид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ческого лица.</w:t>
            </w:r>
          </w:p>
        </w:tc>
        <w:tc>
          <w:tcPr>
            <w:tcW w:w="3905" w:type="dxa"/>
            <w:shd w:val="clear" w:color="auto" w:fill="auto"/>
          </w:tcPr>
          <w:p w:rsidR="003C3A8B" w:rsidRPr="00025B34" w:rsidRDefault="00174E16" w:rsidP="00174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3C3A8B" w:rsidRPr="004D5E98" w:rsidTr="00850DF8">
        <w:tc>
          <w:tcPr>
            <w:tcW w:w="617" w:type="dxa"/>
            <w:shd w:val="clear" w:color="auto" w:fill="auto"/>
          </w:tcPr>
          <w:p w:rsidR="003C3A8B" w:rsidRDefault="003C3A8B" w:rsidP="003C3A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25</w:t>
            </w:r>
          </w:p>
        </w:tc>
        <w:tc>
          <w:tcPr>
            <w:tcW w:w="2752" w:type="dxa"/>
            <w:shd w:val="clear" w:color="auto" w:fill="auto"/>
          </w:tcPr>
          <w:p w:rsidR="003C3A8B" w:rsidRPr="007726F6" w:rsidRDefault="003C3A8B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726F6">
              <w:rPr>
                <w:rFonts w:ascii="Times New Roman" w:hAnsi="Times New Roman"/>
                <w:sz w:val="24"/>
                <w:szCs w:val="28"/>
              </w:rPr>
              <w:t>Камчатский край</w:t>
            </w:r>
          </w:p>
          <w:p w:rsidR="003C3A8B" w:rsidRPr="00025B34" w:rsidRDefault="003C3A8B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726F6">
              <w:rPr>
                <w:rFonts w:ascii="Times New Roman" w:hAnsi="Times New Roman"/>
                <w:sz w:val="24"/>
                <w:szCs w:val="28"/>
              </w:rPr>
              <w:t>адм. центр – Петропа</w:t>
            </w:r>
            <w:r w:rsidRPr="007726F6">
              <w:rPr>
                <w:rFonts w:ascii="Times New Roman" w:hAnsi="Times New Roman"/>
                <w:sz w:val="24"/>
                <w:szCs w:val="28"/>
              </w:rPr>
              <w:t>в</w:t>
            </w:r>
            <w:r w:rsidRPr="007726F6">
              <w:rPr>
                <w:rFonts w:ascii="Times New Roman" w:hAnsi="Times New Roman"/>
                <w:sz w:val="24"/>
                <w:szCs w:val="28"/>
              </w:rPr>
              <w:t>ловск-Камчатский</w:t>
            </w:r>
          </w:p>
        </w:tc>
        <w:tc>
          <w:tcPr>
            <w:tcW w:w="3685" w:type="dxa"/>
            <w:shd w:val="clear" w:color="auto" w:fill="auto"/>
          </w:tcPr>
          <w:p w:rsidR="003C3A8B" w:rsidRPr="00025B34" w:rsidRDefault="003C3A8B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850DF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3C3A8B" w:rsidRPr="00025B34" w:rsidRDefault="003C3A8B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3C3A8B" w:rsidRPr="00025B34" w:rsidRDefault="003C3A8B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3C3A8B" w:rsidRPr="004D5E98" w:rsidTr="002543A1">
        <w:tc>
          <w:tcPr>
            <w:tcW w:w="617" w:type="dxa"/>
            <w:shd w:val="clear" w:color="auto" w:fill="auto"/>
          </w:tcPr>
          <w:p w:rsidR="003C3A8B" w:rsidRDefault="003C3A8B" w:rsidP="003C3A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26</w:t>
            </w:r>
          </w:p>
        </w:tc>
        <w:tc>
          <w:tcPr>
            <w:tcW w:w="2752" w:type="dxa"/>
            <w:shd w:val="clear" w:color="auto" w:fill="auto"/>
          </w:tcPr>
          <w:p w:rsidR="003C3A8B" w:rsidRPr="007726F6" w:rsidRDefault="003C3A8B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726F6">
              <w:rPr>
                <w:rFonts w:ascii="Times New Roman" w:hAnsi="Times New Roman"/>
                <w:sz w:val="24"/>
                <w:szCs w:val="28"/>
              </w:rPr>
              <w:t>Краснодарский край</w:t>
            </w:r>
          </w:p>
          <w:p w:rsidR="003C3A8B" w:rsidRPr="00025B34" w:rsidRDefault="003C3A8B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726F6">
              <w:rPr>
                <w:rFonts w:ascii="Times New Roman" w:hAnsi="Times New Roman"/>
                <w:sz w:val="24"/>
                <w:szCs w:val="28"/>
              </w:rPr>
              <w:t>адм. центр – Краснодар</w:t>
            </w:r>
          </w:p>
        </w:tc>
        <w:tc>
          <w:tcPr>
            <w:tcW w:w="3685" w:type="dxa"/>
            <w:shd w:val="clear" w:color="auto" w:fill="auto"/>
          </w:tcPr>
          <w:p w:rsidR="003C3A8B" w:rsidRDefault="00595361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В целях 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>сохранения и развития культуры, языка, традиций, об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>ы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>чаев зачастую этнические соо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>б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>щества создают национально-культурные организации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595361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595361">
              <w:rPr>
                <w:rFonts w:ascii="Times New Roman" w:hAnsi="Times New Roman"/>
                <w:sz w:val="24"/>
                <w:szCs w:val="28"/>
              </w:rPr>
              <w:t>р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>о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>странственная сегрегация и фо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>р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>мирование этнически анклавов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является одной из проблем 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>функционирования этнических сообществ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595361" w:rsidRDefault="00595361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95361" w:rsidRDefault="00595361" w:rsidP="00595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 Небольшое количество терр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ториальных общественных сам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управлений, имеющих статус юридического лица. Это 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 xml:space="preserve">вызвано страхом председателей </w:t>
            </w:r>
            <w:r>
              <w:rPr>
                <w:rFonts w:ascii="Times New Roman" w:hAnsi="Times New Roman"/>
                <w:sz w:val="24"/>
                <w:szCs w:val="28"/>
              </w:rPr>
              <w:t>террит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риальных общественных сам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управлений 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>перед пенсионными и налоговыми органами. Руков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>о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 xml:space="preserve">дителями </w:t>
            </w:r>
            <w:r>
              <w:rPr>
                <w:rFonts w:ascii="Times New Roman" w:hAnsi="Times New Roman"/>
                <w:sz w:val="24"/>
                <w:szCs w:val="28"/>
              </w:rPr>
              <w:t>территориальных о</w:t>
            </w: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/>
                <w:sz w:val="24"/>
                <w:szCs w:val="28"/>
              </w:rPr>
              <w:t>щественных самоуправлений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 xml:space="preserve"> чаще всего являются люди ув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>а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>жаемые, пенсионного возраста, которые работают на добровол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>ь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>ной, безвозмездной основе, без штатного расписания, по зову сердца и души. Однако, приобр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>е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>тая статус ОО ТОС (Обществе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>н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>ная организация территориал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>ь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>ного общественного самоупра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>в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 xml:space="preserve">ления) автоматически теряет возможность индексирования пенсии. Данная проблема ведет </w:t>
            </w:r>
            <w:r w:rsidR="00850DF8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>к судебным тяжбам, разбир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>а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>тельствам, хождением по и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>н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>станциям на которое уходит вр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>е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 xml:space="preserve">мя и как результат – </w:t>
            </w:r>
            <w:proofErr w:type="gramStart"/>
            <w:r w:rsidRPr="00595361">
              <w:rPr>
                <w:rFonts w:ascii="Times New Roman" w:hAnsi="Times New Roman"/>
                <w:sz w:val="24"/>
                <w:szCs w:val="28"/>
              </w:rPr>
              <w:t>не желание</w:t>
            </w:r>
            <w:proofErr w:type="gramEnd"/>
            <w:r w:rsidRPr="00595361">
              <w:rPr>
                <w:rFonts w:ascii="Times New Roman" w:hAnsi="Times New Roman"/>
                <w:sz w:val="24"/>
                <w:szCs w:val="28"/>
              </w:rPr>
              <w:t xml:space="preserve"> общественников регистрировать </w:t>
            </w:r>
            <w:r>
              <w:rPr>
                <w:rFonts w:ascii="Times New Roman" w:hAnsi="Times New Roman"/>
                <w:sz w:val="24"/>
                <w:szCs w:val="28"/>
              </w:rPr>
              <w:t>территориальные общественные самоуправления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 xml:space="preserve"> в качестве юр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>и</w:t>
            </w:r>
            <w:r w:rsidRPr="00595361">
              <w:rPr>
                <w:rFonts w:ascii="Times New Roman" w:hAnsi="Times New Roman"/>
                <w:sz w:val="24"/>
                <w:szCs w:val="28"/>
              </w:rPr>
              <w:t>дического лица.</w:t>
            </w:r>
          </w:p>
          <w:p w:rsidR="009E5BA7" w:rsidRDefault="009E5BA7" w:rsidP="00595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E5BA7" w:rsidRDefault="009E5BA7" w:rsidP="009E5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 Территориальное обществе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>ное самоуправление</w:t>
            </w:r>
            <w:r w:rsidRPr="009E5BA7">
              <w:rPr>
                <w:rFonts w:ascii="Times New Roman" w:hAnsi="Times New Roman"/>
                <w:sz w:val="24"/>
                <w:szCs w:val="28"/>
              </w:rPr>
              <w:t xml:space="preserve"> может ос</w:t>
            </w:r>
            <w:r w:rsidRPr="009E5BA7">
              <w:rPr>
                <w:rFonts w:ascii="Times New Roman" w:hAnsi="Times New Roman"/>
                <w:sz w:val="24"/>
                <w:szCs w:val="28"/>
              </w:rPr>
              <w:t>у</w:t>
            </w:r>
            <w:r w:rsidRPr="009E5BA7">
              <w:rPr>
                <w:rFonts w:ascii="Times New Roman" w:hAnsi="Times New Roman"/>
                <w:sz w:val="24"/>
                <w:szCs w:val="28"/>
              </w:rPr>
              <w:t>ществляться в пределах террит</w:t>
            </w:r>
            <w:r w:rsidRPr="009E5BA7">
              <w:rPr>
                <w:rFonts w:ascii="Times New Roman" w:hAnsi="Times New Roman"/>
                <w:sz w:val="24"/>
                <w:szCs w:val="28"/>
              </w:rPr>
              <w:t>о</w:t>
            </w:r>
            <w:r w:rsidRPr="009E5BA7">
              <w:rPr>
                <w:rFonts w:ascii="Times New Roman" w:hAnsi="Times New Roman"/>
                <w:sz w:val="24"/>
                <w:szCs w:val="28"/>
              </w:rPr>
              <w:t>рий проживания граждан: мног</w:t>
            </w:r>
            <w:r w:rsidRPr="009E5BA7">
              <w:rPr>
                <w:rFonts w:ascii="Times New Roman" w:hAnsi="Times New Roman"/>
                <w:sz w:val="24"/>
                <w:szCs w:val="28"/>
              </w:rPr>
              <w:t>о</w:t>
            </w:r>
            <w:r w:rsidRPr="009E5BA7">
              <w:rPr>
                <w:rFonts w:ascii="Times New Roman" w:hAnsi="Times New Roman"/>
                <w:sz w:val="24"/>
                <w:szCs w:val="28"/>
              </w:rPr>
              <w:t>квартирный жилой дом, группа жилых домов; жилой микрора</w:t>
            </w:r>
            <w:r w:rsidRPr="009E5BA7">
              <w:rPr>
                <w:rFonts w:ascii="Times New Roman" w:hAnsi="Times New Roman"/>
                <w:sz w:val="24"/>
                <w:szCs w:val="28"/>
              </w:rPr>
              <w:t>й</w:t>
            </w:r>
            <w:r w:rsidRPr="009E5BA7">
              <w:rPr>
                <w:rFonts w:ascii="Times New Roman" w:hAnsi="Times New Roman"/>
                <w:sz w:val="24"/>
                <w:szCs w:val="28"/>
              </w:rPr>
              <w:lastRenderedPageBreak/>
              <w:t>он; сельский населенный пункт, не являющийся поселением; иные территории проживания граждан.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Однако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не</w:t>
            </w:r>
            <w:r w:rsidRPr="009E5BA7">
              <w:rPr>
                <w:rFonts w:ascii="Times New Roman" w:hAnsi="Times New Roman"/>
                <w:sz w:val="24"/>
                <w:szCs w:val="28"/>
              </w:rPr>
              <w:t xml:space="preserve"> уточнены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максимальные </w:t>
            </w:r>
            <w:r w:rsidRPr="009E5BA7">
              <w:rPr>
                <w:rFonts w:ascii="Times New Roman" w:hAnsi="Times New Roman"/>
                <w:sz w:val="24"/>
                <w:szCs w:val="28"/>
              </w:rPr>
              <w:t>пределы террит</w:t>
            </w:r>
            <w:r w:rsidRPr="009E5BA7">
              <w:rPr>
                <w:rFonts w:ascii="Times New Roman" w:hAnsi="Times New Roman"/>
                <w:sz w:val="24"/>
                <w:szCs w:val="28"/>
              </w:rPr>
              <w:t>о</w:t>
            </w:r>
            <w:r w:rsidRPr="009E5BA7">
              <w:rPr>
                <w:rFonts w:ascii="Times New Roman" w:hAnsi="Times New Roman"/>
                <w:sz w:val="24"/>
                <w:szCs w:val="28"/>
              </w:rPr>
              <w:t>рий проживания граждан, в к</w:t>
            </w:r>
            <w:r w:rsidRPr="009E5BA7">
              <w:rPr>
                <w:rFonts w:ascii="Times New Roman" w:hAnsi="Times New Roman"/>
                <w:sz w:val="24"/>
                <w:szCs w:val="28"/>
              </w:rPr>
              <w:t>о</w:t>
            </w:r>
            <w:r w:rsidRPr="009E5BA7">
              <w:rPr>
                <w:rFonts w:ascii="Times New Roman" w:hAnsi="Times New Roman"/>
                <w:sz w:val="24"/>
                <w:szCs w:val="28"/>
              </w:rPr>
              <w:t xml:space="preserve">торых может осуществляться </w:t>
            </w:r>
            <w:r>
              <w:rPr>
                <w:rFonts w:ascii="Times New Roman" w:hAnsi="Times New Roman"/>
                <w:sz w:val="24"/>
                <w:szCs w:val="28"/>
              </w:rPr>
              <w:t>территориальное общественное самоуправление.</w:t>
            </w:r>
          </w:p>
          <w:p w:rsidR="009E5BA7" w:rsidRDefault="009E5BA7" w:rsidP="009E5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E5BA7" w:rsidRPr="00025B34" w:rsidRDefault="009E5BA7" w:rsidP="009E5B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 Спорный момент в отношении 16-летних лиц, которые еще</w:t>
            </w:r>
            <w:r w:rsidR="00850DF8"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не обладают полной дееспосо</w:t>
            </w: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/>
                <w:sz w:val="24"/>
                <w:szCs w:val="28"/>
              </w:rPr>
              <w:t>ностью, но уже могут участв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вать в территориальном общ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ственном самоуправлении. Это </w:t>
            </w:r>
            <w:r w:rsidRPr="009E5BA7">
              <w:rPr>
                <w:rFonts w:ascii="Times New Roman" w:hAnsi="Times New Roman"/>
                <w:sz w:val="24"/>
                <w:szCs w:val="28"/>
              </w:rPr>
              <w:t>влечет за собой невозможность осуществления учета данных лиц с целью обеспечения законности для проведения собраний, ко</w:t>
            </w:r>
            <w:r w:rsidRPr="009E5BA7">
              <w:rPr>
                <w:rFonts w:ascii="Times New Roman" w:hAnsi="Times New Roman"/>
                <w:sz w:val="24"/>
                <w:szCs w:val="28"/>
              </w:rPr>
              <w:t>н</w:t>
            </w:r>
            <w:r w:rsidRPr="009E5BA7">
              <w:rPr>
                <w:rFonts w:ascii="Times New Roman" w:hAnsi="Times New Roman"/>
                <w:sz w:val="24"/>
                <w:szCs w:val="28"/>
              </w:rPr>
              <w:t xml:space="preserve">ференций граждан (так как эти лица не обладают избирательным правом, информация о них </w:t>
            </w:r>
            <w:r w:rsidR="00850DF8"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Pr="009E5BA7">
              <w:rPr>
                <w:rFonts w:ascii="Times New Roman" w:hAnsi="Times New Roman"/>
                <w:sz w:val="24"/>
                <w:szCs w:val="28"/>
              </w:rPr>
              <w:t>не может быть предоставлена</w:t>
            </w:r>
            <w:r w:rsidR="00850DF8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 w:rsidRPr="009E5BA7">
              <w:rPr>
                <w:rFonts w:ascii="Times New Roman" w:hAnsi="Times New Roman"/>
                <w:sz w:val="24"/>
                <w:szCs w:val="28"/>
              </w:rPr>
              <w:t xml:space="preserve"> в силу прямого запрета в законе ни органами миграционной службы, ни управляющими ко</w:t>
            </w:r>
            <w:r w:rsidRPr="009E5BA7">
              <w:rPr>
                <w:rFonts w:ascii="Times New Roman" w:hAnsi="Times New Roman"/>
                <w:sz w:val="24"/>
                <w:szCs w:val="28"/>
              </w:rPr>
              <w:t>м</w:t>
            </w:r>
            <w:r w:rsidRPr="009E5BA7">
              <w:rPr>
                <w:rFonts w:ascii="Times New Roman" w:hAnsi="Times New Roman"/>
                <w:sz w:val="24"/>
                <w:szCs w:val="28"/>
              </w:rPr>
              <w:t>паниями, ни соответствующими избирательными комиссиями). Решения, принятые по результ</w:t>
            </w:r>
            <w:r w:rsidRPr="009E5BA7">
              <w:rPr>
                <w:rFonts w:ascii="Times New Roman" w:hAnsi="Times New Roman"/>
                <w:sz w:val="24"/>
                <w:szCs w:val="28"/>
              </w:rPr>
              <w:t>а</w:t>
            </w:r>
            <w:r w:rsidRPr="009E5BA7">
              <w:rPr>
                <w:rFonts w:ascii="Times New Roman" w:hAnsi="Times New Roman"/>
                <w:sz w:val="24"/>
                <w:szCs w:val="28"/>
              </w:rPr>
              <w:t>там проведения собраний, ко</w:t>
            </w:r>
            <w:r w:rsidRPr="009E5BA7">
              <w:rPr>
                <w:rFonts w:ascii="Times New Roman" w:hAnsi="Times New Roman"/>
                <w:sz w:val="24"/>
                <w:szCs w:val="28"/>
              </w:rPr>
              <w:t>н</w:t>
            </w:r>
            <w:r w:rsidRPr="009E5BA7">
              <w:rPr>
                <w:rFonts w:ascii="Times New Roman" w:hAnsi="Times New Roman"/>
                <w:sz w:val="24"/>
                <w:szCs w:val="28"/>
              </w:rPr>
              <w:t>ференций граждан могут быть признаны нелегитимными.</w:t>
            </w:r>
          </w:p>
        </w:tc>
        <w:tc>
          <w:tcPr>
            <w:tcW w:w="3827" w:type="dxa"/>
            <w:shd w:val="clear" w:color="auto" w:fill="auto"/>
          </w:tcPr>
          <w:p w:rsidR="003C3A8B" w:rsidRDefault="001D5F56" w:rsidP="001D5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Рекомендуется </w:t>
            </w:r>
            <w:r w:rsidR="005F6C21">
              <w:rPr>
                <w:rFonts w:ascii="Times New Roman" w:hAnsi="Times New Roman"/>
                <w:sz w:val="24"/>
                <w:szCs w:val="28"/>
              </w:rPr>
              <w:t>установить опр</w:t>
            </w:r>
            <w:r w:rsidR="005F6C21">
              <w:rPr>
                <w:rFonts w:ascii="Times New Roman" w:hAnsi="Times New Roman"/>
                <w:sz w:val="24"/>
                <w:szCs w:val="28"/>
              </w:rPr>
              <w:t>е</w:t>
            </w:r>
            <w:r w:rsidR="005F6C21">
              <w:rPr>
                <w:rFonts w:ascii="Times New Roman" w:hAnsi="Times New Roman"/>
                <w:sz w:val="24"/>
                <w:szCs w:val="28"/>
              </w:rPr>
              <w:t>деленные</w:t>
            </w:r>
            <w:r w:rsidRPr="001D5F56">
              <w:rPr>
                <w:rFonts w:ascii="Times New Roman" w:hAnsi="Times New Roman"/>
                <w:sz w:val="24"/>
                <w:szCs w:val="28"/>
              </w:rPr>
              <w:t xml:space="preserve"> п</w:t>
            </w:r>
            <w:r w:rsidR="005F6C21">
              <w:rPr>
                <w:rFonts w:ascii="Times New Roman" w:hAnsi="Times New Roman"/>
                <w:sz w:val="24"/>
                <w:szCs w:val="28"/>
              </w:rPr>
              <w:t>референции</w:t>
            </w:r>
            <w:r w:rsidRPr="001D5F56">
              <w:rPr>
                <w:rFonts w:ascii="Times New Roman" w:hAnsi="Times New Roman"/>
                <w:sz w:val="24"/>
                <w:szCs w:val="28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8"/>
              </w:rPr>
              <w:t>пре</w:t>
            </w: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>
              <w:rPr>
                <w:rFonts w:ascii="Times New Roman" w:hAnsi="Times New Roman"/>
                <w:sz w:val="24"/>
                <w:szCs w:val="28"/>
              </w:rPr>
              <w:t>седателей территориальных общ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ственных самоуправлений.</w:t>
            </w:r>
          </w:p>
          <w:p w:rsidR="00554367" w:rsidRDefault="00554367" w:rsidP="001D5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54367" w:rsidRDefault="00554367" w:rsidP="001F0E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Также стоит отметить, что о</w:t>
            </w:r>
            <w:r w:rsidRPr="00554367">
              <w:rPr>
                <w:rFonts w:ascii="Times New Roman" w:hAnsi="Times New Roman"/>
                <w:sz w:val="24"/>
                <w:szCs w:val="28"/>
              </w:rPr>
              <w:t>рган</w:t>
            </w:r>
            <w:r w:rsidRPr="00554367">
              <w:rPr>
                <w:rFonts w:ascii="Times New Roman" w:hAnsi="Times New Roman"/>
                <w:sz w:val="24"/>
                <w:szCs w:val="28"/>
              </w:rPr>
              <w:t>и</w:t>
            </w:r>
            <w:r w:rsidRPr="00554367">
              <w:rPr>
                <w:rFonts w:ascii="Times New Roman" w:hAnsi="Times New Roman"/>
                <w:sz w:val="24"/>
                <w:szCs w:val="28"/>
              </w:rPr>
              <w:t>зационно-правовая форма орган</w:t>
            </w:r>
            <w:r w:rsidRPr="00554367">
              <w:rPr>
                <w:rFonts w:ascii="Times New Roman" w:hAnsi="Times New Roman"/>
                <w:sz w:val="24"/>
                <w:szCs w:val="28"/>
              </w:rPr>
              <w:t>и</w:t>
            </w:r>
            <w:r w:rsidRPr="00554367">
              <w:rPr>
                <w:rFonts w:ascii="Times New Roman" w:hAnsi="Times New Roman"/>
                <w:sz w:val="24"/>
                <w:szCs w:val="28"/>
              </w:rPr>
              <w:t xml:space="preserve">зации </w:t>
            </w:r>
            <w:r>
              <w:rPr>
                <w:rFonts w:ascii="Times New Roman" w:hAnsi="Times New Roman"/>
                <w:sz w:val="24"/>
                <w:szCs w:val="28"/>
              </w:rPr>
              <w:t>территориального общ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ственного самоуправления</w:t>
            </w:r>
            <w:r w:rsidRPr="00554367">
              <w:rPr>
                <w:rFonts w:ascii="Times New Roman" w:hAnsi="Times New Roman"/>
                <w:sz w:val="24"/>
                <w:szCs w:val="28"/>
              </w:rPr>
              <w:t xml:space="preserve"> в ст</w:t>
            </w:r>
            <w:r w:rsidRPr="00554367">
              <w:rPr>
                <w:rFonts w:ascii="Times New Roman" w:hAnsi="Times New Roman"/>
                <w:sz w:val="24"/>
                <w:szCs w:val="28"/>
              </w:rPr>
              <w:t>а</w:t>
            </w:r>
            <w:r w:rsidRPr="00554367">
              <w:rPr>
                <w:rFonts w:ascii="Times New Roman" w:hAnsi="Times New Roman"/>
                <w:sz w:val="24"/>
                <w:szCs w:val="28"/>
              </w:rPr>
              <w:t>тусе юридического лица позволяет участвовать в федеральных гра</w:t>
            </w:r>
            <w:r w:rsidRPr="00554367">
              <w:rPr>
                <w:rFonts w:ascii="Times New Roman" w:hAnsi="Times New Roman"/>
                <w:sz w:val="24"/>
                <w:szCs w:val="28"/>
              </w:rPr>
              <w:t>н</w:t>
            </w:r>
            <w:r w:rsidRPr="00554367">
              <w:rPr>
                <w:rFonts w:ascii="Times New Roman" w:hAnsi="Times New Roman"/>
                <w:sz w:val="24"/>
                <w:szCs w:val="28"/>
              </w:rPr>
              <w:t xml:space="preserve">товых программах. Официально зарегистрированные </w:t>
            </w:r>
            <w:r w:rsidR="00BA420A">
              <w:rPr>
                <w:rFonts w:ascii="Times New Roman" w:hAnsi="Times New Roman"/>
                <w:sz w:val="24"/>
                <w:szCs w:val="28"/>
              </w:rPr>
              <w:t>территор</w:t>
            </w:r>
            <w:r w:rsidR="00BA420A">
              <w:rPr>
                <w:rFonts w:ascii="Times New Roman" w:hAnsi="Times New Roman"/>
                <w:sz w:val="24"/>
                <w:szCs w:val="28"/>
              </w:rPr>
              <w:t>и</w:t>
            </w:r>
            <w:r w:rsidR="00BA420A">
              <w:rPr>
                <w:rFonts w:ascii="Times New Roman" w:hAnsi="Times New Roman"/>
                <w:sz w:val="24"/>
                <w:szCs w:val="28"/>
              </w:rPr>
              <w:lastRenderedPageBreak/>
              <w:t>альные общественные самоупра</w:t>
            </w:r>
            <w:r w:rsidR="00BA420A">
              <w:rPr>
                <w:rFonts w:ascii="Times New Roman" w:hAnsi="Times New Roman"/>
                <w:sz w:val="24"/>
                <w:szCs w:val="28"/>
              </w:rPr>
              <w:t>в</w:t>
            </w:r>
            <w:r w:rsidR="00BA420A">
              <w:rPr>
                <w:rFonts w:ascii="Times New Roman" w:hAnsi="Times New Roman"/>
                <w:sz w:val="24"/>
                <w:szCs w:val="28"/>
              </w:rPr>
              <w:t>ления</w:t>
            </w:r>
            <w:r w:rsidRPr="00554367">
              <w:rPr>
                <w:rFonts w:ascii="Times New Roman" w:hAnsi="Times New Roman"/>
                <w:sz w:val="24"/>
                <w:szCs w:val="28"/>
              </w:rPr>
              <w:t xml:space="preserve"> в качестве юридического лица, также имеют определенные преимущества и возможнос</w:t>
            </w:r>
            <w:r w:rsidR="001F0ED4">
              <w:rPr>
                <w:rFonts w:ascii="Times New Roman" w:hAnsi="Times New Roman"/>
                <w:sz w:val="24"/>
                <w:szCs w:val="28"/>
              </w:rPr>
              <w:t>ти для развития муниципалитетов. Они могут осуществлять хозяйстве</w:t>
            </w:r>
            <w:r w:rsidR="001F0ED4">
              <w:rPr>
                <w:rFonts w:ascii="Times New Roman" w:hAnsi="Times New Roman"/>
                <w:sz w:val="24"/>
                <w:szCs w:val="28"/>
              </w:rPr>
              <w:t>н</w:t>
            </w:r>
            <w:r w:rsidR="001F0ED4">
              <w:rPr>
                <w:rFonts w:ascii="Times New Roman" w:hAnsi="Times New Roman"/>
                <w:sz w:val="24"/>
                <w:szCs w:val="28"/>
              </w:rPr>
              <w:t>ную деятельность, самостоятельно</w:t>
            </w:r>
            <w:r w:rsidRPr="00554367">
              <w:rPr>
                <w:rFonts w:ascii="Times New Roman" w:hAnsi="Times New Roman"/>
                <w:sz w:val="24"/>
                <w:szCs w:val="28"/>
              </w:rPr>
              <w:t xml:space="preserve"> распоряж</w:t>
            </w:r>
            <w:r w:rsidR="001F0ED4">
              <w:rPr>
                <w:rFonts w:ascii="Times New Roman" w:hAnsi="Times New Roman"/>
                <w:sz w:val="24"/>
                <w:szCs w:val="28"/>
              </w:rPr>
              <w:t>аться</w:t>
            </w:r>
            <w:r w:rsidRPr="00554367">
              <w:rPr>
                <w:rFonts w:ascii="Times New Roman" w:hAnsi="Times New Roman"/>
                <w:sz w:val="24"/>
                <w:szCs w:val="28"/>
              </w:rPr>
              <w:t xml:space="preserve"> финанс</w:t>
            </w:r>
            <w:r w:rsidR="001F0ED4">
              <w:rPr>
                <w:rFonts w:ascii="Times New Roman" w:hAnsi="Times New Roman"/>
                <w:sz w:val="24"/>
                <w:szCs w:val="28"/>
              </w:rPr>
              <w:t>овыми и материальными ресурсами, и</w:t>
            </w:r>
            <w:r w:rsidR="001F0ED4">
              <w:rPr>
                <w:rFonts w:ascii="Times New Roman" w:hAnsi="Times New Roman"/>
                <w:sz w:val="24"/>
                <w:szCs w:val="28"/>
              </w:rPr>
              <w:t>с</w:t>
            </w:r>
            <w:r w:rsidR="001F0ED4">
              <w:rPr>
                <w:rFonts w:ascii="Times New Roman" w:hAnsi="Times New Roman"/>
                <w:sz w:val="24"/>
                <w:szCs w:val="28"/>
              </w:rPr>
              <w:t>пользовать бюджетные</w:t>
            </w:r>
            <w:r w:rsidRPr="00554367">
              <w:rPr>
                <w:rFonts w:ascii="Times New Roman" w:hAnsi="Times New Roman"/>
                <w:sz w:val="24"/>
                <w:szCs w:val="28"/>
              </w:rPr>
              <w:t xml:space="preserve"> средств</w:t>
            </w:r>
            <w:r w:rsidR="001F0ED4">
              <w:rPr>
                <w:rFonts w:ascii="Times New Roman" w:hAnsi="Times New Roman"/>
                <w:sz w:val="24"/>
                <w:szCs w:val="28"/>
              </w:rPr>
              <w:t>а</w:t>
            </w:r>
            <w:r w:rsidRPr="00554367">
              <w:rPr>
                <w:rFonts w:ascii="Times New Roman" w:hAnsi="Times New Roman"/>
                <w:sz w:val="24"/>
                <w:szCs w:val="28"/>
              </w:rPr>
              <w:t xml:space="preserve"> в рамках целевых прог</w:t>
            </w:r>
            <w:r w:rsidR="001F0ED4">
              <w:rPr>
                <w:rFonts w:ascii="Times New Roman" w:hAnsi="Times New Roman"/>
                <w:sz w:val="24"/>
                <w:szCs w:val="28"/>
              </w:rPr>
              <w:t>рамм мун</w:t>
            </w:r>
            <w:r w:rsidR="001F0ED4">
              <w:rPr>
                <w:rFonts w:ascii="Times New Roman" w:hAnsi="Times New Roman"/>
                <w:sz w:val="24"/>
                <w:szCs w:val="28"/>
              </w:rPr>
              <w:t>и</w:t>
            </w:r>
            <w:r w:rsidR="001F0ED4">
              <w:rPr>
                <w:rFonts w:ascii="Times New Roman" w:hAnsi="Times New Roman"/>
                <w:sz w:val="24"/>
                <w:szCs w:val="28"/>
              </w:rPr>
              <w:t xml:space="preserve">ципального образования, </w:t>
            </w:r>
            <w:r w:rsidRPr="00554367">
              <w:rPr>
                <w:rFonts w:ascii="Times New Roman" w:hAnsi="Times New Roman"/>
                <w:sz w:val="24"/>
                <w:szCs w:val="28"/>
              </w:rPr>
              <w:t>у</w:t>
            </w:r>
            <w:r w:rsidR="001F0ED4">
              <w:rPr>
                <w:rFonts w:ascii="Times New Roman" w:hAnsi="Times New Roman"/>
                <w:sz w:val="24"/>
                <w:szCs w:val="28"/>
              </w:rPr>
              <w:t>частв</w:t>
            </w:r>
            <w:r w:rsidR="001F0ED4">
              <w:rPr>
                <w:rFonts w:ascii="Times New Roman" w:hAnsi="Times New Roman"/>
                <w:sz w:val="24"/>
                <w:szCs w:val="28"/>
              </w:rPr>
              <w:t>о</w:t>
            </w:r>
            <w:r w:rsidR="001F0ED4">
              <w:rPr>
                <w:rFonts w:ascii="Times New Roman" w:hAnsi="Times New Roman"/>
                <w:sz w:val="24"/>
                <w:szCs w:val="28"/>
              </w:rPr>
              <w:t>вать</w:t>
            </w:r>
            <w:r w:rsidRPr="00554367">
              <w:rPr>
                <w:rFonts w:ascii="Times New Roman" w:hAnsi="Times New Roman"/>
                <w:sz w:val="24"/>
                <w:szCs w:val="28"/>
              </w:rPr>
              <w:t xml:space="preserve"> в конкурсах и грантах реги</w:t>
            </w:r>
            <w:r w:rsidRPr="00554367">
              <w:rPr>
                <w:rFonts w:ascii="Times New Roman" w:hAnsi="Times New Roman"/>
                <w:sz w:val="24"/>
                <w:szCs w:val="28"/>
              </w:rPr>
              <w:t>о</w:t>
            </w:r>
            <w:r w:rsidRPr="00554367">
              <w:rPr>
                <w:rFonts w:ascii="Times New Roman" w:hAnsi="Times New Roman"/>
                <w:sz w:val="24"/>
                <w:szCs w:val="28"/>
              </w:rPr>
              <w:t>нальных, российских и междун</w:t>
            </w:r>
            <w:r w:rsidRPr="00554367">
              <w:rPr>
                <w:rFonts w:ascii="Times New Roman" w:hAnsi="Times New Roman"/>
                <w:sz w:val="24"/>
                <w:szCs w:val="28"/>
              </w:rPr>
              <w:t>а</w:t>
            </w:r>
            <w:r w:rsidRPr="00554367">
              <w:rPr>
                <w:rFonts w:ascii="Times New Roman" w:hAnsi="Times New Roman"/>
                <w:sz w:val="24"/>
                <w:szCs w:val="28"/>
              </w:rPr>
              <w:t>родных фондов и грантодателей.</w:t>
            </w:r>
          </w:p>
          <w:p w:rsidR="00524122" w:rsidRDefault="00524122" w:rsidP="001F0E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24122" w:rsidRPr="00025B34" w:rsidRDefault="00524122" w:rsidP="005241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Также рекомендуется при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опред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лении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>границ территории, на к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>о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 xml:space="preserve">торой осуществляется </w:t>
            </w:r>
            <w:r>
              <w:rPr>
                <w:rFonts w:ascii="Times New Roman" w:hAnsi="Times New Roman"/>
                <w:sz w:val="24"/>
                <w:szCs w:val="28"/>
              </w:rPr>
              <w:t>территор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альное общественное самоупра</w:t>
            </w: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/>
                <w:sz w:val="24"/>
                <w:szCs w:val="28"/>
              </w:rPr>
              <w:t>ление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8"/>
              </w:rPr>
              <w:t>уточнять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 xml:space="preserve"> категорию нас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>е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>ления, проживающего на данной территории. Например, на терр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>и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>тории муниципального образов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>а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>ния городской округ город-курорт Сочи на данный момент слож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>и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>лась ситуация, когда происходит активное приобретение недвиж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>и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>мости гражданами из других суб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>ъ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>ектов Российской Федерации, к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>о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 xml:space="preserve">торые приобретая недвижимость </w:t>
            </w:r>
            <w:r w:rsidR="00850DF8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 xml:space="preserve">в собственность в городе-курорте Сочи, оставляют за собой право регистрации, а соответственно </w:t>
            </w:r>
            <w:r w:rsidR="00850DF8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 xml:space="preserve">и право постоянного проживания </w:t>
            </w:r>
            <w:r w:rsidR="00850DF8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524122">
              <w:rPr>
                <w:rFonts w:ascii="Times New Roman" w:hAnsi="Times New Roman"/>
                <w:sz w:val="24"/>
                <w:szCs w:val="28"/>
              </w:rPr>
              <w:lastRenderedPageBreak/>
              <w:t>в ином городе. Возникает прав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>о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>вая коллизия, когда граждане, з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>а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>регистрированные и прожива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>ю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>щие в одном городе, имеют право по причине владения недвижим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>о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>стью в городе-курорте Сочи, участвовать в учреждении и де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>я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 xml:space="preserve">тельности </w:t>
            </w:r>
            <w:r>
              <w:rPr>
                <w:rFonts w:ascii="Times New Roman" w:hAnsi="Times New Roman"/>
                <w:sz w:val="24"/>
                <w:szCs w:val="28"/>
              </w:rPr>
              <w:t>территориального о</w:t>
            </w: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/>
                <w:sz w:val="24"/>
                <w:szCs w:val="28"/>
              </w:rPr>
              <w:t>щественного самоуправления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 xml:space="preserve"> г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>о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 xml:space="preserve">рода-курорта Сочи, а также быть избранными в руководство органа </w:t>
            </w:r>
            <w:r>
              <w:rPr>
                <w:rFonts w:ascii="Times New Roman" w:hAnsi="Times New Roman"/>
                <w:sz w:val="24"/>
                <w:szCs w:val="28"/>
              </w:rPr>
              <w:t>территориального общественного самоуправления</w:t>
            </w:r>
            <w:r w:rsidRPr="00524122">
              <w:rPr>
                <w:rFonts w:ascii="Times New Roman" w:hAnsi="Times New Roman"/>
                <w:sz w:val="24"/>
                <w:szCs w:val="28"/>
              </w:rPr>
              <w:t xml:space="preserve"> города-курорта Сочи.</w:t>
            </w:r>
            <w:r w:rsidR="007578E9">
              <w:rPr>
                <w:rFonts w:ascii="Times New Roman" w:hAnsi="Times New Roman"/>
                <w:sz w:val="24"/>
                <w:szCs w:val="28"/>
              </w:rPr>
              <w:t xml:space="preserve"> Поэтому можно внести сл</w:t>
            </w:r>
            <w:r w:rsidR="007578E9">
              <w:rPr>
                <w:rFonts w:ascii="Times New Roman" w:hAnsi="Times New Roman"/>
                <w:sz w:val="24"/>
                <w:szCs w:val="28"/>
              </w:rPr>
              <w:t>е</w:t>
            </w:r>
            <w:r w:rsidR="007578E9">
              <w:rPr>
                <w:rFonts w:ascii="Times New Roman" w:hAnsi="Times New Roman"/>
                <w:sz w:val="24"/>
                <w:szCs w:val="28"/>
              </w:rPr>
              <w:t xml:space="preserve">дующие изменения в </w:t>
            </w:r>
            <w:r w:rsidR="007578E9" w:rsidRPr="007578E9">
              <w:rPr>
                <w:rFonts w:ascii="Times New Roman" w:hAnsi="Times New Roman"/>
                <w:sz w:val="24"/>
                <w:szCs w:val="28"/>
              </w:rPr>
              <w:t>абзац второй части 1 статьи 2</w:t>
            </w:r>
            <w:r w:rsidR="007578E9">
              <w:rPr>
                <w:rFonts w:ascii="Times New Roman" w:hAnsi="Times New Roman"/>
                <w:sz w:val="24"/>
                <w:szCs w:val="28"/>
              </w:rPr>
              <w:t xml:space="preserve">7 Федерального закона № 131-ФЗ: </w:t>
            </w:r>
            <w:r w:rsidR="007578E9" w:rsidRPr="007578E9">
              <w:rPr>
                <w:rFonts w:ascii="Times New Roman" w:hAnsi="Times New Roman"/>
                <w:sz w:val="24"/>
                <w:szCs w:val="28"/>
              </w:rPr>
              <w:t>«Границы те</w:t>
            </w:r>
            <w:r w:rsidR="007578E9" w:rsidRPr="007578E9">
              <w:rPr>
                <w:rFonts w:ascii="Times New Roman" w:hAnsi="Times New Roman"/>
                <w:sz w:val="24"/>
                <w:szCs w:val="28"/>
              </w:rPr>
              <w:t>р</w:t>
            </w:r>
            <w:r w:rsidR="007578E9" w:rsidRPr="007578E9">
              <w:rPr>
                <w:rFonts w:ascii="Times New Roman" w:hAnsi="Times New Roman"/>
                <w:sz w:val="24"/>
                <w:szCs w:val="28"/>
              </w:rPr>
              <w:t>ритории, на которой осуществл</w:t>
            </w:r>
            <w:r w:rsidR="007578E9" w:rsidRPr="007578E9">
              <w:rPr>
                <w:rFonts w:ascii="Times New Roman" w:hAnsi="Times New Roman"/>
                <w:sz w:val="24"/>
                <w:szCs w:val="28"/>
              </w:rPr>
              <w:t>я</w:t>
            </w:r>
            <w:r w:rsidR="007578E9" w:rsidRPr="007578E9">
              <w:rPr>
                <w:rFonts w:ascii="Times New Roman" w:hAnsi="Times New Roman"/>
                <w:sz w:val="24"/>
                <w:szCs w:val="28"/>
              </w:rPr>
              <w:t>ется территориальное обществе</w:t>
            </w:r>
            <w:r w:rsidR="007578E9" w:rsidRPr="007578E9">
              <w:rPr>
                <w:rFonts w:ascii="Times New Roman" w:hAnsi="Times New Roman"/>
                <w:sz w:val="24"/>
                <w:szCs w:val="28"/>
              </w:rPr>
              <w:t>н</w:t>
            </w:r>
            <w:r w:rsidR="007578E9" w:rsidRPr="007578E9">
              <w:rPr>
                <w:rFonts w:ascii="Times New Roman" w:hAnsi="Times New Roman"/>
                <w:sz w:val="24"/>
                <w:szCs w:val="28"/>
              </w:rPr>
              <w:t>ное самоуправление, устанавл</w:t>
            </w:r>
            <w:r w:rsidR="007578E9" w:rsidRPr="007578E9">
              <w:rPr>
                <w:rFonts w:ascii="Times New Roman" w:hAnsi="Times New Roman"/>
                <w:sz w:val="24"/>
                <w:szCs w:val="28"/>
              </w:rPr>
              <w:t>и</w:t>
            </w:r>
            <w:r w:rsidR="007578E9" w:rsidRPr="007578E9">
              <w:rPr>
                <w:rFonts w:ascii="Times New Roman" w:hAnsi="Times New Roman"/>
                <w:sz w:val="24"/>
                <w:szCs w:val="28"/>
              </w:rPr>
              <w:t>ваются представительным органом поселения, внутригородской те</w:t>
            </w:r>
            <w:r w:rsidR="007578E9" w:rsidRPr="007578E9">
              <w:rPr>
                <w:rFonts w:ascii="Times New Roman" w:hAnsi="Times New Roman"/>
                <w:sz w:val="24"/>
                <w:szCs w:val="28"/>
              </w:rPr>
              <w:t>р</w:t>
            </w:r>
            <w:r w:rsidR="007578E9" w:rsidRPr="007578E9">
              <w:rPr>
                <w:rFonts w:ascii="Times New Roman" w:hAnsi="Times New Roman"/>
                <w:sz w:val="24"/>
                <w:szCs w:val="28"/>
              </w:rPr>
              <w:t>ритории города федерального зн</w:t>
            </w:r>
            <w:r w:rsidR="007578E9" w:rsidRPr="007578E9">
              <w:rPr>
                <w:rFonts w:ascii="Times New Roman" w:hAnsi="Times New Roman"/>
                <w:sz w:val="24"/>
                <w:szCs w:val="28"/>
              </w:rPr>
              <w:t>а</w:t>
            </w:r>
            <w:r w:rsidR="007578E9" w:rsidRPr="007578E9">
              <w:rPr>
                <w:rFonts w:ascii="Times New Roman" w:hAnsi="Times New Roman"/>
                <w:sz w:val="24"/>
                <w:szCs w:val="28"/>
              </w:rPr>
              <w:t>чения, городского округа, внутр</w:t>
            </w:r>
            <w:r w:rsidR="007578E9" w:rsidRPr="007578E9">
              <w:rPr>
                <w:rFonts w:ascii="Times New Roman" w:hAnsi="Times New Roman"/>
                <w:sz w:val="24"/>
                <w:szCs w:val="28"/>
              </w:rPr>
              <w:t>и</w:t>
            </w:r>
            <w:r w:rsidR="007578E9" w:rsidRPr="007578E9">
              <w:rPr>
                <w:rFonts w:ascii="Times New Roman" w:hAnsi="Times New Roman"/>
                <w:sz w:val="24"/>
                <w:szCs w:val="28"/>
              </w:rPr>
              <w:t>городского района по предлож</w:t>
            </w:r>
            <w:r w:rsidR="007578E9" w:rsidRPr="007578E9">
              <w:rPr>
                <w:rFonts w:ascii="Times New Roman" w:hAnsi="Times New Roman"/>
                <w:sz w:val="24"/>
                <w:szCs w:val="28"/>
              </w:rPr>
              <w:t>е</w:t>
            </w:r>
            <w:r w:rsidR="007578E9" w:rsidRPr="007578E9">
              <w:rPr>
                <w:rFonts w:ascii="Times New Roman" w:hAnsi="Times New Roman"/>
                <w:sz w:val="24"/>
                <w:szCs w:val="28"/>
              </w:rPr>
              <w:t>нию населения, постоянно прож</w:t>
            </w:r>
            <w:r w:rsidR="007578E9" w:rsidRPr="007578E9">
              <w:rPr>
                <w:rFonts w:ascii="Times New Roman" w:hAnsi="Times New Roman"/>
                <w:sz w:val="24"/>
                <w:szCs w:val="28"/>
              </w:rPr>
              <w:t>и</w:t>
            </w:r>
            <w:r w:rsidR="007578E9" w:rsidRPr="007578E9">
              <w:rPr>
                <w:rFonts w:ascii="Times New Roman" w:hAnsi="Times New Roman"/>
                <w:sz w:val="24"/>
                <w:szCs w:val="28"/>
              </w:rPr>
              <w:t>вающего и зарегистрир</w:t>
            </w:r>
            <w:r w:rsidR="007578E9">
              <w:rPr>
                <w:rFonts w:ascii="Times New Roman" w:hAnsi="Times New Roman"/>
                <w:sz w:val="24"/>
                <w:szCs w:val="28"/>
              </w:rPr>
              <w:t>ованного на данной территории».</w:t>
            </w:r>
          </w:p>
        </w:tc>
        <w:tc>
          <w:tcPr>
            <w:tcW w:w="3905" w:type="dxa"/>
            <w:shd w:val="clear" w:color="auto" w:fill="auto"/>
          </w:tcPr>
          <w:p w:rsidR="003C3A8B" w:rsidRPr="00025B34" w:rsidRDefault="006F5C4B" w:rsidP="006F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–</w:t>
            </w:r>
          </w:p>
        </w:tc>
      </w:tr>
      <w:tr w:rsidR="003C3A8B" w:rsidRPr="004D5E98" w:rsidTr="00850DF8">
        <w:tc>
          <w:tcPr>
            <w:tcW w:w="617" w:type="dxa"/>
            <w:shd w:val="clear" w:color="auto" w:fill="auto"/>
          </w:tcPr>
          <w:p w:rsidR="003C3A8B" w:rsidRDefault="003C3A8B" w:rsidP="003C3A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27</w:t>
            </w:r>
          </w:p>
        </w:tc>
        <w:tc>
          <w:tcPr>
            <w:tcW w:w="2752" w:type="dxa"/>
            <w:shd w:val="clear" w:color="auto" w:fill="auto"/>
          </w:tcPr>
          <w:p w:rsidR="003C3A8B" w:rsidRPr="005C1113" w:rsidRDefault="003C3A8B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C1113">
              <w:rPr>
                <w:rFonts w:ascii="Times New Roman" w:hAnsi="Times New Roman"/>
                <w:sz w:val="24"/>
                <w:szCs w:val="28"/>
              </w:rPr>
              <w:t>Красноярский край</w:t>
            </w:r>
          </w:p>
          <w:p w:rsidR="003C3A8B" w:rsidRPr="00025B34" w:rsidRDefault="003C3A8B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адм. центр – Красноярск</w:t>
            </w:r>
          </w:p>
        </w:tc>
        <w:tc>
          <w:tcPr>
            <w:tcW w:w="3685" w:type="dxa"/>
            <w:shd w:val="clear" w:color="auto" w:fill="auto"/>
          </w:tcPr>
          <w:p w:rsidR="003C3A8B" w:rsidRPr="00025B34" w:rsidRDefault="003C3A8B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850DF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3C3A8B" w:rsidRPr="00025B34" w:rsidRDefault="003C3A8B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3C3A8B" w:rsidRPr="00025B34" w:rsidRDefault="003C3A8B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3C3A8B" w:rsidRPr="004D5E98" w:rsidTr="00850DF8">
        <w:tc>
          <w:tcPr>
            <w:tcW w:w="617" w:type="dxa"/>
            <w:shd w:val="clear" w:color="auto" w:fill="auto"/>
          </w:tcPr>
          <w:p w:rsidR="003C3A8B" w:rsidRDefault="003C3A8B" w:rsidP="003C3A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28</w:t>
            </w:r>
          </w:p>
        </w:tc>
        <w:tc>
          <w:tcPr>
            <w:tcW w:w="2752" w:type="dxa"/>
            <w:shd w:val="clear" w:color="auto" w:fill="auto"/>
          </w:tcPr>
          <w:p w:rsidR="003C3A8B" w:rsidRPr="005C1113" w:rsidRDefault="003C3A8B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C1113">
              <w:rPr>
                <w:rFonts w:ascii="Times New Roman" w:hAnsi="Times New Roman"/>
                <w:sz w:val="24"/>
                <w:szCs w:val="28"/>
              </w:rPr>
              <w:t>Пермский край</w:t>
            </w:r>
          </w:p>
          <w:p w:rsidR="003C3A8B" w:rsidRPr="00025B34" w:rsidRDefault="003C3A8B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C1113">
              <w:rPr>
                <w:rFonts w:ascii="Times New Roman" w:hAnsi="Times New Roman"/>
                <w:sz w:val="24"/>
                <w:szCs w:val="28"/>
              </w:rPr>
              <w:t>адм. центр – Пермь</w:t>
            </w:r>
          </w:p>
        </w:tc>
        <w:tc>
          <w:tcPr>
            <w:tcW w:w="3685" w:type="dxa"/>
            <w:shd w:val="clear" w:color="auto" w:fill="auto"/>
          </w:tcPr>
          <w:p w:rsidR="003C3A8B" w:rsidRPr="00025B34" w:rsidRDefault="003C3A8B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850DF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3C3A8B" w:rsidRPr="00025B34" w:rsidRDefault="003C3A8B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3C3A8B" w:rsidRPr="00025B34" w:rsidRDefault="003C3A8B" w:rsidP="00850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3C3A8B" w:rsidRPr="004D5E98" w:rsidTr="002543A1">
        <w:tc>
          <w:tcPr>
            <w:tcW w:w="617" w:type="dxa"/>
            <w:shd w:val="clear" w:color="auto" w:fill="auto"/>
          </w:tcPr>
          <w:p w:rsidR="003C3A8B" w:rsidRDefault="003C3A8B" w:rsidP="003C3A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29</w:t>
            </w:r>
          </w:p>
        </w:tc>
        <w:tc>
          <w:tcPr>
            <w:tcW w:w="2752" w:type="dxa"/>
            <w:shd w:val="clear" w:color="auto" w:fill="auto"/>
          </w:tcPr>
          <w:p w:rsidR="003C3A8B" w:rsidRPr="005C1113" w:rsidRDefault="003C3A8B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C1113">
              <w:rPr>
                <w:rFonts w:ascii="Times New Roman" w:hAnsi="Times New Roman"/>
                <w:sz w:val="24"/>
                <w:szCs w:val="28"/>
              </w:rPr>
              <w:t>Приморский край</w:t>
            </w:r>
          </w:p>
          <w:p w:rsidR="003C3A8B" w:rsidRPr="00025B34" w:rsidRDefault="003C3A8B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C1113">
              <w:rPr>
                <w:rFonts w:ascii="Times New Roman" w:hAnsi="Times New Roman"/>
                <w:sz w:val="24"/>
                <w:szCs w:val="28"/>
              </w:rPr>
              <w:t>адм. центр – Владив</w:t>
            </w:r>
            <w:r w:rsidRPr="005C1113">
              <w:rPr>
                <w:rFonts w:ascii="Times New Roman" w:hAnsi="Times New Roman"/>
                <w:sz w:val="24"/>
                <w:szCs w:val="28"/>
              </w:rPr>
              <w:t>о</w:t>
            </w:r>
            <w:r w:rsidRPr="005C1113">
              <w:rPr>
                <w:rFonts w:ascii="Times New Roman" w:hAnsi="Times New Roman"/>
                <w:sz w:val="24"/>
                <w:szCs w:val="28"/>
              </w:rPr>
              <w:t>сток</w:t>
            </w:r>
          </w:p>
        </w:tc>
        <w:tc>
          <w:tcPr>
            <w:tcW w:w="3685" w:type="dxa"/>
            <w:shd w:val="clear" w:color="auto" w:fill="auto"/>
          </w:tcPr>
          <w:p w:rsidR="003C3A8B" w:rsidRPr="00025B34" w:rsidRDefault="0083491E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Сложности взаимодействия сообществ и органов местного самоуправления, органов испо</w:t>
            </w:r>
            <w:r>
              <w:rPr>
                <w:rFonts w:ascii="Times New Roman" w:hAnsi="Times New Roman"/>
                <w:sz w:val="24"/>
                <w:szCs w:val="28"/>
              </w:rPr>
              <w:t>л</w:t>
            </w:r>
            <w:r>
              <w:rPr>
                <w:rFonts w:ascii="Times New Roman" w:hAnsi="Times New Roman"/>
                <w:sz w:val="24"/>
                <w:szCs w:val="28"/>
              </w:rPr>
              <w:t>нительной власти.</w:t>
            </w:r>
          </w:p>
        </w:tc>
        <w:tc>
          <w:tcPr>
            <w:tcW w:w="3827" w:type="dxa"/>
            <w:shd w:val="clear" w:color="auto" w:fill="auto"/>
          </w:tcPr>
          <w:p w:rsidR="003C3A8B" w:rsidRDefault="00DB0C15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Рекомендуется закрепить на зак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нодательном уровне понятия «р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гиональное сообщество» и «мес</w:t>
            </w:r>
            <w:r>
              <w:rPr>
                <w:rFonts w:ascii="Times New Roman" w:hAnsi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/>
                <w:sz w:val="24"/>
                <w:szCs w:val="28"/>
              </w:rPr>
              <w:t>ное сообщество».</w:t>
            </w:r>
          </w:p>
          <w:p w:rsidR="00DB0C15" w:rsidRDefault="00DB0C15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B0C15" w:rsidRDefault="00DB0C15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Также рекомендуется организ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вать проведение общероссийского социологического исследования для определения актуальной пр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блематики региональных и мес</w:t>
            </w:r>
            <w:r>
              <w:rPr>
                <w:rFonts w:ascii="Times New Roman" w:hAnsi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/>
                <w:sz w:val="24"/>
                <w:szCs w:val="28"/>
              </w:rPr>
              <w:t>ных сообществ.</w:t>
            </w:r>
          </w:p>
          <w:p w:rsidR="00DB0C15" w:rsidRDefault="00DB0C15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B0C15" w:rsidRPr="00025B34" w:rsidRDefault="00DB0C15" w:rsidP="00DB0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том числе рекомендуется выр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ботать меры решения проблем взаимодействия сообществ и орг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нов исполнительной власти на ф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деральном уровне.</w:t>
            </w:r>
          </w:p>
        </w:tc>
        <w:tc>
          <w:tcPr>
            <w:tcW w:w="3905" w:type="dxa"/>
            <w:shd w:val="clear" w:color="auto" w:fill="auto"/>
          </w:tcPr>
          <w:p w:rsidR="003C3A8B" w:rsidRDefault="00DB0C15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Мониторинг активности социал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sz w:val="24"/>
                <w:szCs w:val="28"/>
              </w:rPr>
              <w:t>ных сетей в отношении коммент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риев, оставляемых пользователями в официальных аккаунтах органов исполнительной власти и дол</w:t>
            </w:r>
            <w:r>
              <w:rPr>
                <w:rFonts w:ascii="Times New Roman" w:hAnsi="Times New Roman"/>
                <w:sz w:val="24"/>
                <w:szCs w:val="28"/>
              </w:rPr>
              <w:t>ж</w:t>
            </w:r>
            <w:r>
              <w:rPr>
                <w:rFonts w:ascii="Times New Roman" w:hAnsi="Times New Roman"/>
                <w:sz w:val="24"/>
                <w:szCs w:val="28"/>
              </w:rPr>
              <w:t>ностных лиц.</w:t>
            </w:r>
          </w:p>
          <w:p w:rsidR="00DB0C15" w:rsidRDefault="00DB0C15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B0C15" w:rsidRDefault="00DB0C15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региональном портале госуда</w:t>
            </w: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/>
                <w:sz w:val="24"/>
                <w:szCs w:val="28"/>
              </w:rPr>
              <w:t>ственных и муниципальных услуг функционирует раздел «Решаем вместе», при помощи которого р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ализована возможность направл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ния в адрес органов исполнител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sz w:val="24"/>
                <w:szCs w:val="28"/>
              </w:rPr>
              <w:t>ной власти сообщений о возникн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вении проблемы и последующего отслеживания процесса решения.</w:t>
            </w:r>
          </w:p>
          <w:p w:rsidR="0083491E" w:rsidRDefault="0083491E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3491E" w:rsidRPr="00025B34" w:rsidRDefault="0083491E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Реализуется проект «Институт о</w:t>
            </w: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/>
                <w:sz w:val="24"/>
                <w:szCs w:val="28"/>
              </w:rPr>
              <w:t>щественных наблюдателей», гла</w:t>
            </w: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/>
                <w:sz w:val="24"/>
                <w:szCs w:val="28"/>
              </w:rPr>
              <w:t>ной целью которого является с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здание механизма взаимодействия жителей и власти.</w:t>
            </w:r>
            <w:r w:rsidR="0049076F">
              <w:rPr>
                <w:rFonts w:ascii="Times New Roman" w:hAnsi="Times New Roman"/>
                <w:sz w:val="24"/>
                <w:szCs w:val="28"/>
              </w:rPr>
              <w:t xml:space="preserve"> Всего в крае 350 общественных наблюдателей, к</w:t>
            </w:r>
            <w:r w:rsidR="0049076F">
              <w:rPr>
                <w:rFonts w:ascii="Times New Roman" w:hAnsi="Times New Roman"/>
                <w:sz w:val="24"/>
                <w:szCs w:val="28"/>
              </w:rPr>
              <w:t>о</w:t>
            </w:r>
            <w:r w:rsidR="0049076F">
              <w:rPr>
                <w:rFonts w:ascii="Times New Roman" w:hAnsi="Times New Roman"/>
                <w:sz w:val="24"/>
                <w:szCs w:val="28"/>
              </w:rPr>
              <w:t>торые выезжают на объекты нац</w:t>
            </w:r>
            <w:r w:rsidR="0049076F">
              <w:rPr>
                <w:rFonts w:ascii="Times New Roman" w:hAnsi="Times New Roman"/>
                <w:sz w:val="24"/>
                <w:szCs w:val="28"/>
              </w:rPr>
              <w:t>и</w:t>
            </w:r>
            <w:r w:rsidR="0049076F">
              <w:rPr>
                <w:rFonts w:ascii="Times New Roman" w:hAnsi="Times New Roman"/>
                <w:sz w:val="24"/>
                <w:szCs w:val="28"/>
              </w:rPr>
              <w:t>ональных проектов, национальной программы социально-экономического развития Дальнего Востока, программы «1000 дв</w:t>
            </w:r>
            <w:r w:rsidR="0049076F">
              <w:rPr>
                <w:rFonts w:ascii="Times New Roman" w:hAnsi="Times New Roman"/>
                <w:sz w:val="24"/>
                <w:szCs w:val="28"/>
              </w:rPr>
              <w:t>о</w:t>
            </w:r>
            <w:r w:rsidR="0049076F">
              <w:rPr>
                <w:rFonts w:ascii="Times New Roman" w:hAnsi="Times New Roman"/>
                <w:sz w:val="24"/>
                <w:szCs w:val="28"/>
              </w:rPr>
              <w:t>ров», инициативного бюджетир</w:t>
            </w:r>
            <w:r w:rsidR="0049076F">
              <w:rPr>
                <w:rFonts w:ascii="Times New Roman" w:hAnsi="Times New Roman"/>
                <w:sz w:val="24"/>
                <w:szCs w:val="28"/>
              </w:rPr>
              <w:t>о</w:t>
            </w:r>
            <w:r w:rsidR="0049076F">
              <w:rPr>
                <w:rFonts w:ascii="Times New Roman" w:hAnsi="Times New Roman"/>
                <w:sz w:val="24"/>
                <w:szCs w:val="28"/>
              </w:rPr>
              <w:t>вания, адресной инвестиционной программы и т</w:t>
            </w:r>
            <w:proofErr w:type="gramStart"/>
            <w:r w:rsidR="0049076F">
              <w:rPr>
                <w:rFonts w:ascii="Times New Roman" w:hAnsi="Times New Roman"/>
                <w:sz w:val="24"/>
                <w:szCs w:val="28"/>
              </w:rPr>
              <w:t xml:space="preserve"> .</w:t>
            </w:r>
            <w:proofErr w:type="gramEnd"/>
            <w:r w:rsidR="0049076F">
              <w:rPr>
                <w:rFonts w:ascii="Times New Roman" w:hAnsi="Times New Roman"/>
                <w:sz w:val="24"/>
                <w:szCs w:val="28"/>
              </w:rPr>
              <w:t>д.</w:t>
            </w:r>
          </w:p>
        </w:tc>
      </w:tr>
      <w:tr w:rsidR="003C3A8B" w:rsidRPr="004D5E98" w:rsidTr="002543A1">
        <w:tc>
          <w:tcPr>
            <w:tcW w:w="617" w:type="dxa"/>
            <w:shd w:val="clear" w:color="auto" w:fill="auto"/>
          </w:tcPr>
          <w:p w:rsidR="003C3A8B" w:rsidRDefault="00137815" w:rsidP="003C3A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30</w:t>
            </w:r>
          </w:p>
        </w:tc>
        <w:tc>
          <w:tcPr>
            <w:tcW w:w="2752" w:type="dxa"/>
            <w:shd w:val="clear" w:color="auto" w:fill="auto"/>
          </w:tcPr>
          <w:p w:rsidR="003C3A8B" w:rsidRPr="005C1113" w:rsidRDefault="003C3A8B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C1113">
              <w:rPr>
                <w:rFonts w:ascii="Times New Roman" w:hAnsi="Times New Roman"/>
                <w:sz w:val="24"/>
                <w:szCs w:val="28"/>
              </w:rPr>
              <w:t>Ставропольский край</w:t>
            </w:r>
          </w:p>
          <w:p w:rsidR="003C3A8B" w:rsidRPr="005C1113" w:rsidRDefault="003C3A8B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C1113">
              <w:rPr>
                <w:rFonts w:ascii="Times New Roman" w:hAnsi="Times New Roman"/>
                <w:sz w:val="24"/>
                <w:szCs w:val="28"/>
              </w:rPr>
              <w:t>адм. центр – Ставрополь</w:t>
            </w:r>
          </w:p>
        </w:tc>
        <w:tc>
          <w:tcPr>
            <w:tcW w:w="3685" w:type="dxa"/>
            <w:shd w:val="clear" w:color="auto" w:fill="auto"/>
          </w:tcPr>
          <w:p w:rsidR="003C3A8B" w:rsidRDefault="006140F0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Недостаточное финансиров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ние деятельности некоммерч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ских организаций.</w:t>
            </w:r>
          </w:p>
          <w:p w:rsidR="006140F0" w:rsidRDefault="006140F0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140F0" w:rsidRDefault="006140F0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2. Слабая консолидация с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бизнес-структурами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и средствами ма</w:t>
            </w: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/>
                <w:sz w:val="24"/>
                <w:szCs w:val="28"/>
              </w:rPr>
              <w:t>совой информации.</w:t>
            </w:r>
          </w:p>
          <w:p w:rsidR="006140F0" w:rsidRDefault="006140F0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140F0" w:rsidRDefault="006140F0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 Недостаточная эффективность механизмов межведомственного, межуровневого и межсекторного взаимодействия по вопросам участия социально ориентир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ванных некоммерческих орган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заций в оказании услуг в соц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альной сфере.</w:t>
            </w:r>
          </w:p>
          <w:p w:rsidR="006140F0" w:rsidRDefault="006140F0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140F0" w:rsidRDefault="006140F0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4. </w:t>
            </w:r>
            <w:r w:rsidR="00BE6435">
              <w:rPr>
                <w:rFonts w:ascii="Times New Roman" w:hAnsi="Times New Roman"/>
                <w:sz w:val="24"/>
                <w:szCs w:val="28"/>
              </w:rPr>
              <w:t>Избыточный объем отчетности социально ориентированных н</w:t>
            </w:r>
            <w:r w:rsidR="00BE6435">
              <w:rPr>
                <w:rFonts w:ascii="Times New Roman" w:hAnsi="Times New Roman"/>
                <w:sz w:val="24"/>
                <w:szCs w:val="28"/>
              </w:rPr>
              <w:t>е</w:t>
            </w:r>
            <w:r w:rsidR="00BE6435">
              <w:rPr>
                <w:rFonts w:ascii="Times New Roman" w:hAnsi="Times New Roman"/>
                <w:sz w:val="24"/>
                <w:szCs w:val="28"/>
              </w:rPr>
              <w:t xml:space="preserve">коммерческих организаций </w:t>
            </w:r>
            <w:r w:rsidR="00850DF8"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="00BE6435">
              <w:rPr>
                <w:rFonts w:ascii="Times New Roman" w:hAnsi="Times New Roman"/>
                <w:sz w:val="24"/>
                <w:szCs w:val="28"/>
              </w:rPr>
              <w:t>за оказанные услуги и отсутствие доступа таких организаций к и</w:t>
            </w:r>
            <w:r w:rsidR="00BE6435">
              <w:rPr>
                <w:rFonts w:ascii="Times New Roman" w:hAnsi="Times New Roman"/>
                <w:sz w:val="24"/>
                <w:szCs w:val="28"/>
              </w:rPr>
              <w:t>н</w:t>
            </w:r>
            <w:r w:rsidR="00BE6435">
              <w:rPr>
                <w:rFonts w:ascii="Times New Roman" w:hAnsi="Times New Roman"/>
                <w:sz w:val="24"/>
                <w:szCs w:val="28"/>
              </w:rPr>
              <w:t>формационным системам, кот</w:t>
            </w:r>
            <w:r w:rsidR="00BE6435">
              <w:rPr>
                <w:rFonts w:ascii="Times New Roman" w:hAnsi="Times New Roman"/>
                <w:sz w:val="24"/>
                <w:szCs w:val="28"/>
              </w:rPr>
              <w:t>о</w:t>
            </w:r>
            <w:r w:rsidR="00BE6435">
              <w:rPr>
                <w:rFonts w:ascii="Times New Roman" w:hAnsi="Times New Roman"/>
                <w:sz w:val="24"/>
                <w:szCs w:val="28"/>
              </w:rPr>
              <w:t>рые упрощают подачу такой о</w:t>
            </w:r>
            <w:r w:rsidR="00BE6435">
              <w:rPr>
                <w:rFonts w:ascii="Times New Roman" w:hAnsi="Times New Roman"/>
                <w:sz w:val="24"/>
                <w:szCs w:val="28"/>
              </w:rPr>
              <w:t>т</w:t>
            </w:r>
            <w:r w:rsidR="00BE6435">
              <w:rPr>
                <w:rFonts w:ascii="Times New Roman" w:hAnsi="Times New Roman"/>
                <w:sz w:val="24"/>
                <w:szCs w:val="28"/>
              </w:rPr>
              <w:t>четности.</w:t>
            </w:r>
          </w:p>
          <w:p w:rsidR="00BE6435" w:rsidRDefault="00BE6435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E6435" w:rsidRPr="00025B34" w:rsidRDefault="00BE6435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 Дефицит специалистов соц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ально ориентированных неко</w:t>
            </w:r>
            <w:r>
              <w:rPr>
                <w:rFonts w:ascii="Times New Roman" w:hAnsi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/>
                <w:sz w:val="24"/>
                <w:szCs w:val="28"/>
              </w:rPr>
              <w:t>мерческих организаций, облад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ющих необходимым уровнем управленческих компетенций </w:t>
            </w:r>
            <w:r w:rsidR="00850DF8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8"/>
              </w:rPr>
              <w:t>для регулярного оказания услуг</w:t>
            </w:r>
            <w:r w:rsidR="00850DF8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 социальной сфере и работы </w:t>
            </w:r>
            <w:r w:rsidR="00850DF8"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8"/>
              </w:rPr>
              <w:t>с бюджетными средствами.</w:t>
            </w:r>
          </w:p>
        </w:tc>
        <w:tc>
          <w:tcPr>
            <w:tcW w:w="3827" w:type="dxa"/>
            <w:shd w:val="clear" w:color="auto" w:fill="auto"/>
          </w:tcPr>
          <w:p w:rsidR="003C3A8B" w:rsidRPr="00025B34" w:rsidRDefault="00C048DD" w:rsidP="00C04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Финансово-экономическая основа территориального общественного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самоуправления формируется </w:t>
            </w:r>
            <w:r w:rsidR="00850DF8"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за счет добровольных взносов </w:t>
            </w:r>
            <w:r w:rsidR="00850DF8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8"/>
              </w:rPr>
              <w:t>и пожертвований физических</w:t>
            </w:r>
            <w:r w:rsidR="00850DF8">
              <w:rPr>
                <w:rFonts w:ascii="Times New Roman" w:hAnsi="Times New Roman"/>
                <w:sz w:val="24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юридических лиц, заключения гражданско-правовых договоров </w:t>
            </w:r>
            <w:r w:rsidR="00850DF8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8"/>
              </w:rPr>
              <w:t>с председателями территориальн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го общественного самоуправления на определенные виды деятельн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сти, то есть носит не системный характер. </w:t>
            </w:r>
            <w:r w:rsidR="00D31803">
              <w:rPr>
                <w:rFonts w:ascii="Times New Roman" w:hAnsi="Times New Roman"/>
                <w:sz w:val="24"/>
                <w:szCs w:val="28"/>
              </w:rPr>
              <w:t>Рекомендуется закр</w:t>
            </w:r>
            <w:r w:rsidR="00D31803">
              <w:rPr>
                <w:rFonts w:ascii="Times New Roman" w:hAnsi="Times New Roman"/>
                <w:sz w:val="24"/>
                <w:szCs w:val="28"/>
              </w:rPr>
              <w:t>е</w:t>
            </w:r>
            <w:r w:rsidR="00D31803">
              <w:rPr>
                <w:rFonts w:ascii="Times New Roman" w:hAnsi="Times New Roman"/>
                <w:sz w:val="24"/>
                <w:szCs w:val="28"/>
              </w:rPr>
              <w:t>пить на федеральном уровне пор</w:t>
            </w:r>
            <w:r w:rsidR="00D31803">
              <w:rPr>
                <w:rFonts w:ascii="Times New Roman" w:hAnsi="Times New Roman"/>
                <w:sz w:val="24"/>
                <w:szCs w:val="28"/>
              </w:rPr>
              <w:t>я</w:t>
            </w:r>
            <w:r w:rsidR="00D31803">
              <w:rPr>
                <w:rFonts w:ascii="Times New Roman" w:hAnsi="Times New Roman"/>
                <w:sz w:val="24"/>
                <w:szCs w:val="28"/>
              </w:rPr>
              <w:t>док финансирования деятельности органов территориального общ</w:t>
            </w:r>
            <w:r w:rsidR="00D31803">
              <w:rPr>
                <w:rFonts w:ascii="Times New Roman" w:hAnsi="Times New Roman"/>
                <w:sz w:val="24"/>
                <w:szCs w:val="28"/>
              </w:rPr>
              <w:t>е</w:t>
            </w:r>
            <w:r w:rsidR="00D31803">
              <w:rPr>
                <w:rFonts w:ascii="Times New Roman" w:hAnsi="Times New Roman"/>
                <w:sz w:val="24"/>
                <w:szCs w:val="28"/>
              </w:rPr>
              <w:t>ственного самоуправления с ц</w:t>
            </w:r>
            <w:r w:rsidR="00D31803">
              <w:rPr>
                <w:rFonts w:ascii="Times New Roman" w:hAnsi="Times New Roman"/>
                <w:sz w:val="24"/>
                <w:szCs w:val="28"/>
              </w:rPr>
              <w:t>е</w:t>
            </w:r>
            <w:r w:rsidR="00D31803">
              <w:rPr>
                <w:rFonts w:ascii="Times New Roman" w:hAnsi="Times New Roman"/>
                <w:sz w:val="24"/>
                <w:szCs w:val="28"/>
              </w:rPr>
              <w:t>лью обеспечения более эффекти</w:t>
            </w:r>
            <w:r w:rsidR="00D31803">
              <w:rPr>
                <w:rFonts w:ascii="Times New Roman" w:hAnsi="Times New Roman"/>
                <w:sz w:val="24"/>
                <w:szCs w:val="28"/>
              </w:rPr>
              <w:t>в</w:t>
            </w:r>
            <w:r w:rsidR="00D31803">
              <w:rPr>
                <w:rFonts w:ascii="Times New Roman" w:hAnsi="Times New Roman"/>
                <w:sz w:val="24"/>
                <w:szCs w:val="28"/>
              </w:rPr>
              <w:t>ного функционирования.</w:t>
            </w:r>
          </w:p>
        </w:tc>
        <w:tc>
          <w:tcPr>
            <w:tcW w:w="3905" w:type="dxa"/>
            <w:shd w:val="clear" w:color="auto" w:fill="auto"/>
          </w:tcPr>
          <w:p w:rsidR="003C3A8B" w:rsidRPr="00025B34" w:rsidRDefault="0064617C" w:rsidP="00646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–</w:t>
            </w:r>
          </w:p>
        </w:tc>
      </w:tr>
      <w:tr w:rsidR="003C3A8B" w:rsidRPr="004D5E98" w:rsidTr="002543A1">
        <w:tc>
          <w:tcPr>
            <w:tcW w:w="617" w:type="dxa"/>
            <w:shd w:val="clear" w:color="auto" w:fill="auto"/>
          </w:tcPr>
          <w:p w:rsidR="003C3A8B" w:rsidRDefault="00137815" w:rsidP="003C3A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31</w:t>
            </w:r>
          </w:p>
        </w:tc>
        <w:tc>
          <w:tcPr>
            <w:tcW w:w="2752" w:type="dxa"/>
            <w:shd w:val="clear" w:color="auto" w:fill="auto"/>
          </w:tcPr>
          <w:p w:rsidR="003C3A8B" w:rsidRPr="005C1113" w:rsidRDefault="003C3A8B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C1113">
              <w:rPr>
                <w:rFonts w:ascii="Times New Roman" w:hAnsi="Times New Roman"/>
                <w:sz w:val="24"/>
                <w:szCs w:val="28"/>
              </w:rPr>
              <w:t>Хабаровский край</w:t>
            </w:r>
          </w:p>
          <w:p w:rsidR="003C3A8B" w:rsidRPr="005C1113" w:rsidRDefault="003C3A8B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C1113">
              <w:rPr>
                <w:rFonts w:ascii="Times New Roman" w:hAnsi="Times New Roman"/>
                <w:sz w:val="24"/>
                <w:szCs w:val="28"/>
              </w:rPr>
              <w:t>адм. центр – Хабаровск</w:t>
            </w:r>
          </w:p>
        </w:tc>
        <w:tc>
          <w:tcPr>
            <w:tcW w:w="3685" w:type="dxa"/>
            <w:shd w:val="clear" w:color="auto" w:fill="auto"/>
          </w:tcPr>
          <w:p w:rsidR="003C3A8B" w:rsidRDefault="00AA437A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Определенная «гражданская пассивность» населения, об</w:t>
            </w: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/>
                <w:sz w:val="24"/>
                <w:szCs w:val="28"/>
              </w:rPr>
              <w:t>словленная недостатком инфо</w:t>
            </w: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мированности о результатах де</w:t>
            </w:r>
            <w:r>
              <w:rPr>
                <w:rFonts w:ascii="Times New Roman" w:hAnsi="Times New Roman"/>
                <w:sz w:val="24"/>
                <w:szCs w:val="28"/>
              </w:rPr>
              <w:t>я</w:t>
            </w:r>
            <w:r>
              <w:rPr>
                <w:rFonts w:ascii="Times New Roman" w:hAnsi="Times New Roman"/>
                <w:sz w:val="24"/>
                <w:szCs w:val="28"/>
              </w:rPr>
              <w:t>тельности органов власти, а та</w:t>
            </w:r>
            <w:r>
              <w:rPr>
                <w:rFonts w:ascii="Times New Roman" w:hAnsi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/>
                <w:sz w:val="24"/>
                <w:szCs w:val="28"/>
              </w:rPr>
              <w:t>же недоверием к органам власти всех уровней.</w:t>
            </w:r>
          </w:p>
          <w:p w:rsidR="00AA437A" w:rsidRDefault="00AA437A" w:rsidP="003C3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A437A" w:rsidRDefault="00AA437A" w:rsidP="00AA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 Недостаточная комп</w:t>
            </w:r>
            <w:r w:rsidR="005A2C06">
              <w:rPr>
                <w:rFonts w:ascii="Times New Roman" w:hAnsi="Times New Roman"/>
                <w:sz w:val="24"/>
                <w:szCs w:val="28"/>
              </w:rPr>
              <w:t>етентность и квалификация работник</w:t>
            </w:r>
            <w:r>
              <w:rPr>
                <w:rFonts w:ascii="Times New Roman" w:hAnsi="Times New Roman"/>
                <w:sz w:val="24"/>
                <w:szCs w:val="28"/>
              </w:rPr>
              <w:t>ов м</w:t>
            </w: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/>
                <w:sz w:val="24"/>
                <w:szCs w:val="28"/>
              </w:rPr>
              <w:t>ниципальных образований в в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просах создания территориал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sz w:val="24"/>
                <w:szCs w:val="28"/>
              </w:rPr>
              <w:t>ного общественного самоупра</w:t>
            </w: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/>
                <w:sz w:val="24"/>
                <w:szCs w:val="28"/>
              </w:rPr>
              <w:t>ления и оказания организацио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>но-методической помощи акти</w:t>
            </w: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/>
                <w:sz w:val="24"/>
                <w:szCs w:val="28"/>
              </w:rPr>
              <w:t>ным гражданам</w:t>
            </w:r>
            <w:r w:rsidR="00FF3024">
              <w:rPr>
                <w:rFonts w:ascii="Times New Roman" w:hAnsi="Times New Roman"/>
                <w:sz w:val="24"/>
                <w:szCs w:val="28"/>
              </w:rPr>
              <w:t xml:space="preserve">. Зачастую </w:t>
            </w:r>
            <w:r w:rsidR="004C13E7"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="00FF3024">
              <w:rPr>
                <w:rFonts w:ascii="Times New Roman" w:hAnsi="Times New Roman"/>
                <w:sz w:val="24"/>
                <w:szCs w:val="28"/>
              </w:rPr>
              <w:t xml:space="preserve">для реализации проектов уже </w:t>
            </w:r>
            <w:r w:rsidR="00956A08">
              <w:rPr>
                <w:rFonts w:ascii="Times New Roman" w:hAnsi="Times New Roman"/>
                <w:sz w:val="24"/>
                <w:szCs w:val="28"/>
              </w:rPr>
              <w:t xml:space="preserve">    </w:t>
            </w:r>
            <w:r w:rsidR="00FF3024">
              <w:rPr>
                <w:rFonts w:ascii="Times New Roman" w:hAnsi="Times New Roman"/>
                <w:sz w:val="24"/>
                <w:szCs w:val="28"/>
              </w:rPr>
              <w:t>на стадии подготовки докуме</w:t>
            </w:r>
            <w:r w:rsidR="00FF3024">
              <w:rPr>
                <w:rFonts w:ascii="Times New Roman" w:hAnsi="Times New Roman"/>
                <w:sz w:val="24"/>
                <w:szCs w:val="28"/>
              </w:rPr>
              <w:t>н</w:t>
            </w:r>
            <w:r w:rsidR="00FF3024">
              <w:rPr>
                <w:rFonts w:ascii="Times New Roman" w:hAnsi="Times New Roman"/>
                <w:sz w:val="24"/>
                <w:szCs w:val="28"/>
              </w:rPr>
              <w:t>тации требуются специальные знания (например, в сфере стро</w:t>
            </w:r>
            <w:r w:rsidR="00FF3024">
              <w:rPr>
                <w:rFonts w:ascii="Times New Roman" w:hAnsi="Times New Roman"/>
                <w:sz w:val="24"/>
                <w:szCs w:val="28"/>
              </w:rPr>
              <w:t>и</w:t>
            </w:r>
            <w:r w:rsidR="00FF3024">
              <w:rPr>
                <w:rFonts w:ascii="Times New Roman" w:hAnsi="Times New Roman"/>
                <w:sz w:val="24"/>
                <w:szCs w:val="28"/>
              </w:rPr>
              <w:t>тельства, экономики).</w:t>
            </w:r>
          </w:p>
          <w:p w:rsidR="00FF3024" w:rsidRDefault="00FF3024" w:rsidP="00AA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F3024" w:rsidRPr="00025B34" w:rsidRDefault="00FF3024" w:rsidP="00AA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 Недостаточность нормативно-правового регулирования обо</w:t>
            </w: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/>
                <w:sz w:val="24"/>
                <w:szCs w:val="28"/>
              </w:rPr>
              <w:t>нованности затрат на реализацию проектов территориального о</w:t>
            </w: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щественного самоуправления. </w:t>
            </w:r>
            <w:r w:rsidR="00956A08">
              <w:rPr>
                <w:rFonts w:ascii="Times New Roman" w:hAnsi="Times New Roman"/>
                <w:sz w:val="24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8"/>
              </w:rPr>
              <w:t>В частности, отсутствует униф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цированный подход к определ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нию стоимости трудового уч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стия граждан в реализации пр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ектов территориального общ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ственного самоуправления, </w:t>
            </w:r>
            <w:r w:rsidR="00956A08"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связи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с чем возможны случаи завышения его стоимости </w:t>
            </w:r>
            <w:r w:rsidR="00956A08">
              <w:rPr>
                <w:rFonts w:ascii="Times New Roman" w:hAnsi="Times New Roman"/>
                <w:sz w:val="24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8"/>
              </w:rPr>
              <w:t>при выполнении однотипных 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бот при реализации разных пр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ектов.</w:t>
            </w:r>
          </w:p>
        </w:tc>
        <w:tc>
          <w:tcPr>
            <w:tcW w:w="3827" w:type="dxa"/>
            <w:shd w:val="clear" w:color="auto" w:fill="auto"/>
          </w:tcPr>
          <w:p w:rsidR="003C3A8B" w:rsidRDefault="00AA437A" w:rsidP="00AA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lastRenderedPageBreak/>
              <w:t>Рекомендуется производить более активное взаимодействие органов власти, органов местного сам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управления и общественных орг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низаций со средствами массовой информации в целях освещения социальных проблем и усилий, направленных на их решение, б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лее широкое информирование населения о деятельности терр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ториального общественного сам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управления, а также активное с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действие реализации проектов территориального общественного самоуправления со стороны глав муниципальных образований.</w:t>
            </w:r>
            <w:proofErr w:type="gramEnd"/>
          </w:p>
          <w:p w:rsidR="00AA437A" w:rsidRDefault="00AA437A" w:rsidP="00AA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A437A" w:rsidRDefault="00EF2E6F" w:rsidP="00AA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Рекомендуется (в отношении пр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вышенных затрат) установить че</w:t>
            </w:r>
            <w:r>
              <w:rPr>
                <w:rFonts w:ascii="Times New Roman" w:hAnsi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кий перечень статей затрат </w:t>
            </w:r>
            <w:r w:rsidR="00956A08">
              <w:rPr>
                <w:rFonts w:ascii="Times New Roman" w:hAnsi="Times New Roman"/>
                <w:sz w:val="24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для разработки сметы расходов </w:t>
            </w:r>
            <w:r w:rsidR="00956A08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8"/>
              </w:rPr>
              <w:t>на реализацию проектов (матер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альные затраты, затраты на прио</w:t>
            </w: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/>
                <w:sz w:val="24"/>
                <w:szCs w:val="28"/>
              </w:rPr>
              <w:t>ретение оборудования, транспор</w:t>
            </w:r>
            <w:r>
              <w:rPr>
                <w:rFonts w:ascii="Times New Roman" w:hAnsi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/>
                <w:sz w:val="24"/>
                <w:szCs w:val="28"/>
              </w:rPr>
              <w:t>ные расходы, расходы на выпо</w:t>
            </w:r>
            <w:r>
              <w:rPr>
                <w:rFonts w:ascii="Times New Roman" w:hAnsi="Times New Roman"/>
                <w:sz w:val="24"/>
                <w:szCs w:val="28"/>
              </w:rPr>
              <w:t>л</w:t>
            </w:r>
            <w:r>
              <w:rPr>
                <w:rFonts w:ascii="Times New Roman" w:hAnsi="Times New Roman"/>
                <w:sz w:val="24"/>
                <w:szCs w:val="28"/>
              </w:rPr>
              <w:t>нение работ с указанием квалиф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кации исполнителей, расходы </w:t>
            </w:r>
            <w:r w:rsidR="00956A08"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8"/>
              </w:rPr>
              <w:t>на выполнение работ специальной техникой, расходы на оказание услуг сторонних организаций). Также рекомендуется добавить требование о детализированной расшифровке статей расходов, ввести требование о предоставл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нии на момент подачи заявки </w:t>
            </w:r>
            <w:r w:rsidR="00956A08"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8"/>
              </w:rPr>
              <w:t>на конкурс проектов территор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ального общественного сам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управления копий сертификатов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на соответствующие товары (р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боты, услуги), предусмотренные проектом, иных разрешительных документов (лицензий, разреш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ний и т. д.) в случаях, установле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>ных действующим законодател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sz w:val="24"/>
                <w:szCs w:val="28"/>
              </w:rPr>
              <w:t>ством в области безопасности об</w:t>
            </w:r>
            <w:r>
              <w:rPr>
                <w:rFonts w:ascii="Times New Roman" w:hAnsi="Times New Roman"/>
                <w:sz w:val="24"/>
                <w:szCs w:val="28"/>
              </w:rPr>
              <w:t>ъ</w:t>
            </w:r>
            <w:r>
              <w:rPr>
                <w:rFonts w:ascii="Times New Roman" w:hAnsi="Times New Roman"/>
                <w:sz w:val="24"/>
                <w:szCs w:val="28"/>
              </w:rPr>
              <w:t>ектов. В том числе рекомендуется выделить показатель «личный вклад участников территориальн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го общественного самоуправления в реализацию проекта» в отдел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sz w:val="24"/>
                <w:szCs w:val="28"/>
              </w:rPr>
              <w:t>ный конкурсный критерий оценки и разработать примерные нормы трудоемкости вклада участников территориального общественного самоуправления в выполнение 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бот с принятием их среднечасовой ставки в размере среднечасовой заработной платы по муниципал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sz w:val="24"/>
                <w:szCs w:val="28"/>
              </w:rPr>
              <w:t>ному району.</w:t>
            </w:r>
          </w:p>
          <w:p w:rsidR="00EF2E6F" w:rsidRPr="00025B34" w:rsidRDefault="00B2002D" w:rsidP="00AA4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Дополнительно рекомендуется ввести дополнительный критерий конкурсной оценки проектов те</w:t>
            </w: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/>
                <w:sz w:val="24"/>
                <w:szCs w:val="28"/>
              </w:rPr>
              <w:t>риториального общественного с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моуправления, характеризующий учет общественной полезности объекта, планируемого к реализ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ции.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И также рекомендуется пер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смотреть критерий оценки прое</w:t>
            </w:r>
            <w:r>
              <w:rPr>
                <w:rFonts w:ascii="Times New Roman" w:hAnsi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/>
                <w:sz w:val="24"/>
                <w:szCs w:val="28"/>
              </w:rPr>
              <w:t>тов территориального обществе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>ного самоуправления «доля пр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влекаемых средств из внебюдже</w:t>
            </w:r>
            <w:r>
              <w:rPr>
                <w:rFonts w:ascii="Times New Roman" w:hAnsi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/>
                <w:sz w:val="24"/>
                <w:szCs w:val="28"/>
              </w:rPr>
              <w:t>ных источников финансирования проекта от общего объема расх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дов на реализацию проекта» и п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рейти на дифференцированный подход к его учету (например, 0,2 балла за каждый процент привл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каемых средств из внешних вн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бюджетных источников.</w:t>
            </w:r>
            <w:proofErr w:type="gramEnd"/>
          </w:p>
        </w:tc>
        <w:tc>
          <w:tcPr>
            <w:tcW w:w="3905" w:type="dxa"/>
            <w:shd w:val="clear" w:color="auto" w:fill="auto"/>
          </w:tcPr>
          <w:p w:rsidR="003C3A8B" w:rsidRPr="00025B34" w:rsidRDefault="00352DCB" w:rsidP="0035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–</w:t>
            </w:r>
          </w:p>
        </w:tc>
      </w:tr>
      <w:tr w:rsidR="00D35E85" w:rsidRPr="004D5E98" w:rsidTr="00A359E9">
        <w:tc>
          <w:tcPr>
            <w:tcW w:w="14786" w:type="dxa"/>
            <w:gridSpan w:val="5"/>
            <w:shd w:val="clear" w:color="auto" w:fill="auto"/>
          </w:tcPr>
          <w:p w:rsidR="00D35E85" w:rsidRPr="00137815" w:rsidRDefault="00D35E85" w:rsidP="00D35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37815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Области Российской Федерации</w:t>
            </w:r>
          </w:p>
        </w:tc>
      </w:tr>
      <w:tr w:rsidR="00CB5336" w:rsidRPr="004D5E98" w:rsidTr="00956A08">
        <w:tc>
          <w:tcPr>
            <w:tcW w:w="617" w:type="dxa"/>
            <w:shd w:val="clear" w:color="auto" w:fill="auto"/>
          </w:tcPr>
          <w:p w:rsidR="00CB5336" w:rsidRDefault="00CB5336" w:rsidP="00CB53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32</w:t>
            </w:r>
          </w:p>
        </w:tc>
        <w:tc>
          <w:tcPr>
            <w:tcW w:w="2752" w:type="dxa"/>
            <w:shd w:val="clear" w:color="auto" w:fill="auto"/>
          </w:tcPr>
          <w:p w:rsidR="00CB5336" w:rsidRPr="00EC08EF" w:rsidRDefault="00CB5336" w:rsidP="00CB5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08EF">
              <w:rPr>
                <w:rFonts w:ascii="Times New Roman" w:hAnsi="Times New Roman"/>
                <w:sz w:val="24"/>
                <w:szCs w:val="28"/>
              </w:rPr>
              <w:t>Амурская область</w:t>
            </w:r>
          </w:p>
          <w:p w:rsidR="00CB5336" w:rsidRPr="005C1113" w:rsidRDefault="00CB5336" w:rsidP="00CB5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08EF">
              <w:rPr>
                <w:rFonts w:ascii="Times New Roman" w:hAnsi="Times New Roman"/>
                <w:sz w:val="24"/>
                <w:szCs w:val="28"/>
              </w:rPr>
              <w:t>адм. центр – Благов</w:t>
            </w:r>
            <w:r w:rsidRPr="00EC08EF"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щенск</w:t>
            </w:r>
          </w:p>
        </w:tc>
        <w:tc>
          <w:tcPr>
            <w:tcW w:w="3685" w:type="dxa"/>
            <w:shd w:val="clear" w:color="auto" w:fill="auto"/>
          </w:tcPr>
          <w:p w:rsidR="00CB5336" w:rsidRPr="00025B34" w:rsidRDefault="00CB5336" w:rsidP="00CB5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956A0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CB5336" w:rsidRPr="00025B34" w:rsidRDefault="00CB5336" w:rsidP="0095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CB5336" w:rsidRPr="00025B34" w:rsidRDefault="00CB5336" w:rsidP="0095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94393C" w:rsidRPr="004D5E98" w:rsidTr="00956A08">
        <w:tc>
          <w:tcPr>
            <w:tcW w:w="617" w:type="dxa"/>
            <w:shd w:val="clear" w:color="auto" w:fill="auto"/>
          </w:tcPr>
          <w:p w:rsidR="0094393C" w:rsidRDefault="0094393C" w:rsidP="009439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33</w:t>
            </w:r>
          </w:p>
        </w:tc>
        <w:tc>
          <w:tcPr>
            <w:tcW w:w="2752" w:type="dxa"/>
            <w:shd w:val="clear" w:color="auto" w:fill="auto"/>
          </w:tcPr>
          <w:p w:rsidR="0094393C" w:rsidRPr="00EC08EF" w:rsidRDefault="0094393C" w:rsidP="00943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08EF">
              <w:rPr>
                <w:rFonts w:ascii="Times New Roman" w:hAnsi="Times New Roman"/>
                <w:sz w:val="24"/>
                <w:szCs w:val="28"/>
              </w:rPr>
              <w:t>Архангельская область</w:t>
            </w:r>
          </w:p>
          <w:p w:rsidR="0094393C" w:rsidRPr="005C1113" w:rsidRDefault="0094393C" w:rsidP="00943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08EF">
              <w:rPr>
                <w:rFonts w:ascii="Times New Roman" w:hAnsi="Times New Roman"/>
                <w:sz w:val="24"/>
                <w:szCs w:val="28"/>
              </w:rPr>
              <w:t>адм. центр – Арха</w:t>
            </w:r>
            <w:r w:rsidRPr="00EC08EF">
              <w:rPr>
                <w:rFonts w:ascii="Times New Roman" w:hAnsi="Times New Roman"/>
                <w:sz w:val="24"/>
                <w:szCs w:val="28"/>
              </w:rPr>
              <w:t>н</w:t>
            </w:r>
            <w:r w:rsidRPr="00EC08EF">
              <w:rPr>
                <w:rFonts w:ascii="Times New Roman" w:hAnsi="Times New Roman"/>
                <w:sz w:val="24"/>
                <w:szCs w:val="28"/>
              </w:rPr>
              <w:t>гельск</w:t>
            </w:r>
          </w:p>
        </w:tc>
        <w:tc>
          <w:tcPr>
            <w:tcW w:w="3685" w:type="dxa"/>
            <w:shd w:val="clear" w:color="auto" w:fill="auto"/>
          </w:tcPr>
          <w:p w:rsidR="0094393C" w:rsidRPr="00025B34" w:rsidRDefault="0094393C" w:rsidP="00943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25B34">
              <w:rPr>
                <w:rFonts w:ascii="Times New Roman" w:hAnsi="Times New Roman"/>
                <w:sz w:val="24"/>
                <w:szCs w:val="28"/>
              </w:rPr>
              <w:t xml:space="preserve">Проблемы </w:t>
            </w:r>
            <w:r>
              <w:rPr>
                <w:rFonts w:ascii="Times New Roman" w:hAnsi="Times New Roman"/>
                <w:sz w:val="24"/>
                <w:szCs w:val="28"/>
              </w:rPr>
              <w:t>отсутствуют</w:t>
            </w:r>
            <w:r w:rsidR="00956A0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94393C" w:rsidRPr="00025B34" w:rsidRDefault="0094393C" w:rsidP="0095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94393C" w:rsidRPr="00025B34" w:rsidRDefault="0094393C" w:rsidP="0095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94393C" w:rsidRPr="004D5E98" w:rsidTr="00956A08">
        <w:tc>
          <w:tcPr>
            <w:tcW w:w="617" w:type="dxa"/>
            <w:shd w:val="clear" w:color="auto" w:fill="auto"/>
          </w:tcPr>
          <w:p w:rsidR="0094393C" w:rsidRDefault="0094393C" w:rsidP="009439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34</w:t>
            </w:r>
          </w:p>
        </w:tc>
        <w:tc>
          <w:tcPr>
            <w:tcW w:w="2752" w:type="dxa"/>
            <w:shd w:val="clear" w:color="auto" w:fill="auto"/>
          </w:tcPr>
          <w:p w:rsidR="0094393C" w:rsidRPr="00EC08EF" w:rsidRDefault="0094393C" w:rsidP="00943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08EF">
              <w:rPr>
                <w:rFonts w:ascii="Times New Roman" w:hAnsi="Times New Roman"/>
                <w:sz w:val="24"/>
                <w:szCs w:val="28"/>
              </w:rPr>
              <w:t>Астраханская область</w:t>
            </w:r>
          </w:p>
          <w:p w:rsidR="0094393C" w:rsidRPr="005C1113" w:rsidRDefault="0094393C" w:rsidP="00943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08EF">
              <w:rPr>
                <w:rFonts w:ascii="Times New Roman" w:hAnsi="Times New Roman"/>
                <w:sz w:val="24"/>
                <w:szCs w:val="28"/>
              </w:rPr>
              <w:t>адм. центр – Астрахань</w:t>
            </w:r>
          </w:p>
        </w:tc>
        <w:tc>
          <w:tcPr>
            <w:tcW w:w="3685" w:type="dxa"/>
            <w:shd w:val="clear" w:color="auto" w:fill="auto"/>
          </w:tcPr>
          <w:p w:rsidR="0094393C" w:rsidRPr="00025B34" w:rsidRDefault="0094393C" w:rsidP="00943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956A0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94393C" w:rsidRPr="00025B34" w:rsidRDefault="0094393C" w:rsidP="0095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94393C" w:rsidRPr="00025B34" w:rsidRDefault="0094393C" w:rsidP="0095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94393C" w:rsidRPr="004D5E98" w:rsidTr="00956A08">
        <w:tc>
          <w:tcPr>
            <w:tcW w:w="617" w:type="dxa"/>
            <w:shd w:val="clear" w:color="auto" w:fill="auto"/>
          </w:tcPr>
          <w:p w:rsidR="0094393C" w:rsidRDefault="0094393C" w:rsidP="009439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35</w:t>
            </w:r>
          </w:p>
        </w:tc>
        <w:tc>
          <w:tcPr>
            <w:tcW w:w="2752" w:type="dxa"/>
            <w:shd w:val="clear" w:color="auto" w:fill="auto"/>
          </w:tcPr>
          <w:p w:rsidR="0094393C" w:rsidRPr="00EC08EF" w:rsidRDefault="0094393C" w:rsidP="00943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08EF">
              <w:rPr>
                <w:rFonts w:ascii="Times New Roman" w:hAnsi="Times New Roman"/>
                <w:sz w:val="24"/>
                <w:szCs w:val="28"/>
              </w:rPr>
              <w:t>Белгородская область</w:t>
            </w:r>
          </w:p>
          <w:p w:rsidR="0094393C" w:rsidRPr="005C1113" w:rsidRDefault="0094393C" w:rsidP="00943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08EF">
              <w:rPr>
                <w:rFonts w:ascii="Times New Roman" w:hAnsi="Times New Roman"/>
                <w:sz w:val="24"/>
                <w:szCs w:val="28"/>
              </w:rPr>
              <w:t>адм. центр – Белгород</w:t>
            </w:r>
          </w:p>
        </w:tc>
        <w:tc>
          <w:tcPr>
            <w:tcW w:w="3685" w:type="dxa"/>
            <w:shd w:val="clear" w:color="auto" w:fill="auto"/>
          </w:tcPr>
          <w:p w:rsidR="0094393C" w:rsidRPr="00025B34" w:rsidRDefault="006C20BD" w:rsidP="00943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="00E60184">
              <w:rPr>
                <w:rFonts w:ascii="Times New Roman" w:hAnsi="Times New Roman"/>
                <w:sz w:val="24"/>
                <w:szCs w:val="28"/>
              </w:rPr>
              <w:t xml:space="preserve">Вопрос </w:t>
            </w:r>
            <w:r w:rsidR="000C7323">
              <w:rPr>
                <w:rFonts w:ascii="Times New Roman" w:hAnsi="Times New Roman"/>
                <w:sz w:val="24"/>
                <w:szCs w:val="28"/>
              </w:rPr>
              <w:t xml:space="preserve">в отношении </w:t>
            </w:r>
            <w:r w:rsidR="00E60184">
              <w:rPr>
                <w:rFonts w:ascii="Times New Roman" w:hAnsi="Times New Roman"/>
                <w:sz w:val="24"/>
                <w:szCs w:val="28"/>
              </w:rPr>
              <w:t>опред</w:t>
            </w:r>
            <w:r w:rsidR="00E60184">
              <w:rPr>
                <w:rFonts w:ascii="Times New Roman" w:hAnsi="Times New Roman"/>
                <w:sz w:val="24"/>
                <w:szCs w:val="28"/>
              </w:rPr>
              <w:t>е</w:t>
            </w:r>
            <w:r w:rsidR="00E60184">
              <w:rPr>
                <w:rFonts w:ascii="Times New Roman" w:hAnsi="Times New Roman"/>
                <w:sz w:val="24"/>
                <w:szCs w:val="28"/>
              </w:rPr>
              <w:t>ления статуса городской аглом</w:t>
            </w:r>
            <w:r w:rsidR="00E60184">
              <w:rPr>
                <w:rFonts w:ascii="Times New Roman" w:hAnsi="Times New Roman"/>
                <w:sz w:val="24"/>
                <w:szCs w:val="28"/>
              </w:rPr>
              <w:t>е</w:t>
            </w:r>
            <w:r w:rsidR="00E60184">
              <w:rPr>
                <w:rFonts w:ascii="Times New Roman" w:hAnsi="Times New Roman"/>
                <w:sz w:val="24"/>
                <w:szCs w:val="28"/>
              </w:rPr>
              <w:t>рации, как особой формы мун</w:t>
            </w:r>
            <w:r w:rsidR="00E60184">
              <w:rPr>
                <w:rFonts w:ascii="Times New Roman" w:hAnsi="Times New Roman"/>
                <w:sz w:val="24"/>
                <w:szCs w:val="28"/>
              </w:rPr>
              <w:t>и</w:t>
            </w:r>
            <w:r w:rsidR="00E60184">
              <w:rPr>
                <w:rFonts w:ascii="Times New Roman" w:hAnsi="Times New Roman"/>
                <w:sz w:val="24"/>
                <w:szCs w:val="28"/>
              </w:rPr>
              <w:t>ципального образования или как формы межмуниципального с</w:t>
            </w:r>
            <w:r w:rsidR="00E60184">
              <w:rPr>
                <w:rFonts w:ascii="Times New Roman" w:hAnsi="Times New Roman"/>
                <w:sz w:val="24"/>
                <w:szCs w:val="28"/>
              </w:rPr>
              <w:t>о</w:t>
            </w:r>
            <w:r w:rsidR="00E60184">
              <w:rPr>
                <w:rFonts w:ascii="Times New Roman" w:hAnsi="Times New Roman"/>
                <w:sz w:val="24"/>
                <w:szCs w:val="28"/>
              </w:rPr>
              <w:t>трудничества</w:t>
            </w:r>
            <w:r w:rsidR="00956A0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94393C" w:rsidRPr="00025B34" w:rsidRDefault="00E60184" w:rsidP="0095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94393C" w:rsidRPr="00025B34" w:rsidRDefault="00E60184" w:rsidP="0095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4F139E" w:rsidRPr="004D5E98" w:rsidTr="00956A08">
        <w:tc>
          <w:tcPr>
            <w:tcW w:w="617" w:type="dxa"/>
            <w:shd w:val="clear" w:color="auto" w:fill="auto"/>
          </w:tcPr>
          <w:p w:rsidR="004F139E" w:rsidRDefault="004F139E" w:rsidP="004F13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36</w:t>
            </w:r>
          </w:p>
        </w:tc>
        <w:tc>
          <w:tcPr>
            <w:tcW w:w="2752" w:type="dxa"/>
            <w:shd w:val="clear" w:color="auto" w:fill="auto"/>
          </w:tcPr>
          <w:p w:rsidR="004F139E" w:rsidRPr="00EC08EF" w:rsidRDefault="004F139E" w:rsidP="004F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08EF">
              <w:rPr>
                <w:rFonts w:ascii="Times New Roman" w:hAnsi="Times New Roman"/>
                <w:sz w:val="24"/>
                <w:szCs w:val="28"/>
              </w:rPr>
              <w:t>Брянская область</w:t>
            </w:r>
          </w:p>
          <w:p w:rsidR="004F139E" w:rsidRPr="005C1113" w:rsidRDefault="004F139E" w:rsidP="004F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08EF">
              <w:rPr>
                <w:rFonts w:ascii="Times New Roman" w:hAnsi="Times New Roman"/>
                <w:sz w:val="24"/>
                <w:szCs w:val="28"/>
              </w:rPr>
              <w:t>адм. центр – Брянск</w:t>
            </w:r>
          </w:p>
        </w:tc>
        <w:tc>
          <w:tcPr>
            <w:tcW w:w="3685" w:type="dxa"/>
            <w:shd w:val="clear" w:color="auto" w:fill="auto"/>
          </w:tcPr>
          <w:p w:rsidR="004F139E" w:rsidRPr="00025B34" w:rsidRDefault="004F139E" w:rsidP="004F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Проблемы отсутствуют</w:t>
            </w:r>
            <w:r w:rsidR="00956A0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4F139E" w:rsidRPr="00025B34" w:rsidRDefault="004F139E" w:rsidP="0095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4F139E" w:rsidRPr="00025B34" w:rsidRDefault="004F139E" w:rsidP="0095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4F139E" w:rsidRPr="004D5E98" w:rsidTr="00956A08">
        <w:tc>
          <w:tcPr>
            <w:tcW w:w="617" w:type="dxa"/>
            <w:shd w:val="clear" w:color="auto" w:fill="auto"/>
          </w:tcPr>
          <w:p w:rsidR="004F139E" w:rsidRDefault="004F139E" w:rsidP="004F13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37</w:t>
            </w:r>
          </w:p>
        </w:tc>
        <w:tc>
          <w:tcPr>
            <w:tcW w:w="2752" w:type="dxa"/>
            <w:shd w:val="clear" w:color="auto" w:fill="auto"/>
          </w:tcPr>
          <w:p w:rsidR="004F139E" w:rsidRPr="00EC08EF" w:rsidRDefault="004F139E" w:rsidP="004F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08EF">
              <w:rPr>
                <w:rFonts w:ascii="Times New Roman" w:hAnsi="Times New Roman"/>
                <w:sz w:val="24"/>
                <w:szCs w:val="28"/>
              </w:rPr>
              <w:t>Владимирская область</w:t>
            </w:r>
          </w:p>
          <w:p w:rsidR="004F139E" w:rsidRPr="005C1113" w:rsidRDefault="004F139E" w:rsidP="004F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08EF">
              <w:rPr>
                <w:rFonts w:ascii="Times New Roman" w:hAnsi="Times New Roman"/>
                <w:sz w:val="24"/>
                <w:szCs w:val="28"/>
              </w:rPr>
              <w:t>адм. центр – Владимир</w:t>
            </w:r>
          </w:p>
        </w:tc>
        <w:tc>
          <w:tcPr>
            <w:tcW w:w="3685" w:type="dxa"/>
            <w:shd w:val="clear" w:color="auto" w:fill="auto"/>
          </w:tcPr>
          <w:p w:rsidR="004F139E" w:rsidRPr="00025B34" w:rsidRDefault="004F139E" w:rsidP="004F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956A0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4F139E" w:rsidRPr="00025B34" w:rsidRDefault="004F139E" w:rsidP="0095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4F139E" w:rsidRPr="00025B34" w:rsidRDefault="004F139E" w:rsidP="0095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4F139E" w:rsidRPr="004D5E98" w:rsidTr="002543A1">
        <w:tc>
          <w:tcPr>
            <w:tcW w:w="617" w:type="dxa"/>
            <w:shd w:val="clear" w:color="auto" w:fill="auto"/>
          </w:tcPr>
          <w:p w:rsidR="004F139E" w:rsidRDefault="004F139E" w:rsidP="004F13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38</w:t>
            </w:r>
          </w:p>
        </w:tc>
        <w:tc>
          <w:tcPr>
            <w:tcW w:w="2752" w:type="dxa"/>
            <w:shd w:val="clear" w:color="auto" w:fill="auto"/>
          </w:tcPr>
          <w:p w:rsidR="004F139E" w:rsidRPr="00EC08EF" w:rsidRDefault="004F139E" w:rsidP="004F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08EF">
              <w:rPr>
                <w:rFonts w:ascii="Times New Roman" w:hAnsi="Times New Roman"/>
                <w:sz w:val="24"/>
                <w:szCs w:val="28"/>
              </w:rPr>
              <w:t>Волгоградская область</w:t>
            </w:r>
          </w:p>
          <w:p w:rsidR="004F139E" w:rsidRPr="005C1113" w:rsidRDefault="004F139E" w:rsidP="004F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08EF">
              <w:rPr>
                <w:rFonts w:ascii="Times New Roman" w:hAnsi="Times New Roman"/>
                <w:sz w:val="24"/>
                <w:szCs w:val="28"/>
              </w:rPr>
              <w:t>адм. центр – Волгоград</w:t>
            </w:r>
          </w:p>
        </w:tc>
        <w:tc>
          <w:tcPr>
            <w:tcW w:w="3685" w:type="dxa"/>
            <w:shd w:val="clear" w:color="auto" w:fill="auto"/>
          </w:tcPr>
          <w:p w:rsidR="004F139E" w:rsidRDefault="006C20BD" w:rsidP="004F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="000974AB">
              <w:rPr>
                <w:rFonts w:ascii="Times New Roman" w:hAnsi="Times New Roman"/>
                <w:sz w:val="24"/>
                <w:szCs w:val="28"/>
              </w:rPr>
              <w:t>Организационные и финанс</w:t>
            </w:r>
            <w:r w:rsidR="000974AB">
              <w:rPr>
                <w:rFonts w:ascii="Times New Roman" w:hAnsi="Times New Roman"/>
                <w:sz w:val="24"/>
                <w:szCs w:val="28"/>
              </w:rPr>
              <w:t>о</w:t>
            </w:r>
            <w:r w:rsidR="000974AB">
              <w:rPr>
                <w:rFonts w:ascii="Times New Roman" w:hAnsi="Times New Roman"/>
                <w:sz w:val="24"/>
                <w:szCs w:val="28"/>
              </w:rPr>
              <w:t>вые трудности социально орие</w:t>
            </w:r>
            <w:r w:rsidR="000974AB">
              <w:rPr>
                <w:rFonts w:ascii="Times New Roman" w:hAnsi="Times New Roman"/>
                <w:sz w:val="24"/>
                <w:szCs w:val="28"/>
              </w:rPr>
              <w:t>н</w:t>
            </w:r>
            <w:r w:rsidR="000974AB">
              <w:rPr>
                <w:rFonts w:ascii="Times New Roman" w:hAnsi="Times New Roman"/>
                <w:sz w:val="24"/>
                <w:szCs w:val="28"/>
              </w:rPr>
              <w:t>тированных некоммерческих о</w:t>
            </w:r>
            <w:r w:rsidR="000974AB">
              <w:rPr>
                <w:rFonts w:ascii="Times New Roman" w:hAnsi="Times New Roman"/>
                <w:sz w:val="24"/>
                <w:szCs w:val="28"/>
              </w:rPr>
              <w:t>р</w:t>
            </w:r>
            <w:r w:rsidR="000974AB">
              <w:rPr>
                <w:rFonts w:ascii="Times New Roman" w:hAnsi="Times New Roman"/>
                <w:sz w:val="24"/>
                <w:szCs w:val="28"/>
              </w:rPr>
              <w:t>ганизаций в условиях санкций</w:t>
            </w:r>
          </w:p>
          <w:p w:rsidR="006C20BD" w:rsidRDefault="006C20BD" w:rsidP="004F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C20BD" w:rsidRDefault="006C20BD" w:rsidP="004F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2. Недостаточная финансовая поддержка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терр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ториального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общественного с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моуправления (г. Фролово Во</w:t>
            </w:r>
            <w:r>
              <w:rPr>
                <w:rFonts w:ascii="Times New Roman" w:hAnsi="Times New Roman"/>
                <w:sz w:val="24"/>
                <w:szCs w:val="28"/>
              </w:rPr>
              <w:t>л</w:t>
            </w:r>
            <w:r>
              <w:rPr>
                <w:rFonts w:ascii="Times New Roman" w:hAnsi="Times New Roman"/>
                <w:sz w:val="24"/>
                <w:szCs w:val="28"/>
              </w:rPr>
              <w:t>гоградской области)</w:t>
            </w:r>
          </w:p>
          <w:p w:rsidR="006C20BD" w:rsidRDefault="006C20BD" w:rsidP="004F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C20BD" w:rsidRDefault="006C20BD" w:rsidP="004F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 Низкий уровень активности гражданского общества в реш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нии проблем развития террит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рий (г. Фролово Волгоградской области)</w:t>
            </w:r>
          </w:p>
          <w:p w:rsidR="006C20BD" w:rsidRDefault="006C20BD" w:rsidP="004F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C20BD" w:rsidRDefault="00E6665C" w:rsidP="004F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Недостаточная информир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ванность населения о работе те</w:t>
            </w: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/>
                <w:sz w:val="24"/>
                <w:szCs w:val="28"/>
              </w:rPr>
              <w:t>риториального общественного самоуправления (г. Фролово Волгоградской области)</w:t>
            </w:r>
            <w:proofErr w:type="gramEnd"/>
          </w:p>
          <w:p w:rsidR="00E6665C" w:rsidRDefault="00E6665C" w:rsidP="004F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6665C" w:rsidRPr="00025B34" w:rsidRDefault="00E6665C" w:rsidP="00421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5. Неполноценное </w:t>
            </w:r>
            <w:r w:rsidR="00896CCF">
              <w:rPr>
                <w:rFonts w:ascii="Times New Roman" w:hAnsi="Times New Roman"/>
                <w:sz w:val="24"/>
                <w:szCs w:val="28"/>
              </w:rPr>
              <w:t>содействие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56A08">
              <w:rPr>
                <w:rFonts w:ascii="Times New Roman" w:hAnsi="Times New Roman"/>
                <w:sz w:val="24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8"/>
              </w:rPr>
              <w:t>в отношении обмена опытом между организациями террит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риального общественного </w:t>
            </w:r>
            <w:r w:rsidR="00896CCF">
              <w:rPr>
                <w:rFonts w:ascii="Times New Roman" w:hAnsi="Times New Roman"/>
                <w:sz w:val="24"/>
                <w:szCs w:val="28"/>
              </w:rPr>
              <w:t>сам</w:t>
            </w:r>
            <w:r w:rsidR="00896CCF"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управления</w:t>
            </w:r>
            <w:r w:rsidR="00DD541E">
              <w:rPr>
                <w:rFonts w:ascii="Times New Roman" w:hAnsi="Times New Roman"/>
                <w:sz w:val="24"/>
                <w:szCs w:val="28"/>
              </w:rPr>
              <w:t>, а также неполн</w:t>
            </w:r>
            <w:r w:rsidR="00DD541E">
              <w:rPr>
                <w:rFonts w:ascii="Times New Roman" w:hAnsi="Times New Roman"/>
                <w:sz w:val="24"/>
                <w:szCs w:val="28"/>
              </w:rPr>
              <w:t>о</w:t>
            </w:r>
            <w:r w:rsidR="00DD541E">
              <w:rPr>
                <w:rFonts w:ascii="Times New Roman" w:hAnsi="Times New Roman"/>
                <w:sz w:val="24"/>
                <w:szCs w:val="28"/>
              </w:rPr>
              <w:t>ценная информационная по</w:t>
            </w:r>
            <w:r w:rsidR="00DD541E">
              <w:rPr>
                <w:rFonts w:ascii="Times New Roman" w:hAnsi="Times New Roman"/>
                <w:sz w:val="24"/>
                <w:szCs w:val="28"/>
              </w:rPr>
              <w:t>д</w:t>
            </w:r>
            <w:r w:rsidR="00DD541E">
              <w:rPr>
                <w:rFonts w:ascii="Times New Roman" w:hAnsi="Times New Roman"/>
                <w:sz w:val="24"/>
                <w:szCs w:val="28"/>
              </w:rPr>
              <w:t>держка деятельности и иници</w:t>
            </w:r>
            <w:r w:rsidR="00DD541E">
              <w:rPr>
                <w:rFonts w:ascii="Times New Roman" w:hAnsi="Times New Roman"/>
                <w:sz w:val="24"/>
                <w:szCs w:val="28"/>
              </w:rPr>
              <w:t>а</w:t>
            </w:r>
            <w:r w:rsidR="00DD541E">
              <w:rPr>
                <w:rFonts w:ascii="Times New Roman" w:hAnsi="Times New Roman"/>
                <w:sz w:val="24"/>
                <w:szCs w:val="28"/>
              </w:rPr>
              <w:t>тив территориального общ</w:t>
            </w:r>
            <w:r w:rsidR="00DD541E">
              <w:rPr>
                <w:rFonts w:ascii="Times New Roman" w:hAnsi="Times New Roman"/>
                <w:sz w:val="24"/>
                <w:szCs w:val="28"/>
              </w:rPr>
              <w:t>е</w:t>
            </w:r>
            <w:r w:rsidR="00DD541E">
              <w:rPr>
                <w:rFonts w:ascii="Times New Roman" w:hAnsi="Times New Roman"/>
                <w:sz w:val="24"/>
                <w:szCs w:val="28"/>
              </w:rPr>
              <w:t>ственного самоуправления в ра</w:t>
            </w:r>
            <w:r w:rsidR="00DD541E">
              <w:rPr>
                <w:rFonts w:ascii="Times New Roman" w:hAnsi="Times New Roman"/>
                <w:sz w:val="24"/>
                <w:szCs w:val="28"/>
              </w:rPr>
              <w:t>з</w:t>
            </w:r>
            <w:r w:rsidR="00DD541E">
              <w:rPr>
                <w:rFonts w:ascii="Times New Roman" w:hAnsi="Times New Roman"/>
                <w:sz w:val="24"/>
                <w:szCs w:val="28"/>
              </w:rPr>
              <w:t xml:space="preserve">личных </w:t>
            </w:r>
            <w:r w:rsidR="00EC7268">
              <w:rPr>
                <w:rFonts w:ascii="Times New Roman" w:hAnsi="Times New Roman"/>
                <w:sz w:val="24"/>
                <w:szCs w:val="28"/>
              </w:rPr>
              <w:t>отраслях</w:t>
            </w:r>
            <w:r w:rsidR="00896CCF">
              <w:rPr>
                <w:rFonts w:ascii="Times New Roman" w:hAnsi="Times New Roman"/>
                <w:sz w:val="24"/>
                <w:szCs w:val="28"/>
              </w:rPr>
              <w:t xml:space="preserve"> (г. Фролово </w:t>
            </w:r>
            <w:proofErr w:type="gramStart"/>
            <w:r w:rsidR="00896CCF">
              <w:rPr>
                <w:rFonts w:ascii="Times New Roman" w:hAnsi="Times New Roman"/>
                <w:sz w:val="24"/>
                <w:szCs w:val="28"/>
              </w:rPr>
              <w:t>Волгоградской</w:t>
            </w:r>
            <w:proofErr w:type="gramEnd"/>
            <w:r w:rsidR="00896CCF">
              <w:rPr>
                <w:rFonts w:ascii="Times New Roman" w:hAnsi="Times New Roman"/>
                <w:sz w:val="24"/>
                <w:szCs w:val="28"/>
              </w:rPr>
              <w:t xml:space="preserve"> области)</w:t>
            </w:r>
          </w:p>
        </w:tc>
        <w:tc>
          <w:tcPr>
            <w:tcW w:w="3827" w:type="dxa"/>
            <w:shd w:val="clear" w:color="auto" w:fill="auto"/>
          </w:tcPr>
          <w:p w:rsidR="004F139E" w:rsidRDefault="000974AB" w:rsidP="004F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Рекомендуется оказывать соц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ально ориентированным неко</w:t>
            </w:r>
            <w:r>
              <w:rPr>
                <w:rFonts w:ascii="Times New Roman" w:hAnsi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/>
                <w:sz w:val="24"/>
                <w:szCs w:val="28"/>
              </w:rPr>
              <w:t>мерческим организациям опер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тивные меры поддержки, напр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мер, распространение программы льготного кредитования, увелич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ние мер финансовой поддержки, оказание дополнительной по</w:t>
            </w: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держки данным организациям, помогающим людям, оказавшимся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в трудной жизненной ситуации, включая беженцев, вынужденных переселенцев, семьи военносл</w:t>
            </w: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/>
                <w:sz w:val="24"/>
                <w:szCs w:val="28"/>
              </w:rPr>
              <w:t>жащих и другие меры.</w:t>
            </w:r>
          </w:p>
          <w:p w:rsidR="00DD541E" w:rsidRDefault="00DD541E" w:rsidP="004F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D541E" w:rsidRPr="00025B34" w:rsidRDefault="00587510" w:rsidP="004F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Рекомендуется применение пр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граммно-целевого метода с и</w:t>
            </w: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/>
                <w:sz w:val="24"/>
                <w:szCs w:val="28"/>
              </w:rPr>
              <w:t>пользованием организационно-хозяйственных механизмов вза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модействия, а также координации усилий и концентрации финанс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вых ресурсов.</w:t>
            </w:r>
          </w:p>
        </w:tc>
        <w:tc>
          <w:tcPr>
            <w:tcW w:w="3905" w:type="dxa"/>
            <w:shd w:val="clear" w:color="auto" w:fill="auto"/>
          </w:tcPr>
          <w:p w:rsidR="004F139E" w:rsidRDefault="00A107F3" w:rsidP="004F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lastRenderedPageBreak/>
              <w:t>В рамках реализации подпрогра</w:t>
            </w:r>
            <w:r>
              <w:rPr>
                <w:rFonts w:ascii="Times New Roman" w:hAnsi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мы «Государственная </w:t>
            </w:r>
            <w:r w:rsidR="007A3A39">
              <w:rPr>
                <w:rFonts w:ascii="Times New Roman" w:hAnsi="Times New Roman"/>
                <w:sz w:val="24"/>
                <w:szCs w:val="28"/>
              </w:rPr>
              <w:t>поддержка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социально ориентированных н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коммерческих организаций, ос</w:t>
            </w: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/>
                <w:sz w:val="24"/>
                <w:szCs w:val="28"/>
              </w:rPr>
              <w:t>ществляющих деятельность на те</w:t>
            </w: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ритории Волгоградской области, </w:t>
            </w:r>
            <w:r w:rsidR="00956A08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8"/>
              </w:rPr>
              <w:t>и развитие цифровых механизмов взаимодействия общества и вл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сти» </w:t>
            </w:r>
            <w:r w:rsidR="007A3A39">
              <w:rPr>
                <w:rFonts w:ascii="Times New Roman" w:hAnsi="Times New Roman"/>
                <w:sz w:val="24"/>
                <w:szCs w:val="28"/>
              </w:rPr>
              <w:t>программы «Развитие гра</w:t>
            </w:r>
            <w:r w:rsidR="007A3A39">
              <w:rPr>
                <w:rFonts w:ascii="Times New Roman" w:hAnsi="Times New Roman"/>
                <w:sz w:val="24"/>
                <w:szCs w:val="28"/>
              </w:rPr>
              <w:t>ж</w:t>
            </w:r>
            <w:r w:rsidR="007A3A39">
              <w:rPr>
                <w:rFonts w:ascii="Times New Roman" w:hAnsi="Times New Roman"/>
                <w:sz w:val="24"/>
                <w:szCs w:val="28"/>
              </w:rPr>
              <w:t xml:space="preserve">данского общества на территории </w:t>
            </w:r>
            <w:r w:rsidR="007A3A3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Волгоградской области» со сроком реализации до 2024 года </w:t>
            </w:r>
            <w:r>
              <w:rPr>
                <w:rFonts w:ascii="Times New Roman" w:hAnsi="Times New Roman"/>
                <w:sz w:val="24"/>
                <w:szCs w:val="28"/>
              </w:rPr>
              <w:t>пред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ставляются субсидии из областного бюджета социально ориентирова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>ным некоммерческим организац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ям на частичное или полное во</w:t>
            </w:r>
            <w:r>
              <w:rPr>
                <w:rFonts w:ascii="Times New Roman" w:hAnsi="Times New Roman"/>
                <w:sz w:val="24"/>
                <w:szCs w:val="28"/>
              </w:rPr>
              <w:t>з</w:t>
            </w:r>
            <w:r>
              <w:rPr>
                <w:rFonts w:ascii="Times New Roman" w:hAnsi="Times New Roman"/>
                <w:sz w:val="24"/>
                <w:szCs w:val="28"/>
              </w:rPr>
              <w:t>мещение затрат по арендной плате за помещение, оплате коммунал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sz w:val="24"/>
                <w:szCs w:val="28"/>
              </w:rPr>
              <w:t>ных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услуг и слуг связи, а также </w:t>
            </w:r>
            <w:r w:rsidR="00956A08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8"/>
              </w:rPr>
              <w:t>на реализацию социально знач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мых проектов (программ) по при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ритетным направлениям социал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sz w:val="24"/>
                <w:szCs w:val="28"/>
              </w:rPr>
              <w:t>ной политики Волгоградской обл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сти.</w:t>
            </w:r>
          </w:p>
          <w:p w:rsidR="00A107F3" w:rsidRDefault="00A107F3" w:rsidP="004F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107F3" w:rsidRPr="00025B34" w:rsidRDefault="00A107F3" w:rsidP="004F1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Система подпрограммных мер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приятий также предусматривает комплексное решение вопросов поддержки социально ориентир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ванных некоммерческих организ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ций, включая финансовое, имущ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ственное, организационное, и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>формационное и консультационное обеспечение.</w:t>
            </w:r>
          </w:p>
        </w:tc>
      </w:tr>
      <w:tr w:rsidR="001F4F4B" w:rsidRPr="004D5E98" w:rsidTr="00956A08">
        <w:tc>
          <w:tcPr>
            <w:tcW w:w="617" w:type="dxa"/>
            <w:shd w:val="clear" w:color="auto" w:fill="auto"/>
          </w:tcPr>
          <w:p w:rsidR="001F4F4B" w:rsidRDefault="001F4F4B" w:rsidP="001F4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39</w:t>
            </w:r>
          </w:p>
        </w:tc>
        <w:tc>
          <w:tcPr>
            <w:tcW w:w="2752" w:type="dxa"/>
            <w:shd w:val="clear" w:color="auto" w:fill="auto"/>
          </w:tcPr>
          <w:p w:rsidR="001F4F4B" w:rsidRPr="00EC08EF" w:rsidRDefault="001F4F4B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08EF">
              <w:rPr>
                <w:rFonts w:ascii="Times New Roman" w:hAnsi="Times New Roman"/>
                <w:sz w:val="24"/>
                <w:szCs w:val="28"/>
              </w:rPr>
              <w:t>Вологодская область</w:t>
            </w:r>
          </w:p>
          <w:p w:rsidR="001F4F4B" w:rsidRPr="005C1113" w:rsidRDefault="001F4F4B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08EF">
              <w:rPr>
                <w:rFonts w:ascii="Times New Roman" w:hAnsi="Times New Roman"/>
                <w:sz w:val="24"/>
                <w:szCs w:val="28"/>
              </w:rPr>
              <w:t>адм. центр – Вологда</w:t>
            </w:r>
          </w:p>
        </w:tc>
        <w:tc>
          <w:tcPr>
            <w:tcW w:w="3685" w:type="dxa"/>
            <w:shd w:val="clear" w:color="auto" w:fill="auto"/>
          </w:tcPr>
          <w:p w:rsidR="001F4F4B" w:rsidRDefault="001F4F4B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Избыточный комплект док</w:t>
            </w: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ментов для благополучателей </w:t>
            </w:r>
            <w:r w:rsidR="00956A08"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8"/>
              </w:rPr>
              <w:t>в отношении получения помощи от услуг некоммерческих орган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заций. Часто объем услуг нес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поставим с объемом временных затрат на сбор документов.</w:t>
            </w:r>
          </w:p>
          <w:p w:rsidR="001F4F4B" w:rsidRDefault="001F4F4B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F4F4B" w:rsidRDefault="001F4F4B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 Низкая стоимость компенс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ции стоимости услуг некомме</w:t>
            </w: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/>
                <w:sz w:val="24"/>
                <w:szCs w:val="28"/>
              </w:rPr>
              <w:t>ческих организаций.</w:t>
            </w:r>
          </w:p>
          <w:p w:rsidR="001F4F4B" w:rsidRDefault="001F4F4B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F4F4B" w:rsidRPr="00025B34" w:rsidRDefault="001F4F4B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Недостаточная активность членов общественных организ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ций, неготовность к сотруднич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ству с органами власти по таким причинам, как отсутствие или недостаточность правового з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крепления «субъектности» рег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ональных и местных сообществ при их функционировании в к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честве агентов стратегического планирования, неготовность граждан нести ответственность за дела, выходящие за пределы приватной сферы, отсутствие и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>ституциональных гарантий н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вмешательства со стороны пу</w:t>
            </w: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/>
                <w:sz w:val="24"/>
                <w:szCs w:val="28"/>
              </w:rPr>
              <w:t>личной власти и финансовой с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модостаточности местных и р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гиональных сообществ.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1F4F4B" w:rsidRPr="00025B34" w:rsidRDefault="001F4F4B" w:rsidP="0095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–</w:t>
            </w:r>
          </w:p>
        </w:tc>
        <w:tc>
          <w:tcPr>
            <w:tcW w:w="3905" w:type="dxa"/>
            <w:shd w:val="clear" w:color="auto" w:fill="auto"/>
          </w:tcPr>
          <w:p w:rsidR="001F4F4B" w:rsidRPr="00025B34" w:rsidRDefault="001F4F4B" w:rsidP="0095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1F4F4B" w:rsidRPr="004D5E98" w:rsidTr="00BB24E1">
        <w:tc>
          <w:tcPr>
            <w:tcW w:w="617" w:type="dxa"/>
            <w:shd w:val="clear" w:color="auto" w:fill="auto"/>
          </w:tcPr>
          <w:p w:rsidR="001F4F4B" w:rsidRDefault="001F4F4B" w:rsidP="001F4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40</w:t>
            </w:r>
          </w:p>
        </w:tc>
        <w:tc>
          <w:tcPr>
            <w:tcW w:w="2752" w:type="dxa"/>
            <w:shd w:val="clear" w:color="auto" w:fill="FFFFFF" w:themeFill="background1"/>
          </w:tcPr>
          <w:p w:rsidR="001F4F4B" w:rsidRPr="00BB24E1" w:rsidRDefault="001F4F4B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B24E1">
              <w:rPr>
                <w:rFonts w:ascii="Times New Roman" w:hAnsi="Times New Roman"/>
                <w:sz w:val="24"/>
                <w:szCs w:val="28"/>
              </w:rPr>
              <w:t>Воронежская область</w:t>
            </w:r>
          </w:p>
          <w:p w:rsidR="001F4F4B" w:rsidRPr="00BB24E1" w:rsidRDefault="001F4F4B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B24E1">
              <w:rPr>
                <w:rFonts w:ascii="Times New Roman" w:hAnsi="Times New Roman"/>
                <w:sz w:val="24"/>
                <w:szCs w:val="28"/>
              </w:rPr>
              <w:t>адм. центр – Воронеж</w:t>
            </w:r>
          </w:p>
        </w:tc>
        <w:tc>
          <w:tcPr>
            <w:tcW w:w="3685" w:type="dxa"/>
            <w:shd w:val="clear" w:color="auto" w:fill="auto"/>
          </w:tcPr>
          <w:p w:rsidR="001F4F4B" w:rsidRPr="00025B34" w:rsidRDefault="001F4F4B" w:rsidP="0095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F4F4B" w:rsidRPr="00025B34" w:rsidRDefault="001F4F4B" w:rsidP="0095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05" w:type="dxa"/>
            <w:shd w:val="clear" w:color="auto" w:fill="auto"/>
          </w:tcPr>
          <w:p w:rsidR="001F4F4B" w:rsidRPr="00025B34" w:rsidRDefault="001F4F4B" w:rsidP="0095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F4F4B" w:rsidRPr="004D5E98" w:rsidTr="00956A08">
        <w:tc>
          <w:tcPr>
            <w:tcW w:w="617" w:type="dxa"/>
            <w:shd w:val="clear" w:color="auto" w:fill="auto"/>
          </w:tcPr>
          <w:p w:rsidR="001F4F4B" w:rsidRDefault="001F4F4B" w:rsidP="001F4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41</w:t>
            </w:r>
          </w:p>
        </w:tc>
        <w:tc>
          <w:tcPr>
            <w:tcW w:w="2752" w:type="dxa"/>
            <w:shd w:val="clear" w:color="auto" w:fill="auto"/>
          </w:tcPr>
          <w:p w:rsidR="001F4F4B" w:rsidRPr="00D20F02" w:rsidRDefault="001F4F4B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20F02">
              <w:rPr>
                <w:rFonts w:ascii="Times New Roman" w:hAnsi="Times New Roman"/>
                <w:sz w:val="24"/>
                <w:szCs w:val="28"/>
              </w:rPr>
              <w:t>Ивановская область</w:t>
            </w:r>
          </w:p>
          <w:p w:rsidR="001F4F4B" w:rsidRPr="005C1113" w:rsidRDefault="001F4F4B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адм. центр – Иваново</w:t>
            </w:r>
          </w:p>
        </w:tc>
        <w:tc>
          <w:tcPr>
            <w:tcW w:w="3685" w:type="dxa"/>
            <w:shd w:val="clear" w:color="auto" w:fill="auto"/>
          </w:tcPr>
          <w:p w:rsidR="001F4F4B" w:rsidRPr="00025B34" w:rsidRDefault="001F4F4B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956A0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1F4F4B" w:rsidRPr="00025B34" w:rsidRDefault="001F4F4B" w:rsidP="0095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1F4F4B" w:rsidRPr="00025B34" w:rsidRDefault="001F4F4B" w:rsidP="0095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1F4F4B" w:rsidRPr="004D5E98" w:rsidTr="002543A1">
        <w:tc>
          <w:tcPr>
            <w:tcW w:w="617" w:type="dxa"/>
            <w:shd w:val="clear" w:color="auto" w:fill="auto"/>
          </w:tcPr>
          <w:p w:rsidR="001F4F4B" w:rsidRDefault="001F4F4B" w:rsidP="001F4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42</w:t>
            </w:r>
          </w:p>
        </w:tc>
        <w:tc>
          <w:tcPr>
            <w:tcW w:w="2752" w:type="dxa"/>
            <w:shd w:val="clear" w:color="auto" w:fill="auto"/>
          </w:tcPr>
          <w:p w:rsidR="001F4F4B" w:rsidRPr="00D20F02" w:rsidRDefault="001F4F4B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20F02">
              <w:rPr>
                <w:rFonts w:ascii="Times New Roman" w:hAnsi="Times New Roman"/>
                <w:sz w:val="24"/>
                <w:szCs w:val="28"/>
              </w:rPr>
              <w:t>Иркутская область</w:t>
            </w:r>
          </w:p>
          <w:p w:rsidR="001F4F4B" w:rsidRPr="005C1113" w:rsidRDefault="001F4F4B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20F02">
              <w:rPr>
                <w:rFonts w:ascii="Times New Roman" w:hAnsi="Times New Roman"/>
                <w:sz w:val="24"/>
                <w:szCs w:val="28"/>
              </w:rPr>
              <w:t>адм. центр – Иркутск</w:t>
            </w:r>
          </w:p>
        </w:tc>
        <w:tc>
          <w:tcPr>
            <w:tcW w:w="3685" w:type="dxa"/>
            <w:shd w:val="clear" w:color="auto" w:fill="auto"/>
          </w:tcPr>
          <w:p w:rsidR="001F4F4B" w:rsidRDefault="009157C9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Недостаточный уровень и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формированности населения </w:t>
            </w:r>
            <w:r w:rsidR="00956A08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8"/>
              </w:rPr>
              <w:t>о возможностях и существующих практиках деятельности органов территориального общественн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го самоуправления по решению вопросов местного значения.</w:t>
            </w:r>
          </w:p>
          <w:p w:rsidR="009157C9" w:rsidRDefault="009157C9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157C9" w:rsidRDefault="009157C9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 Низкая активность населения по инициированию и созданию территориального общественн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го самоуправления.</w:t>
            </w:r>
          </w:p>
          <w:p w:rsidR="009157C9" w:rsidRDefault="009157C9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157C9" w:rsidRDefault="009157C9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 Невысокий уровень у бол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sz w:val="24"/>
                <w:szCs w:val="28"/>
              </w:rPr>
              <w:t>шинства участников движения территориального общественн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го самоуправления професси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нальных управленческих нав</w:t>
            </w:r>
            <w:r>
              <w:rPr>
                <w:rFonts w:ascii="Times New Roman" w:hAnsi="Times New Roman"/>
                <w:sz w:val="24"/>
                <w:szCs w:val="28"/>
              </w:rPr>
              <w:t>ы</w:t>
            </w:r>
            <w:r>
              <w:rPr>
                <w:rFonts w:ascii="Times New Roman" w:hAnsi="Times New Roman"/>
                <w:sz w:val="24"/>
                <w:szCs w:val="28"/>
              </w:rPr>
              <w:t>ков, опыта разработки и реализ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ции проектов и программ, планов развития территорий, юридич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ских знаний, навыков выстра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вания диалога и системных пар</w:t>
            </w:r>
            <w:r>
              <w:rPr>
                <w:rFonts w:ascii="Times New Roman" w:hAnsi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нерских взаимоотношений </w:t>
            </w:r>
            <w:r w:rsidR="006725E4">
              <w:rPr>
                <w:rFonts w:ascii="Times New Roman" w:hAnsi="Times New Roman"/>
                <w:sz w:val="24"/>
                <w:szCs w:val="28"/>
              </w:rPr>
              <w:t>с ж</w:t>
            </w:r>
            <w:r w:rsidR="006725E4">
              <w:rPr>
                <w:rFonts w:ascii="Times New Roman" w:hAnsi="Times New Roman"/>
                <w:sz w:val="24"/>
                <w:szCs w:val="28"/>
              </w:rPr>
              <w:t>и</w:t>
            </w:r>
            <w:r w:rsidR="006725E4">
              <w:rPr>
                <w:rFonts w:ascii="Times New Roman" w:hAnsi="Times New Roman"/>
                <w:sz w:val="24"/>
                <w:szCs w:val="28"/>
              </w:rPr>
              <w:t>телями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сообществами, бизнесом, властью, а за счет возрастного состава актива территориального общественного самоуправления </w:t>
            </w:r>
            <w:r w:rsidR="008352C5">
              <w:rPr>
                <w:rFonts w:ascii="Times New Roman" w:hAnsi="Times New Roman"/>
                <w:sz w:val="24"/>
                <w:szCs w:val="28"/>
              </w:rPr>
              <w:t>слабая активность в использов</w:t>
            </w:r>
            <w:r w:rsidR="008352C5">
              <w:rPr>
                <w:rFonts w:ascii="Times New Roman" w:hAnsi="Times New Roman"/>
                <w:sz w:val="24"/>
                <w:szCs w:val="28"/>
              </w:rPr>
              <w:t>а</w:t>
            </w:r>
            <w:r w:rsidR="008352C5">
              <w:rPr>
                <w:rFonts w:ascii="Times New Roman" w:hAnsi="Times New Roman"/>
                <w:sz w:val="24"/>
                <w:szCs w:val="28"/>
              </w:rPr>
              <w:t xml:space="preserve">нии </w:t>
            </w:r>
            <w:r w:rsidR="008352C5">
              <w:rPr>
                <w:rFonts w:ascii="Times New Roman" w:hAnsi="Times New Roman"/>
                <w:sz w:val="24"/>
                <w:szCs w:val="28"/>
                <w:lang w:val="en-US"/>
              </w:rPr>
              <w:t>IT</w:t>
            </w:r>
            <w:r w:rsidR="008352C5">
              <w:rPr>
                <w:rFonts w:ascii="Times New Roman" w:hAnsi="Times New Roman"/>
                <w:sz w:val="24"/>
                <w:szCs w:val="28"/>
              </w:rPr>
              <w:t>-технологий</w:t>
            </w:r>
            <w:r w:rsidR="00867519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867519" w:rsidRDefault="00867519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67519" w:rsidRDefault="00867519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 Отсутствие у многих из де</w:t>
            </w:r>
            <w:r>
              <w:rPr>
                <w:rFonts w:ascii="Times New Roman" w:hAnsi="Times New Roman"/>
                <w:sz w:val="24"/>
                <w:szCs w:val="28"/>
              </w:rPr>
              <w:t>й</w:t>
            </w:r>
            <w:r>
              <w:rPr>
                <w:rFonts w:ascii="Times New Roman" w:hAnsi="Times New Roman"/>
                <w:sz w:val="24"/>
                <w:szCs w:val="28"/>
              </w:rPr>
              <w:t>ствующих органов территор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ального общественного сам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управления необходимой мат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риально-технической базы, сл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бая финансовая поддержка де</w:t>
            </w:r>
            <w:r>
              <w:rPr>
                <w:rFonts w:ascii="Times New Roman" w:hAnsi="Times New Roman"/>
                <w:sz w:val="24"/>
                <w:szCs w:val="28"/>
              </w:rPr>
              <w:t>я</w:t>
            </w:r>
            <w:r>
              <w:rPr>
                <w:rFonts w:ascii="Times New Roman" w:hAnsi="Times New Roman"/>
                <w:sz w:val="24"/>
                <w:szCs w:val="28"/>
              </w:rPr>
              <w:t>тельности органов территор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ального общественного сам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управления.</w:t>
            </w:r>
          </w:p>
          <w:p w:rsidR="00867519" w:rsidRDefault="00867519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67519" w:rsidRPr="008352C5" w:rsidRDefault="00867519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 Нежелание органов территор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ального общественного сам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управления регистрироваться</w:t>
            </w:r>
            <w:r w:rsidR="00956A08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 качестве юридического лица.</w:t>
            </w:r>
          </w:p>
        </w:tc>
        <w:tc>
          <w:tcPr>
            <w:tcW w:w="3827" w:type="dxa"/>
            <w:shd w:val="clear" w:color="auto" w:fill="auto"/>
          </w:tcPr>
          <w:p w:rsidR="001F4F4B" w:rsidRPr="00025B34" w:rsidRDefault="003847D4" w:rsidP="00384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–</w:t>
            </w:r>
          </w:p>
        </w:tc>
        <w:tc>
          <w:tcPr>
            <w:tcW w:w="3905" w:type="dxa"/>
            <w:shd w:val="clear" w:color="auto" w:fill="auto"/>
          </w:tcPr>
          <w:p w:rsidR="001F4F4B" w:rsidRDefault="00D2621D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В Иркутской области одним из и</w:t>
            </w: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/>
                <w:sz w:val="24"/>
                <w:szCs w:val="28"/>
              </w:rPr>
              <w:t>точников финансовой поддержки территориального общественного самоуправления является конкурс «Лучший проект территориального общественного самоуправления Иркутской области», в котором принимают участие территориал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sz w:val="24"/>
                <w:szCs w:val="28"/>
              </w:rPr>
              <w:t>ные общественные самоуправления без образования юридического л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ца.</w:t>
            </w:r>
            <w:proofErr w:type="gramEnd"/>
          </w:p>
          <w:p w:rsidR="00D2621D" w:rsidRDefault="00D2621D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2621D" w:rsidRDefault="00D2621D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Также денежные средства выдел</w:t>
            </w:r>
            <w:r>
              <w:rPr>
                <w:rFonts w:ascii="Times New Roman" w:hAnsi="Times New Roman"/>
                <w:sz w:val="24"/>
                <w:szCs w:val="28"/>
              </w:rPr>
              <w:t>я</w:t>
            </w:r>
            <w:r>
              <w:rPr>
                <w:rFonts w:ascii="Times New Roman" w:hAnsi="Times New Roman"/>
                <w:sz w:val="24"/>
                <w:szCs w:val="28"/>
              </w:rPr>
              <w:t>ются в форме социальной выплаты гражданам, участвующим в ос</w:t>
            </w: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/>
                <w:sz w:val="24"/>
                <w:szCs w:val="28"/>
              </w:rPr>
              <w:t>ществлении территориального о</w:t>
            </w: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щественного самоуправления </w:t>
            </w:r>
            <w:r w:rsidR="00956A08">
              <w:rPr>
                <w:rFonts w:ascii="Times New Roman" w:hAnsi="Times New Roman"/>
                <w:sz w:val="24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8"/>
              </w:rPr>
              <w:t>и уполномоченным территориал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sz w:val="24"/>
                <w:szCs w:val="28"/>
              </w:rPr>
              <w:t>ного общественного самоуправл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ния на получения социальной в</w:t>
            </w:r>
            <w:r>
              <w:rPr>
                <w:rFonts w:ascii="Times New Roman" w:hAnsi="Times New Roman"/>
                <w:sz w:val="24"/>
                <w:szCs w:val="28"/>
              </w:rPr>
              <w:t>ы</w:t>
            </w:r>
            <w:r>
              <w:rPr>
                <w:rFonts w:ascii="Times New Roman" w:hAnsi="Times New Roman"/>
                <w:sz w:val="24"/>
                <w:szCs w:val="28"/>
              </w:rPr>
              <w:t>платы.</w:t>
            </w:r>
            <w:proofErr w:type="gramEnd"/>
          </w:p>
          <w:p w:rsidR="00E9775C" w:rsidRDefault="00E9775C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9775C" w:rsidRDefault="00E9775C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Еще одним источником финанс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вой поддержки территориального общественного самоуправления является конкурс социально знач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мых проектов «Губернское собр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ние общественности Иркутской области», в котором принимают участие только территориальные общественные самоуправления </w:t>
            </w:r>
            <w:r w:rsidR="00956A08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8"/>
              </w:rPr>
              <w:t>в статусе юридического лица.</w:t>
            </w:r>
            <w:proofErr w:type="gramEnd"/>
          </w:p>
          <w:p w:rsidR="004506F1" w:rsidRDefault="004506F1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506F1" w:rsidRPr="00025B34" w:rsidRDefault="004506F1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Также Союз территориальных о</w:t>
            </w: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/>
                <w:sz w:val="24"/>
                <w:szCs w:val="28"/>
              </w:rPr>
              <w:t>щественных самоуправлений со</w:t>
            </w: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/>
                <w:sz w:val="24"/>
                <w:szCs w:val="28"/>
              </w:rPr>
              <w:t>местно с Ресурсным центром ре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лизует совместные проекты и м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роприятия, </w:t>
            </w:r>
            <w:r w:rsidR="00DF5E41">
              <w:rPr>
                <w:rFonts w:ascii="Times New Roman" w:hAnsi="Times New Roman"/>
                <w:sz w:val="24"/>
                <w:szCs w:val="28"/>
              </w:rPr>
              <w:t>направленные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на разв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тие территориального обществе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>ного самоуправления и повышение качества их деятельности. Напр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мер, «Час ТОС» - это ежемесяч</w:t>
            </w:r>
            <w:r w:rsidR="00DF5E41">
              <w:rPr>
                <w:rFonts w:ascii="Times New Roman" w:hAnsi="Times New Roman"/>
                <w:sz w:val="24"/>
                <w:szCs w:val="28"/>
              </w:rPr>
              <w:t>ный вебинар для территориальных о</w:t>
            </w:r>
            <w:r w:rsidR="00DF5E41">
              <w:rPr>
                <w:rFonts w:ascii="Times New Roman" w:hAnsi="Times New Roman"/>
                <w:sz w:val="24"/>
                <w:szCs w:val="28"/>
              </w:rPr>
              <w:t>б</w:t>
            </w:r>
            <w:r w:rsidR="00DF5E41">
              <w:rPr>
                <w:rFonts w:ascii="Times New Roman" w:hAnsi="Times New Roman"/>
                <w:sz w:val="24"/>
                <w:szCs w:val="28"/>
              </w:rPr>
              <w:t>щественных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самоуправл</w:t>
            </w:r>
            <w:r w:rsidR="00DF5E41">
              <w:rPr>
                <w:rFonts w:ascii="Times New Roman" w:hAnsi="Times New Roman"/>
                <w:sz w:val="24"/>
                <w:szCs w:val="28"/>
              </w:rPr>
              <w:t>ений, находящихся на разных территор</w:t>
            </w:r>
            <w:r w:rsidR="00DF5E41">
              <w:rPr>
                <w:rFonts w:ascii="Times New Roman" w:hAnsi="Times New Roman"/>
                <w:sz w:val="24"/>
                <w:szCs w:val="28"/>
              </w:rPr>
              <w:t>и</w:t>
            </w:r>
            <w:r w:rsidR="00DF5E41">
              <w:rPr>
                <w:rFonts w:ascii="Times New Roman" w:hAnsi="Times New Roman"/>
                <w:sz w:val="24"/>
                <w:szCs w:val="28"/>
              </w:rPr>
              <w:t xml:space="preserve">ях Иркутской области, который </w:t>
            </w:r>
            <w:r w:rsidR="00DF5E41">
              <w:rPr>
                <w:rFonts w:ascii="Times New Roman" w:hAnsi="Times New Roman"/>
                <w:sz w:val="24"/>
                <w:szCs w:val="28"/>
              </w:rPr>
              <w:lastRenderedPageBreak/>
              <w:t>проводится с целью обмена оп</w:t>
            </w:r>
            <w:r w:rsidR="00DF5E41">
              <w:rPr>
                <w:rFonts w:ascii="Times New Roman" w:hAnsi="Times New Roman"/>
                <w:sz w:val="24"/>
                <w:szCs w:val="28"/>
              </w:rPr>
              <w:t>ы</w:t>
            </w:r>
            <w:r w:rsidR="00DF5E41">
              <w:rPr>
                <w:rFonts w:ascii="Times New Roman" w:hAnsi="Times New Roman"/>
                <w:sz w:val="24"/>
                <w:szCs w:val="28"/>
              </w:rPr>
              <w:t>том, интересными мероприятиями, проектами, лучшими практиками работы территориального общ</w:t>
            </w:r>
            <w:r w:rsidR="00DF5E41">
              <w:rPr>
                <w:rFonts w:ascii="Times New Roman" w:hAnsi="Times New Roman"/>
                <w:sz w:val="24"/>
                <w:szCs w:val="28"/>
              </w:rPr>
              <w:t>е</w:t>
            </w:r>
            <w:r w:rsidR="00DF5E41">
              <w:rPr>
                <w:rFonts w:ascii="Times New Roman" w:hAnsi="Times New Roman"/>
                <w:sz w:val="24"/>
                <w:szCs w:val="28"/>
              </w:rPr>
              <w:t>ственного самоуправления.</w:t>
            </w:r>
          </w:p>
        </w:tc>
      </w:tr>
      <w:tr w:rsidR="001F4F4B" w:rsidRPr="004D5E98" w:rsidTr="00956A08">
        <w:tc>
          <w:tcPr>
            <w:tcW w:w="617" w:type="dxa"/>
            <w:shd w:val="clear" w:color="auto" w:fill="auto"/>
          </w:tcPr>
          <w:p w:rsidR="001F4F4B" w:rsidRDefault="001F4F4B" w:rsidP="001F4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43</w:t>
            </w:r>
          </w:p>
        </w:tc>
        <w:tc>
          <w:tcPr>
            <w:tcW w:w="2752" w:type="dxa"/>
            <w:shd w:val="clear" w:color="auto" w:fill="auto"/>
          </w:tcPr>
          <w:p w:rsidR="001F4F4B" w:rsidRPr="00D20F02" w:rsidRDefault="001F4F4B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20F02">
              <w:rPr>
                <w:rFonts w:ascii="Times New Roman" w:hAnsi="Times New Roman"/>
                <w:sz w:val="24"/>
                <w:szCs w:val="28"/>
              </w:rPr>
              <w:t>Калининградская о</w:t>
            </w:r>
            <w:r w:rsidRPr="00D20F02">
              <w:rPr>
                <w:rFonts w:ascii="Times New Roman" w:hAnsi="Times New Roman"/>
                <w:sz w:val="24"/>
                <w:szCs w:val="28"/>
              </w:rPr>
              <w:t>б</w:t>
            </w:r>
            <w:r w:rsidRPr="00D20F02">
              <w:rPr>
                <w:rFonts w:ascii="Times New Roman" w:hAnsi="Times New Roman"/>
                <w:sz w:val="24"/>
                <w:szCs w:val="28"/>
              </w:rPr>
              <w:t>ласть</w:t>
            </w:r>
          </w:p>
          <w:p w:rsidR="001F4F4B" w:rsidRPr="005C1113" w:rsidRDefault="001F4F4B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20F02">
              <w:rPr>
                <w:rFonts w:ascii="Times New Roman" w:hAnsi="Times New Roman"/>
                <w:sz w:val="24"/>
                <w:szCs w:val="28"/>
              </w:rPr>
              <w:t>адм. центр – Калини</w:t>
            </w:r>
            <w:r w:rsidRPr="00D20F02">
              <w:rPr>
                <w:rFonts w:ascii="Times New Roman" w:hAnsi="Times New Roman"/>
                <w:sz w:val="24"/>
                <w:szCs w:val="28"/>
              </w:rPr>
              <w:t>н</w:t>
            </w:r>
            <w:r w:rsidRPr="00D20F02">
              <w:rPr>
                <w:rFonts w:ascii="Times New Roman" w:hAnsi="Times New Roman"/>
                <w:sz w:val="24"/>
                <w:szCs w:val="28"/>
              </w:rPr>
              <w:t>град</w:t>
            </w:r>
          </w:p>
        </w:tc>
        <w:tc>
          <w:tcPr>
            <w:tcW w:w="3685" w:type="dxa"/>
            <w:shd w:val="clear" w:color="auto" w:fill="auto"/>
          </w:tcPr>
          <w:p w:rsidR="001F4F4B" w:rsidRPr="00025B34" w:rsidRDefault="001F4F4B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956A0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1F4F4B" w:rsidRPr="00025B34" w:rsidRDefault="001F4F4B" w:rsidP="0095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1F4F4B" w:rsidRPr="00025B34" w:rsidRDefault="001F4F4B" w:rsidP="0095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1F4F4B" w:rsidRPr="004D5E98" w:rsidTr="002543A1">
        <w:tc>
          <w:tcPr>
            <w:tcW w:w="617" w:type="dxa"/>
            <w:shd w:val="clear" w:color="auto" w:fill="auto"/>
          </w:tcPr>
          <w:p w:rsidR="001F4F4B" w:rsidRDefault="001F4F4B" w:rsidP="001F4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44</w:t>
            </w:r>
          </w:p>
        </w:tc>
        <w:tc>
          <w:tcPr>
            <w:tcW w:w="2752" w:type="dxa"/>
            <w:shd w:val="clear" w:color="auto" w:fill="auto"/>
          </w:tcPr>
          <w:p w:rsidR="001F4F4B" w:rsidRPr="00D20F02" w:rsidRDefault="001F4F4B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20F02">
              <w:rPr>
                <w:rFonts w:ascii="Times New Roman" w:hAnsi="Times New Roman"/>
                <w:sz w:val="24"/>
                <w:szCs w:val="28"/>
              </w:rPr>
              <w:t>Калужская область</w:t>
            </w:r>
          </w:p>
          <w:p w:rsidR="001F4F4B" w:rsidRPr="005C1113" w:rsidRDefault="001F4F4B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20F02">
              <w:rPr>
                <w:rFonts w:ascii="Times New Roman" w:hAnsi="Times New Roman"/>
                <w:sz w:val="24"/>
                <w:szCs w:val="28"/>
              </w:rPr>
              <w:t>адм. центр – Калуга</w:t>
            </w:r>
          </w:p>
        </w:tc>
        <w:tc>
          <w:tcPr>
            <w:tcW w:w="3685" w:type="dxa"/>
            <w:shd w:val="clear" w:color="auto" w:fill="auto"/>
          </w:tcPr>
          <w:p w:rsidR="001F4F4B" w:rsidRPr="00025B34" w:rsidRDefault="000A3313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Сложности в проведении н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обходимых собраний, конфере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ций, голосований, слушаний </w:t>
            </w:r>
            <w:r w:rsidR="00956A08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 очном виде по причине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отсу</w:t>
            </w:r>
            <w:r>
              <w:rPr>
                <w:rFonts w:ascii="Times New Roman" w:hAnsi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/>
                <w:sz w:val="24"/>
                <w:szCs w:val="28"/>
              </w:rPr>
              <w:t>ствия возможности организации единовременного присутствия такого большого количества граждан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в одном месте.</w:t>
            </w:r>
          </w:p>
        </w:tc>
        <w:tc>
          <w:tcPr>
            <w:tcW w:w="3827" w:type="dxa"/>
            <w:shd w:val="clear" w:color="auto" w:fill="auto"/>
          </w:tcPr>
          <w:p w:rsidR="001F4F4B" w:rsidRPr="00025B34" w:rsidRDefault="006E6EB7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Рекомендуется на законодател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sz w:val="24"/>
                <w:szCs w:val="28"/>
              </w:rPr>
              <w:t>ном уровне рассмотреть возмо</w:t>
            </w:r>
            <w:r>
              <w:rPr>
                <w:rFonts w:ascii="Times New Roman" w:hAnsi="Times New Roman"/>
                <w:sz w:val="24"/>
                <w:szCs w:val="28"/>
              </w:rPr>
              <w:t>ж</w:t>
            </w:r>
            <w:r>
              <w:rPr>
                <w:rFonts w:ascii="Times New Roman" w:hAnsi="Times New Roman"/>
                <w:sz w:val="24"/>
                <w:szCs w:val="28"/>
              </w:rPr>
              <w:t>ность внедрения единой фед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ральной платформы или сервиса для проведения заочной части г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лосования, на котором </w:t>
            </w:r>
            <w:r w:rsidR="00BA1D74">
              <w:rPr>
                <w:rFonts w:ascii="Times New Roman" w:hAnsi="Times New Roman"/>
                <w:sz w:val="24"/>
                <w:szCs w:val="28"/>
              </w:rPr>
              <w:t>организ</w:t>
            </w:r>
            <w:r w:rsidR="00BA1D74">
              <w:rPr>
                <w:rFonts w:ascii="Times New Roman" w:hAnsi="Times New Roman"/>
                <w:sz w:val="24"/>
                <w:szCs w:val="28"/>
              </w:rPr>
              <w:t>а</w:t>
            </w:r>
            <w:r w:rsidR="00BA1D74">
              <w:rPr>
                <w:rFonts w:ascii="Times New Roman" w:hAnsi="Times New Roman"/>
                <w:sz w:val="24"/>
                <w:szCs w:val="28"/>
              </w:rPr>
              <w:t>торы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мероприятий могли бы оф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циально размещать информацию по мероприятию и вопросы </w:t>
            </w:r>
            <w:r w:rsidR="00956A08"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8"/>
              </w:rPr>
              <w:t>для голосования, а граждане, п</w:t>
            </w: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/>
                <w:sz w:val="24"/>
                <w:szCs w:val="28"/>
              </w:rPr>
              <w:t>тем регистрации через портал го</w:t>
            </w: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/>
                <w:sz w:val="24"/>
                <w:szCs w:val="28"/>
              </w:rPr>
              <w:t>ударственных и муниципальных услуг (ЕСИА), могли бы зарег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стрироваться и проголосовать </w:t>
            </w:r>
            <w:r w:rsidR="00956A08"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8"/>
              </w:rPr>
              <w:t>в заочной форме.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Организаторы также могли бы получать офиц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альные результаты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поименного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голосовая. Такая форма провед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ния заочной части голосования может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быть законодательно ра</w:t>
            </w:r>
            <w:r>
              <w:rPr>
                <w:rFonts w:ascii="Times New Roman" w:hAnsi="Times New Roman"/>
                <w:sz w:val="24"/>
                <w:szCs w:val="28"/>
              </w:rPr>
              <w:t>з</w:t>
            </w:r>
            <w:r>
              <w:rPr>
                <w:rFonts w:ascii="Times New Roman" w:hAnsi="Times New Roman"/>
                <w:sz w:val="24"/>
                <w:szCs w:val="28"/>
              </w:rPr>
              <w:t>решена и считается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легитимной.</w:t>
            </w:r>
          </w:p>
        </w:tc>
        <w:tc>
          <w:tcPr>
            <w:tcW w:w="3905" w:type="dxa"/>
            <w:shd w:val="clear" w:color="auto" w:fill="auto"/>
          </w:tcPr>
          <w:p w:rsidR="001F4F4B" w:rsidRPr="00025B34" w:rsidRDefault="007273BF" w:rsidP="0072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1F4F4B" w:rsidRPr="004D5E98" w:rsidTr="00956A08">
        <w:tc>
          <w:tcPr>
            <w:tcW w:w="617" w:type="dxa"/>
            <w:shd w:val="clear" w:color="auto" w:fill="auto"/>
          </w:tcPr>
          <w:p w:rsidR="001F4F4B" w:rsidRDefault="001F4F4B" w:rsidP="001F4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45</w:t>
            </w:r>
          </w:p>
        </w:tc>
        <w:tc>
          <w:tcPr>
            <w:tcW w:w="2752" w:type="dxa"/>
            <w:shd w:val="clear" w:color="auto" w:fill="auto"/>
          </w:tcPr>
          <w:p w:rsidR="001F4F4B" w:rsidRPr="00D20F02" w:rsidRDefault="001F4F4B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20F02">
              <w:rPr>
                <w:rFonts w:ascii="Times New Roman" w:hAnsi="Times New Roman"/>
                <w:sz w:val="24"/>
                <w:szCs w:val="28"/>
              </w:rPr>
              <w:t>Кемеровская область – Кузбасс</w:t>
            </w:r>
          </w:p>
          <w:p w:rsidR="001F4F4B" w:rsidRPr="005C1113" w:rsidRDefault="001F4F4B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20F02">
              <w:rPr>
                <w:rFonts w:ascii="Times New Roman" w:hAnsi="Times New Roman"/>
                <w:sz w:val="24"/>
                <w:szCs w:val="28"/>
              </w:rPr>
              <w:t>адм. центр – Кемерово</w:t>
            </w:r>
          </w:p>
        </w:tc>
        <w:tc>
          <w:tcPr>
            <w:tcW w:w="3685" w:type="dxa"/>
            <w:shd w:val="clear" w:color="auto" w:fill="auto"/>
          </w:tcPr>
          <w:p w:rsidR="001F4F4B" w:rsidRPr="00025B34" w:rsidRDefault="001F4F4B" w:rsidP="001F4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956A0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1F4F4B" w:rsidRPr="00025B34" w:rsidRDefault="001F4F4B" w:rsidP="0095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1F4F4B" w:rsidRPr="00025B34" w:rsidRDefault="001F4F4B" w:rsidP="0095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AC46AA" w:rsidRPr="004D5E98" w:rsidTr="00956A08">
        <w:tc>
          <w:tcPr>
            <w:tcW w:w="617" w:type="dxa"/>
            <w:shd w:val="clear" w:color="auto" w:fill="auto"/>
          </w:tcPr>
          <w:p w:rsidR="00AC46AA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46</w:t>
            </w:r>
          </w:p>
        </w:tc>
        <w:tc>
          <w:tcPr>
            <w:tcW w:w="2752" w:type="dxa"/>
            <w:shd w:val="clear" w:color="auto" w:fill="auto"/>
          </w:tcPr>
          <w:p w:rsidR="00AC46AA" w:rsidRPr="00D20F02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20F02">
              <w:rPr>
                <w:rFonts w:ascii="Times New Roman" w:hAnsi="Times New Roman"/>
                <w:sz w:val="24"/>
                <w:szCs w:val="28"/>
              </w:rPr>
              <w:t>Кировская область</w:t>
            </w:r>
          </w:p>
          <w:p w:rsidR="00AC46AA" w:rsidRPr="005C1113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20F02">
              <w:rPr>
                <w:rFonts w:ascii="Times New Roman" w:hAnsi="Times New Roman"/>
                <w:sz w:val="24"/>
                <w:szCs w:val="28"/>
              </w:rPr>
              <w:t>адм. центр – Киров</w:t>
            </w:r>
          </w:p>
        </w:tc>
        <w:tc>
          <w:tcPr>
            <w:tcW w:w="3685" w:type="dxa"/>
            <w:shd w:val="clear" w:color="auto" w:fill="auto"/>
          </w:tcPr>
          <w:p w:rsidR="00AC46AA" w:rsidRPr="00025B34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Проблемы отсутствуют</w:t>
            </w:r>
            <w:r w:rsidR="00956A0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C46AA" w:rsidRPr="00025B34" w:rsidRDefault="00AC46AA" w:rsidP="0095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AC46AA" w:rsidRPr="00025B34" w:rsidRDefault="00AC46AA" w:rsidP="0095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AC46AA" w:rsidRPr="004D5E98" w:rsidTr="00956A08">
        <w:tc>
          <w:tcPr>
            <w:tcW w:w="617" w:type="dxa"/>
            <w:shd w:val="clear" w:color="auto" w:fill="auto"/>
          </w:tcPr>
          <w:p w:rsidR="00AC46AA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47</w:t>
            </w:r>
          </w:p>
        </w:tc>
        <w:tc>
          <w:tcPr>
            <w:tcW w:w="2752" w:type="dxa"/>
            <w:shd w:val="clear" w:color="auto" w:fill="auto"/>
          </w:tcPr>
          <w:p w:rsidR="00AC46AA" w:rsidRPr="00D20F02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20F02">
              <w:rPr>
                <w:rFonts w:ascii="Times New Roman" w:hAnsi="Times New Roman"/>
                <w:sz w:val="24"/>
                <w:szCs w:val="28"/>
              </w:rPr>
              <w:t>Костромская область</w:t>
            </w:r>
          </w:p>
          <w:p w:rsidR="00AC46AA" w:rsidRPr="005C1113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20F02">
              <w:rPr>
                <w:rFonts w:ascii="Times New Roman" w:hAnsi="Times New Roman"/>
                <w:sz w:val="24"/>
                <w:szCs w:val="28"/>
              </w:rPr>
              <w:t>адм. центр – Кострома</w:t>
            </w:r>
          </w:p>
        </w:tc>
        <w:tc>
          <w:tcPr>
            <w:tcW w:w="3685" w:type="dxa"/>
            <w:shd w:val="clear" w:color="auto" w:fill="auto"/>
          </w:tcPr>
          <w:p w:rsidR="00AC46AA" w:rsidRPr="00025B34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956A0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C46AA" w:rsidRPr="00025B34" w:rsidRDefault="00AC46AA" w:rsidP="0095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AC46AA" w:rsidRPr="00025B34" w:rsidRDefault="00AC46AA" w:rsidP="0095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AC46AA" w:rsidRPr="004D5E98" w:rsidTr="00956A08">
        <w:tc>
          <w:tcPr>
            <w:tcW w:w="617" w:type="dxa"/>
            <w:shd w:val="clear" w:color="auto" w:fill="auto"/>
          </w:tcPr>
          <w:p w:rsidR="00AC46AA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48</w:t>
            </w:r>
          </w:p>
        </w:tc>
        <w:tc>
          <w:tcPr>
            <w:tcW w:w="2752" w:type="dxa"/>
            <w:shd w:val="clear" w:color="auto" w:fill="auto"/>
          </w:tcPr>
          <w:p w:rsidR="00AC46AA" w:rsidRPr="00D20F02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20F02">
              <w:rPr>
                <w:rFonts w:ascii="Times New Roman" w:hAnsi="Times New Roman"/>
                <w:sz w:val="24"/>
                <w:szCs w:val="28"/>
              </w:rPr>
              <w:t>Курганская область</w:t>
            </w:r>
          </w:p>
          <w:p w:rsidR="00AC46AA" w:rsidRPr="005C1113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20F02">
              <w:rPr>
                <w:rFonts w:ascii="Times New Roman" w:hAnsi="Times New Roman"/>
                <w:sz w:val="24"/>
                <w:szCs w:val="28"/>
              </w:rPr>
              <w:t>адм. центр – Курган</w:t>
            </w:r>
          </w:p>
        </w:tc>
        <w:tc>
          <w:tcPr>
            <w:tcW w:w="3685" w:type="dxa"/>
            <w:shd w:val="clear" w:color="auto" w:fill="auto"/>
          </w:tcPr>
          <w:p w:rsidR="00AC46AA" w:rsidRPr="00025B34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956A0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C46AA" w:rsidRPr="00025B34" w:rsidRDefault="00AC46AA" w:rsidP="0095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AC46AA" w:rsidRPr="00025B34" w:rsidRDefault="00AC46AA" w:rsidP="0095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AC46AA" w:rsidRPr="004D5E98" w:rsidTr="002543A1">
        <w:tc>
          <w:tcPr>
            <w:tcW w:w="617" w:type="dxa"/>
            <w:shd w:val="clear" w:color="auto" w:fill="auto"/>
          </w:tcPr>
          <w:p w:rsidR="00AC46AA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49</w:t>
            </w:r>
          </w:p>
        </w:tc>
        <w:tc>
          <w:tcPr>
            <w:tcW w:w="2752" w:type="dxa"/>
            <w:shd w:val="clear" w:color="auto" w:fill="auto"/>
          </w:tcPr>
          <w:p w:rsidR="00AC46AA" w:rsidRPr="00106146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6146">
              <w:rPr>
                <w:rFonts w:ascii="Times New Roman" w:hAnsi="Times New Roman"/>
                <w:sz w:val="24"/>
                <w:szCs w:val="28"/>
              </w:rPr>
              <w:t>Курская область</w:t>
            </w:r>
          </w:p>
          <w:p w:rsidR="00AC46AA" w:rsidRPr="00106146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6146">
              <w:rPr>
                <w:rFonts w:ascii="Times New Roman" w:hAnsi="Times New Roman"/>
                <w:sz w:val="24"/>
                <w:szCs w:val="28"/>
              </w:rPr>
              <w:t>адм. центр – Курск</w:t>
            </w:r>
          </w:p>
        </w:tc>
        <w:tc>
          <w:tcPr>
            <w:tcW w:w="3685" w:type="dxa"/>
            <w:shd w:val="clear" w:color="auto" w:fill="auto"/>
          </w:tcPr>
          <w:p w:rsidR="00AC46AA" w:rsidRPr="00025B34" w:rsidRDefault="00AD6686" w:rsidP="00AD6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827" w:type="dxa"/>
            <w:shd w:val="clear" w:color="auto" w:fill="auto"/>
          </w:tcPr>
          <w:p w:rsidR="00197998" w:rsidRDefault="00197998" w:rsidP="009A2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Рекомендации дополнительно.</w:t>
            </w:r>
          </w:p>
          <w:p w:rsidR="00197998" w:rsidRDefault="00197998" w:rsidP="009A2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C46AA" w:rsidRDefault="009A2865" w:rsidP="009A2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Рекомендуется федеральным о</w:t>
            </w: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ганам государственной власти 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продолжить развитие различных форм участия населения 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ос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у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ществлении местного самоупра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в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ления, в том числе совершенств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о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вание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организации и деятельности территориального общественного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самоуправления, иных территор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и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альных и функциональных мес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т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ных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сообществ, сферы обществе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н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ных инициатив и общественного контроля за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деят</w:t>
            </w:r>
            <w:r>
              <w:rPr>
                <w:rFonts w:ascii="Times New Roman" w:hAnsi="Times New Roman"/>
                <w:sz w:val="24"/>
                <w:szCs w:val="28"/>
              </w:rPr>
              <w:t>ельностью мес</w:t>
            </w:r>
            <w:r>
              <w:rPr>
                <w:rFonts w:ascii="Times New Roman" w:hAnsi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/>
                <w:sz w:val="24"/>
                <w:szCs w:val="28"/>
              </w:rPr>
              <w:t>ной власти. А также рекомендуе</w:t>
            </w:r>
            <w:r>
              <w:rPr>
                <w:rFonts w:ascii="Times New Roman" w:hAnsi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ся 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рассмотреть возможность по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д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держки деятельности регионал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ь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ных 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местных сообществ, в том числе возможные правовые мех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а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низмы и формы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их финансов</w:t>
            </w:r>
            <w:r>
              <w:rPr>
                <w:rFonts w:ascii="Times New Roman" w:hAnsi="Times New Roman"/>
                <w:sz w:val="24"/>
                <w:szCs w:val="28"/>
              </w:rPr>
              <w:t>ой поддержки (гранты, субсидии).</w:t>
            </w:r>
          </w:p>
          <w:p w:rsidR="009A2865" w:rsidRDefault="009A2865" w:rsidP="009A2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A2865" w:rsidRPr="00025B34" w:rsidRDefault="009A2865" w:rsidP="009A2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Рекомендуется органам местного самоуправления 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оказывать всест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о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роннее содействие развитию мес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т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ных сообществ на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террит</w:t>
            </w:r>
            <w:r>
              <w:rPr>
                <w:rFonts w:ascii="Times New Roman" w:hAnsi="Times New Roman"/>
                <w:sz w:val="24"/>
                <w:szCs w:val="28"/>
              </w:rPr>
              <w:t>ории м</w:t>
            </w: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ниципального образования, </w:t>
            </w:r>
            <w:r w:rsidR="00956A08">
              <w:rPr>
                <w:rFonts w:ascii="Times New Roman" w:hAnsi="Times New Roman"/>
                <w:sz w:val="24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также 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проводить работу, напра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в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ленную на повышение интереса населения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 xml:space="preserve">к жизнедеятельности </w:t>
            </w:r>
            <w:r w:rsidRPr="009A2865">
              <w:rPr>
                <w:rFonts w:ascii="Times New Roman" w:hAnsi="Times New Roman"/>
                <w:sz w:val="24"/>
                <w:szCs w:val="28"/>
              </w:rPr>
              <w:lastRenderedPageBreak/>
              <w:t>территории, включения его в пр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о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цессы развития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муниципального образования. Рекомендуется 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пр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о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водить регулярный мониторинг развития гражданского общества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56A08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в муниципальном образовании ч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е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рез формирование современных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A2865">
              <w:rPr>
                <w:rFonts w:ascii="Times New Roman" w:hAnsi="Times New Roman"/>
                <w:sz w:val="24"/>
                <w:szCs w:val="28"/>
              </w:rPr>
              <w:t>тематических информационных ресурсов.</w:t>
            </w:r>
          </w:p>
        </w:tc>
        <w:tc>
          <w:tcPr>
            <w:tcW w:w="3905" w:type="dxa"/>
            <w:shd w:val="clear" w:color="auto" w:fill="auto"/>
          </w:tcPr>
          <w:p w:rsidR="00AC46AA" w:rsidRPr="00025B34" w:rsidRDefault="00AD6686" w:rsidP="00AD6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–</w:t>
            </w:r>
          </w:p>
        </w:tc>
      </w:tr>
      <w:tr w:rsidR="00AC46AA" w:rsidRPr="004D5E98" w:rsidTr="002543A1">
        <w:tc>
          <w:tcPr>
            <w:tcW w:w="617" w:type="dxa"/>
            <w:shd w:val="clear" w:color="auto" w:fill="auto"/>
          </w:tcPr>
          <w:p w:rsidR="00AC46AA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50</w:t>
            </w:r>
          </w:p>
        </w:tc>
        <w:tc>
          <w:tcPr>
            <w:tcW w:w="2752" w:type="dxa"/>
            <w:shd w:val="clear" w:color="auto" w:fill="auto"/>
          </w:tcPr>
          <w:p w:rsidR="00AC46AA" w:rsidRPr="00407B95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07B95">
              <w:rPr>
                <w:rFonts w:ascii="Times New Roman" w:hAnsi="Times New Roman"/>
                <w:color w:val="000000"/>
                <w:sz w:val="24"/>
                <w:szCs w:val="28"/>
              </w:rPr>
              <w:t>Ленинградская область</w:t>
            </w:r>
          </w:p>
          <w:p w:rsidR="00AC46AA" w:rsidRPr="008F17F6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407B95">
              <w:rPr>
                <w:rFonts w:ascii="Times New Roman" w:hAnsi="Times New Roman"/>
                <w:color w:val="000000"/>
                <w:sz w:val="24"/>
                <w:szCs w:val="28"/>
              </w:rPr>
              <w:t>адм. центр – Санкт-Петербург</w:t>
            </w:r>
          </w:p>
        </w:tc>
        <w:tc>
          <w:tcPr>
            <w:tcW w:w="3685" w:type="dxa"/>
            <w:shd w:val="clear" w:color="auto" w:fill="auto"/>
          </w:tcPr>
          <w:p w:rsidR="00AC46AA" w:rsidRPr="00025B34" w:rsidRDefault="006C050E" w:rsidP="00AC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Проблемы отсутствуют</w:t>
            </w:r>
            <w:r w:rsidR="00956A0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197998" w:rsidRDefault="00197998" w:rsidP="00F0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Рекомендации дополнительно.</w:t>
            </w:r>
          </w:p>
          <w:p w:rsidR="00197998" w:rsidRDefault="00197998" w:rsidP="00F0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047B0" w:rsidRDefault="00C03029" w:rsidP="00F0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Рекомендуется 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>в статье 50 закон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>о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>проекта № 40361-8 «Об общих принципах организации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>местного самоуправления в единой системе публич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ной власти» 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>предусмотреть возможность назначения в сел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>ь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>ском населенном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пункте нескол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sz w:val="24"/>
                <w:szCs w:val="28"/>
              </w:rPr>
              <w:t>ких старост.</w:t>
            </w:r>
          </w:p>
          <w:p w:rsidR="00C03029" w:rsidRDefault="00C03029" w:rsidP="00F0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047B0" w:rsidRDefault="00C03029" w:rsidP="00F0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Также рекомендуется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 xml:space="preserve"> дополнить статью 50 Законопроекта полож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>е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>нием о том, что старосты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>сельских населенных пунктов могут назн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>а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>чаться не только по представл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>е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>нию схода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>граждан, но 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собраний (конференций) граждан.</w:t>
            </w:r>
          </w:p>
          <w:p w:rsidR="00C03029" w:rsidRDefault="00C03029" w:rsidP="00F0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047B0" w:rsidRDefault="00C03029" w:rsidP="00F0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 том числе </w:t>
            </w:r>
            <w:r w:rsidR="000940B7">
              <w:rPr>
                <w:rFonts w:ascii="Times New Roman" w:hAnsi="Times New Roman"/>
                <w:sz w:val="24"/>
                <w:szCs w:val="28"/>
              </w:rPr>
              <w:t xml:space="preserve">рекомендуется </w:t>
            </w:r>
            <w:r w:rsidR="000940B7" w:rsidRPr="00F047B0">
              <w:rPr>
                <w:rFonts w:ascii="Times New Roman" w:hAnsi="Times New Roman"/>
                <w:sz w:val="24"/>
                <w:szCs w:val="28"/>
              </w:rPr>
              <w:t>пред</w:t>
            </w:r>
            <w:r w:rsidR="000940B7" w:rsidRPr="00F047B0">
              <w:rPr>
                <w:rFonts w:ascii="Times New Roman" w:hAnsi="Times New Roman"/>
                <w:sz w:val="24"/>
                <w:szCs w:val="28"/>
              </w:rPr>
              <w:t>у</w:t>
            </w:r>
            <w:r w:rsidR="000940B7" w:rsidRPr="00F047B0">
              <w:rPr>
                <w:rFonts w:ascii="Times New Roman" w:hAnsi="Times New Roman"/>
                <w:sz w:val="24"/>
                <w:szCs w:val="28"/>
              </w:rPr>
              <w:t>смотреть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 xml:space="preserve"> в федеральном законод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>а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>тельстве определение понятия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>«постоянное или преимуществе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>н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>ное проживание» исключающее двойное</w:t>
            </w:r>
            <w:r w:rsidR="000940B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>толкование и не требу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>ю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 xml:space="preserve">щее проведения дополнительного 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lastRenderedPageBreak/>
              <w:t>системного анализа</w:t>
            </w:r>
            <w:r w:rsidR="000940B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>(толкования) ряда федерал</w:t>
            </w:r>
            <w:r w:rsidR="000940B7">
              <w:rPr>
                <w:rFonts w:ascii="Times New Roman" w:hAnsi="Times New Roman"/>
                <w:sz w:val="24"/>
                <w:szCs w:val="28"/>
              </w:rPr>
              <w:t>ьных нормативных правовых актов.</w:t>
            </w:r>
          </w:p>
          <w:p w:rsidR="000940B7" w:rsidRDefault="000940B7" w:rsidP="00F04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C46AA" w:rsidRDefault="000940B7" w:rsidP="00094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Также рекомендуется 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>предусмо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>т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>реть в статье 44 Законопроекта возможность проведения схода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>граждан, собраний (конференций) граждан по вопросу выдвижения кандидатуры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>сельского старосты посредством дистанционного электронного голосования с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>и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>с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>пользованием специального пр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>о</w:t>
            </w:r>
            <w:r w:rsidR="00F047B0" w:rsidRPr="00F047B0">
              <w:rPr>
                <w:rFonts w:ascii="Times New Roman" w:hAnsi="Times New Roman"/>
                <w:sz w:val="24"/>
                <w:szCs w:val="28"/>
              </w:rPr>
              <w:t>граммного обеспечения.</w:t>
            </w:r>
          </w:p>
          <w:p w:rsidR="00827E9D" w:rsidRDefault="00827E9D" w:rsidP="00094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27E9D" w:rsidRDefault="00827E9D" w:rsidP="00827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Рекомендуется в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 xml:space="preserve"> пункте 1 части 12 статьи 45 Законопроекта </w:t>
            </w:r>
            <w:r>
              <w:rPr>
                <w:rFonts w:ascii="Times New Roman" w:hAnsi="Times New Roman"/>
                <w:sz w:val="24"/>
                <w:szCs w:val="28"/>
              </w:rPr>
              <w:t>часть</w:t>
            </w:r>
            <w:r w:rsidR="00956A08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 xml:space="preserve"> «на основании договора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между органами территориального общ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е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ственного самоуправления и орг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а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нами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местного самоуправления</w:t>
            </w:r>
            <w:r w:rsidR="00956A08"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 xml:space="preserve"> с использованием средств местн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о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го бюджета» заменить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следу</w:t>
            </w:r>
            <w:r>
              <w:rPr>
                <w:rFonts w:ascii="Times New Roman" w:hAnsi="Times New Roman"/>
                <w:sz w:val="24"/>
                <w:szCs w:val="28"/>
              </w:rPr>
              <w:t>ю</w:t>
            </w:r>
            <w:r>
              <w:rPr>
                <w:rFonts w:ascii="Times New Roman" w:hAnsi="Times New Roman"/>
                <w:sz w:val="24"/>
                <w:szCs w:val="28"/>
              </w:rPr>
              <w:t>щим: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 xml:space="preserve"> «на основании договора</w:t>
            </w:r>
            <w:r w:rsidR="00956A08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 xml:space="preserve"> или соглашения между органами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территориального общественного самоуправления и органами мес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т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ного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самоуправления с использ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о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ванием средств местного бюджета либо органами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исполнительной власти субъекта Российской Фед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е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рации с использованием средств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бюджета субъекта</w:t>
            </w:r>
            <w:proofErr w:type="gramEnd"/>
            <w:r w:rsidRPr="00827E9D">
              <w:rPr>
                <w:rFonts w:ascii="Times New Roman" w:hAnsi="Times New Roman"/>
                <w:sz w:val="24"/>
                <w:szCs w:val="28"/>
              </w:rPr>
              <w:t xml:space="preserve"> Российской Ф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е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дер</w:t>
            </w:r>
            <w:r>
              <w:rPr>
                <w:rFonts w:ascii="Times New Roman" w:hAnsi="Times New Roman"/>
                <w:sz w:val="24"/>
                <w:szCs w:val="28"/>
              </w:rPr>
              <w:t>ации, либо иными организац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ями»</w:t>
            </w:r>
            <w:r w:rsidR="00EB6E74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827E9D" w:rsidRDefault="00827E9D" w:rsidP="00827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27E9D" w:rsidRDefault="00827E9D" w:rsidP="00827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Рекомендуется 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дополнить статью 45 Законопроекта частью следу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ю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 xml:space="preserve">щего содержания: </w:t>
            </w:r>
            <w:proofErr w:type="gramStart"/>
            <w:r w:rsidRPr="00827E9D">
              <w:rPr>
                <w:rFonts w:ascii="Times New Roman" w:hAnsi="Times New Roman"/>
                <w:sz w:val="24"/>
                <w:szCs w:val="28"/>
              </w:rPr>
              <w:t>«Иные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 xml:space="preserve">вопросы деятельности территориального общественного самоуправления </w:t>
            </w:r>
            <w:r w:rsidR="00956A08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с учетом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исторических и иных местных традиций, создание и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н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фраструктуры поддержки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терр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и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ториального общественного сам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о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управления, порядок возмещения части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затрат на государственную регистрацию в организационно-правовой форме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некоммерческой организации и осуществление х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о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зяйственной деятельности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терр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и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ториального общественного сам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о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управления могут быть установл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е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ны законом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субъекта Российской Федерации и (или) иными норм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а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тивными правовыми актами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суб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ъ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екта Российской Федерации».</w:t>
            </w:r>
            <w:proofErr w:type="gramEnd"/>
          </w:p>
          <w:p w:rsidR="00827E9D" w:rsidRDefault="00827E9D" w:rsidP="00094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27E9D" w:rsidRDefault="00827E9D" w:rsidP="00827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Рекомендуется также 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 xml:space="preserve">разработать механизм налогового вычета </w:t>
            </w:r>
            <w:r w:rsidR="00956A08">
              <w:rPr>
                <w:rFonts w:ascii="Times New Roman" w:hAnsi="Times New Roman"/>
                <w:sz w:val="24"/>
                <w:szCs w:val="28"/>
              </w:rPr>
              <w:t xml:space="preserve">    </w:t>
            </w:r>
            <w:proofErr w:type="gramStart"/>
            <w:r w:rsidRPr="00827E9D">
              <w:rPr>
                <w:rFonts w:ascii="Times New Roman" w:hAnsi="Times New Roman"/>
                <w:sz w:val="24"/>
                <w:szCs w:val="28"/>
              </w:rPr>
              <w:t>для физических лиц с сумм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ин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и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циативных платежей в части ко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м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пенсации части уплаченного нал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о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га на доходы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 xml:space="preserve">физических лиц </w:t>
            </w:r>
            <w:r w:rsidR="00956A08"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в пре</w:t>
            </w:r>
            <w:r>
              <w:rPr>
                <w:rFonts w:ascii="Times New Roman" w:hAnsi="Times New Roman"/>
                <w:sz w:val="24"/>
                <w:szCs w:val="28"/>
              </w:rPr>
              <w:t>делах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15 600 рублей в год.</w:t>
            </w:r>
          </w:p>
          <w:p w:rsidR="00827E9D" w:rsidRPr="00827E9D" w:rsidRDefault="00827E9D" w:rsidP="00827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27E9D" w:rsidRDefault="00827E9D" w:rsidP="00827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 том числе рекомендуется 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пред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у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смотреть для налогоплательщиков – юридических лиц, применяющих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упрощенную систему налогоо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б</w:t>
            </w:r>
            <w:r w:rsidRPr="00827E9D">
              <w:rPr>
                <w:rFonts w:ascii="Times New Roman" w:hAnsi="Times New Roman"/>
                <w:sz w:val="24"/>
                <w:szCs w:val="28"/>
              </w:rPr>
              <w:lastRenderedPageBreak/>
              <w:t>ложения, выбравших в качестве объекта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налогообложения доходы, возможность уменьшения исчи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с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ленной суммы налога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(авансовых платежей по налогу) на величину инициативных платежей (введение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 xml:space="preserve">дополнительного пункта части 3.1 статьи 346.21 </w:t>
            </w:r>
            <w:r w:rsidR="00BA420A">
              <w:rPr>
                <w:rFonts w:ascii="Times New Roman" w:hAnsi="Times New Roman"/>
                <w:sz w:val="24"/>
                <w:szCs w:val="28"/>
              </w:rPr>
              <w:t>Налогового кодекса Российской Федерации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, без изм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е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нений в абзац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пятый указанной статьи).</w:t>
            </w:r>
          </w:p>
          <w:p w:rsidR="00827E9D" w:rsidRDefault="00827E9D" w:rsidP="00827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27E9D" w:rsidRPr="00025B34" w:rsidRDefault="00827E9D" w:rsidP="0019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Рекомендуется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 xml:space="preserve"> предусмотреть </w:t>
            </w:r>
            <w:r w:rsidR="00956A08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для налогоплательщиков – юрид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и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ческих лиц, применяющих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упр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о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щенную систему налогооблож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е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ния, выбравших в качестве объе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к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та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налогообложения доходы, уменьшенные на величину расх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о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дов, возможность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уменьшения п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о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лученных доходов на расходы</w:t>
            </w:r>
            <w:r w:rsidR="00956A08">
              <w:rPr>
                <w:rFonts w:ascii="Times New Roman" w:hAnsi="Times New Roman"/>
                <w:sz w:val="24"/>
                <w:szCs w:val="28"/>
              </w:rPr>
              <w:t xml:space="preserve">    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 xml:space="preserve"> по инициативным платежам (вв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е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дение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 xml:space="preserve">дополнительного пункта части 1 статьи 346.16 </w:t>
            </w:r>
            <w:r w:rsidR="00197998">
              <w:rPr>
                <w:rFonts w:ascii="Times New Roman" w:hAnsi="Times New Roman"/>
                <w:sz w:val="24"/>
                <w:szCs w:val="28"/>
              </w:rPr>
              <w:t>Налогового кодекса Российской Федерации)</w:t>
            </w:r>
            <w:r w:rsidRPr="00827E9D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905" w:type="dxa"/>
            <w:shd w:val="clear" w:color="auto" w:fill="auto"/>
          </w:tcPr>
          <w:p w:rsidR="00AC46AA" w:rsidRPr="00025B34" w:rsidRDefault="006C050E" w:rsidP="006C0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–</w:t>
            </w:r>
          </w:p>
        </w:tc>
      </w:tr>
      <w:tr w:rsidR="00AC46AA" w:rsidRPr="004D5E98" w:rsidTr="002543A1">
        <w:tc>
          <w:tcPr>
            <w:tcW w:w="617" w:type="dxa"/>
            <w:shd w:val="clear" w:color="auto" w:fill="auto"/>
          </w:tcPr>
          <w:p w:rsidR="00AC46AA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51</w:t>
            </w:r>
          </w:p>
        </w:tc>
        <w:tc>
          <w:tcPr>
            <w:tcW w:w="2752" w:type="dxa"/>
            <w:shd w:val="clear" w:color="auto" w:fill="auto"/>
          </w:tcPr>
          <w:p w:rsidR="00AC46AA" w:rsidRPr="00AF3A47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F3A47">
              <w:rPr>
                <w:rFonts w:ascii="Times New Roman" w:hAnsi="Times New Roman"/>
                <w:sz w:val="24"/>
                <w:szCs w:val="28"/>
              </w:rPr>
              <w:t>Липецкая область</w:t>
            </w:r>
          </w:p>
          <w:p w:rsidR="00AC46AA" w:rsidRPr="008F17F6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AF3A47">
              <w:rPr>
                <w:rFonts w:ascii="Times New Roman" w:hAnsi="Times New Roman"/>
                <w:sz w:val="24"/>
                <w:szCs w:val="28"/>
              </w:rPr>
              <w:t>адм. центр – Липецк</w:t>
            </w:r>
          </w:p>
        </w:tc>
        <w:tc>
          <w:tcPr>
            <w:tcW w:w="3685" w:type="dxa"/>
            <w:shd w:val="clear" w:color="auto" w:fill="auto"/>
          </w:tcPr>
          <w:p w:rsidR="00AC46AA" w:rsidRPr="00025B34" w:rsidRDefault="00F03448" w:rsidP="00AC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F03448">
              <w:rPr>
                <w:rFonts w:ascii="Times New Roman" w:hAnsi="Times New Roman"/>
                <w:sz w:val="24"/>
                <w:szCs w:val="28"/>
              </w:rPr>
              <w:t xml:space="preserve">Со стороны органов власти </w:t>
            </w:r>
            <w:r w:rsidR="00197998">
              <w:rPr>
                <w:rFonts w:ascii="Times New Roman" w:hAnsi="Times New Roman"/>
                <w:sz w:val="24"/>
                <w:szCs w:val="28"/>
              </w:rPr>
              <w:t xml:space="preserve">    </w:t>
            </w:r>
            <w:r w:rsidRPr="00F03448">
              <w:rPr>
                <w:rFonts w:ascii="Times New Roman" w:hAnsi="Times New Roman"/>
                <w:sz w:val="24"/>
                <w:szCs w:val="28"/>
              </w:rPr>
              <w:t xml:space="preserve">не предпринимаются меры </w:t>
            </w:r>
            <w:r w:rsidR="00197998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 w:rsidRPr="00F03448">
              <w:rPr>
                <w:rFonts w:ascii="Times New Roman" w:hAnsi="Times New Roman"/>
                <w:sz w:val="24"/>
                <w:szCs w:val="28"/>
              </w:rPr>
              <w:t>для поддержки фондов местных сообществ как инфраструкту</w:t>
            </w:r>
            <w:r w:rsidRPr="00F03448">
              <w:rPr>
                <w:rFonts w:ascii="Times New Roman" w:hAnsi="Times New Roman"/>
                <w:sz w:val="24"/>
                <w:szCs w:val="28"/>
              </w:rPr>
              <w:t>р</w:t>
            </w:r>
            <w:r w:rsidRPr="00F03448">
              <w:rPr>
                <w:rFonts w:ascii="Times New Roman" w:hAnsi="Times New Roman"/>
                <w:sz w:val="24"/>
                <w:szCs w:val="28"/>
              </w:rPr>
              <w:t>ных организаций, призванных развивать сообщества.</w:t>
            </w:r>
          </w:p>
        </w:tc>
        <w:tc>
          <w:tcPr>
            <w:tcW w:w="3827" w:type="dxa"/>
            <w:shd w:val="clear" w:color="auto" w:fill="auto"/>
          </w:tcPr>
          <w:p w:rsidR="00AC46AA" w:rsidRPr="00025B34" w:rsidRDefault="00F03448" w:rsidP="00F034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Рекомендуется изучение и распр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странение</w:t>
            </w:r>
            <w:r w:rsidRPr="00F03448">
              <w:rPr>
                <w:rFonts w:ascii="Times New Roman" w:hAnsi="Times New Roman"/>
                <w:sz w:val="24"/>
                <w:szCs w:val="28"/>
              </w:rPr>
              <w:t xml:space="preserve"> опыта ряда регионов </w:t>
            </w:r>
            <w:r w:rsidR="00197998">
              <w:rPr>
                <w:rFonts w:ascii="Times New Roman" w:hAnsi="Times New Roman"/>
                <w:sz w:val="24"/>
                <w:szCs w:val="28"/>
              </w:rPr>
              <w:t xml:space="preserve">    </w:t>
            </w:r>
            <w:r w:rsidRPr="00F03448">
              <w:rPr>
                <w:rFonts w:ascii="Times New Roman" w:hAnsi="Times New Roman"/>
                <w:sz w:val="24"/>
                <w:szCs w:val="28"/>
              </w:rPr>
              <w:t>по созданию фондов местных с</w:t>
            </w:r>
            <w:r w:rsidRPr="00F03448">
              <w:rPr>
                <w:rFonts w:ascii="Times New Roman" w:hAnsi="Times New Roman"/>
                <w:sz w:val="24"/>
                <w:szCs w:val="28"/>
              </w:rPr>
              <w:t>о</w:t>
            </w:r>
            <w:r w:rsidRPr="00F03448">
              <w:rPr>
                <w:rFonts w:ascii="Times New Roman" w:hAnsi="Times New Roman"/>
                <w:sz w:val="24"/>
                <w:szCs w:val="28"/>
              </w:rPr>
              <w:t>обществ. В настоящее время опыт их создания норма</w:t>
            </w:r>
            <w:r>
              <w:rPr>
                <w:rFonts w:ascii="Times New Roman" w:hAnsi="Times New Roman"/>
                <w:sz w:val="24"/>
                <w:szCs w:val="28"/>
              </w:rPr>
              <w:t>тивными актами не регулируется.</w:t>
            </w:r>
          </w:p>
        </w:tc>
        <w:tc>
          <w:tcPr>
            <w:tcW w:w="3905" w:type="dxa"/>
            <w:shd w:val="clear" w:color="auto" w:fill="auto"/>
          </w:tcPr>
          <w:p w:rsidR="00AC46AA" w:rsidRPr="00025B34" w:rsidRDefault="001543A1" w:rsidP="00154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AC46AA" w:rsidRPr="004D5E98" w:rsidTr="002543A1">
        <w:tc>
          <w:tcPr>
            <w:tcW w:w="617" w:type="dxa"/>
            <w:shd w:val="clear" w:color="auto" w:fill="auto"/>
          </w:tcPr>
          <w:p w:rsidR="00AC46AA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52</w:t>
            </w:r>
          </w:p>
        </w:tc>
        <w:tc>
          <w:tcPr>
            <w:tcW w:w="2752" w:type="dxa"/>
            <w:shd w:val="clear" w:color="auto" w:fill="auto"/>
          </w:tcPr>
          <w:p w:rsidR="00AC46AA" w:rsidRPr="001960AF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60AF">
              <w:rPr>
                <w:rFonts w:ascii="Times New Roman" w:hAnsi="Times New Roman"/>
                <w:sz w:val="24"/>
                <w:szCs w:val="28"/>
              </w:rPr>
              <w:t>Магаданская область</w:t>
            </w:r>
          </w:p>
          <w:p w:rsidR="00AC46AA" w:rsidRPr="005C1113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60AF">
              <w:rPr>
                <w:rFonts w:ascii="Times New Roman" w:hAnsi="Times New Roman"/>
                <w:sz w:val="24"/>
                <w:szCs w:val="28"/>
              </w:rPr>
              <w:t>адм. центр – Магадан</w:t>
            </w:r>
          </w:p>
        </w:tc>
        <w:tc>
          <w:tcPr>
            <w:tcW w:w="3685" w:type="dxa"/>
            <w:shd w:val="clear" w:color="auto" w:fill="auto"/>
          </w:tcPr>
          <w:p w:rsidR="00DF2307" w:rsidRPr="00025B34" w:rsidRDefault="004B6081" w:rsidP="00DF2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Сложности с определением места территориального общ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ственного самоуправления в с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стеме местного самоуправления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и установление гарантий его де</w:t>
            </w:r>
            <w:r>
              <w:rPr>
                <w:rFonts w:ascii="Times New Roman" w:hAnsi="Times New Roman"/>
                <w:sz w:val="24"/>
                <w:szCs w:val="28"/>
              </w:rPr>
              <w:t>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тельности. </w:t>
            </w:r>
            <w:r w:rsidRPr="004B6081">
              <w:rPr>
                <w:rFonts w:ascii="Times New Roman" w:hAnsi="Times New Roman"/>
                <w:sz w:val="24"/>
                <w:szCs w:val="28"/>
              </w:rPr>
              <w:t>В настоящее время законодательство определяет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B6081">
              <w:rPr>
                <w:rFonts w:ascii="Times New Roman" w:hAnsi="Times New Roman"/>
                <w:sz w:val="24"/>
                <w:szCs w:val="28"/>
              </w:rPr>
              <w:t>территориально общественное самоуправление как факульт</w:t>
            </w:r>
            <w:r w:rsidRPr="004B6081">
              <w:rPr>
                <w:rFonts w:ascii="Times New Roman" w:hAnsi="Times New Roman"/>
                <w:sz w:val="24"/>
                <w:szCs w:val="28"/>
              </w:rPr>
              <w:t>а</w:t>
            </w:r>
            <w:r w:rsidRPr="004B6081">
              <w:rPr>
                <w:rFonts w:ascii="Times New Roman" w:hAnsi="Times New Roman"/>
                <w:sz w:val="24"/>
                <w:szCs w:val="28"/>
              </w:rPr>
              <w:t>тивную 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B6081">
              <w:rPr>
                <w:rFonts w:ascii="Times New Roman" w:hAnsi="Times New Roman"/>
                <w:sz w:val="24"/>
                <w:szCs w:val="28"/>
              </w:rPr>
              <w:t>необязательную форму участия населения в осуществл</w:t>
            </w:r>
            <w:r w:rsidRPr="004B6081">
              <w:rPr>
                <w:rFonts w:ascii="Times New Roman" w:hAnsi="Times New Roman"/>
                <w:sz w:val="24"/>
                <w:szCs w:val="28"/>
              </w:rPr>
              <w:t>е</w:t>
            </w:r>
            <w:r w:rsidRPr="004B6081">
              <w:rPr>
                <w:rFonts w:ascii="Times New Roman" w:hAnsi="Times New Roman"/>
                <w:sz w:val="24"/>
                <w:szCs w:val="28"/>
              </w:rPr>
              <w:t>нии местного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B6081">
              <w:rPr>
                <w:rFonts w:ascii="Times New Roman" w:hAnsi="Times New Roman"/>
                <w:sz w:val="24"/>
                <w:szCs w:val="28"/>
              </w:rPr>
              <w:t xml:space="preserve">самоуправления. При этом оно создается только </w:t>
            </w:r>
            <w:r w:rsidR="00197998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Pr="004B6081">
              <w:rPr>
                <w:rFonts w:ascii="Times New Roman" w:hAnsi="Times New Roman"/>
                <w:sz w:val="24"/>
                <w:szCs w:val="28"/>
              </w:rPr>
              <w:t>в тех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B6081">
              <w:rPr>
                <w:rFonts w:ascii="Times New Roman" w:hAnsi="Times New Roman"/>
                <w:sz w:val="24"/>
                <w:szCs w:val="28"/>
              </w:rPr>
              <w:t>случаях, когда местное</w:t>
            </w:r>
            <w:r w:rsidR="00DF230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B6081">
              <w:rPr>
                <w:rFonts w:ascii="Times New Roman" w:hAnsi="Times New Roman"/>
                <w:sz w:val="24"/>
                <w:szCs w:val="28"/>
              </w:rPr>
              <w:t>с</w:t>
            </w:r>
            <w:r w:rsidRPr="004B6081">
              <w:rPr>
                <w:rFonts w:ascii="Times New Roman" w:hAnsi="Times New Roman"/>
                <w:sz w:val="24"/>
                <w:szCs w:val="28"/>
              </w:rPr>
              <w:t>о</w:t>
            </w:r>
            <w:r w:rsidRPr="004B6081">
              <w:rPr>
                <w:rFonts w:ascii="Times New Roman" w:hAnsi="Times New Roman"/>
                <w:sz w:val="24"/>
                <w:szCs w:val="28"/>
              </w:rPr>
              <w:t>общество испытывает серьезную потребность проявить собстве</w:t>
            </w:r>
            <w:r w:rsidRPr="004B6081">
              <w:rPr>
                <w:rFonts w:ascii="Times New Roman" w:hAnsi="Times New Roman"/>
                <w:sz w:val="24"/>
                <w:szCs w:val="28"/>
              </w:rPr>
              <w:t>н</w:t>
            </w:r>
            <w:r w:rsidRPr="004B6081">
              <w:rPr>
                <w:rFonts w:ascii="Times New Roman" w:hAnsi="Times New Roman"/>
                <w:sz w:val="24"/>
                <w:szCs w:val="28"/>
              </w:rPr>
              <w:t>ные</w:t>
            </w:r>
            <w:r w:rsidR="00DF230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B6081">
              <w:rPr>
                <w:rFonts w:ascii="Times New Roman" w:hAnsi="Times New Roman"/>
                <w:sz w:val="24"/>
                <w:szCs w:val="28"/>
              </w:rPr>
              <w:t>инициативы в решении в</w:t>
            </w:r>
            <w:r w:rsidRPr="004B6081">
              <w:rPr>
                <w:rFonts w:ascii="Times New Roman" w:hAnsi="Times New Roman"/>
                <w:sz w:val="24"/>
                <w:szCs w:val="28"/>
              </w:rPr>
              <w:t>о</w:t>
            </w:r>
            <w:r w:rsidRPr="004B6081">
              <w:rPr>
                <w:rFonts w:ascii="Times New Roman" w:hAnsi="Times New Roman"/>
                <w:sz w:val="24"/>
                <w:szCs w:val="28"/>
              </w:rPr>
              <w:t xml:space="preserve">просов местного значения. </w:t>
            </w:r>
          </w:p>
        </w:tc>
        <w:tc>
          <w:tcPr>
            <w:tcW w:w="3827" w:type="dxa"/>
            <w:shd w:val="clear" w:color="auto" w:fill="auto"/>
          </w:tcPr>
          <w:p w:rsidR="00DF2307" w:rsidRDefault="00DF2307" w:rsidP="00DF2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Рекомендуется </w:t>
            </w:r>
            <w:r w:rsidRPr="004B6081">
              <w:rPr>
                <w:rFonts w:ascii="Times New Roman" w:hAnsi="Times New Roman"/>
                <w:sz w:val="24"/>
                <w:szCs w:val="28"/>
              </w:rPr>
              <w:t>образовывать те</w:t>
            </w:r>
            <w:r w:rsidRPr="004B6081">
              <w:rPr>
                <w:rFonts w:ascii="Times New Roman" w:hAnsi="Times New Roman"/>
                <w:sz w:val="24"/>
                <w:szCs w:val="28"/>
              </w:rPr>
              <w:t>р</w:t>
            </w:r>
            <w:r w:rsidRPr="004B6081">
              <w:rPr>
                <w:rFonts w:ascii="Times New Roman" w:hAnsi="Times New Roman"/>
                <w:sz w:val="24"/>
                <w:szCs w:val="28"/>
              </w:rPr>
              <w:t>риториальное общественное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B6081">
              <w:rPr>
                <w:rFonts w:ascii="Times New Roman" w:hAnsi="Times New Roman"/>
                <w:sz w:val="24"/>
                <w:szCs w:val="28"/>
              </w:rPr>
              <w:t>сам</w:t>
            </w:r>
            <w:r w:rsidRPr="004B6081">
              <w:rPr>
                <w:rFonts w:ascii="Times New Roman" w:hAnsi="Times New Roman"/>
                <w:sz w:val="24"/>
                <w:szCs w:val="28"/>
              </w:rPr>
              <w:t>о</w:t>
            </w:r>
            <w:r w:rsidRPr="004B6081">
              <w:rPr>
                <w:rFonts w:ascii="Times New Roman" w:hAnsi="Times New Roman"/>
                <w:sz w:val="24"/>
                <w:szCs w:val="28"/>
              </w:rPr>
              <w:t>управление в населенных пунктах, в которых отсутствуют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B6081">
              <w:rPr>
                <w:rFonts w:ascii="Times New Roman" w:hAnsi="Times New Roman"/>
                <w:sz w:val="24"/>
                <w:szCs w:val="28"/>
              </w:rPr>
              <w:t>территор</w:t>
            </w:r>
            <w:r w:rsidRPr="004B6081">
              <w:rPr>
                <w:rFonts w:ascii="Times New Roman" w:hAnsi="Times New Roman"/>
                <w:sz w:val="24"/>
                <w:szCs w:val="28"/>
              </w:rPr>
              <w:t>и</w:t>
            </w:r>
            <w:r w:rsidRPr="004B6081">
              <w:rPr>
                <w:rFonts w:ascii="Times New Roman" w:hAnsi="Times New Roman"/>
                <w:sz w:val="24"/>
                <w:szCs w:val="28"/>
              </w:rPr>
              <w:lastRenderedPageBreak/>
              <w:t>альные подразделения местных администраций, для эффективной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B6081">
              <w:rPr>
                <w:rFonts w:ascii="Times New Roman" w:hAnsi="Times New Roman"/>
                <w:sz w:val="24"/>
                <w:szCs w:val="28"/>
              </w:rPr>
              <w:t>реализации части управленческих функций на данной территории.</w:t>
            </w:r>
          </w:p>
          <w:p w:rsidR="00DF2307" w:rsidRDefault="00DF2307" w:rsidP="00DF23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C46AA" w:rsidRPr="00025B34" w:rsidRDefault="00386D03" w:rsidP="00AC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Также рекомендуется соверше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>ствовать законодательные мех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низмы софинансирования терр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ториального общественного сам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управления из местного бюджета.</w:t>
            </w:r>
            <w:r w:rsidR="00BC21F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Действующие положения статьи 27 Федерального закона</w:t>
            </w:r>
            <w:r w:rsidR="006A670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от 6 о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к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тября 2003 г. № 131-ФЗ «Об о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б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щих принципах организации местного</w:t>
            </w:r>
            <w:r w:rsidR="006A670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самоуправления в Ро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с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сийской Федерации» предусма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т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ривают, что условия и порядок выделения</w:t>
            </w:r>
            <w:r w:rsidR="006A670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="00BC21F3" w:rsidRPr="00BC21F3">
              <w:rPr>
                <w:rFonts w:ascii="Times New Roman" w:hAnsi="Times New Roman"/>
                <w:sz w:val="24"/>
                <w:szCs w:val="28"/>
              </w:rPr>
              <w:t>территориальному</w:t>
            </w:r>
            <w:proofErr w:type="gramEnd"/>
            <w:r w:rsidR="00BC21F3" w:rsidRPr="00BC21F3">
              <w:rPr>
                <w:rFonts w:ascii="Times New Roman" w:hAnsi="Times New Roman"/>
                <w:sz w:val="24"/>
                <w:szCs w:val="28"/>
              </w:rPr>
              <w:t xml:space="preserve"> о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б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щественному самоуправлению н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е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обходимых средств из</w:t>
            </w:r>
            <w:r w:rsidR="006A670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местного бюджета определяет уставом м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у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ниципального образования и (или)</w:t>
            </w:r>
            <w:r w:rsidR="006A670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нормативным правовым актом представительного органа мун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и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ципального</w:t>
            </w:r>
            <w:r w:rsidR="006A670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образования. Таким образом, как таковая гарантия поддержки со стороны</w:t>
            </w:r>
            <w:r w:rsidR="006A670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муницип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а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литета отсутствует, каждое мун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и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ципальное образование</w:t>
            </w:r>
            <w:r w:rsidR="006A670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самосто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я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 xml:space="preserve">тельно принимает решение </w:t>
            </w:r>
            <w:r w:rsidR="00197998"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об установлении порядка выдел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е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ния</w:t>
            </w:r>
            <w:r w:rsidR="006A670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 xml:space="preserve">бюджетных средств </w:t>
            </w:r>
            <w:proofErr w:type="gramStart"/>
            <w:r w:rsidR="00BC21F3" w:rsidRPr="00BC21F3">
              <w:rPr>
                <w:rFonts w:ascii="Times New Roman" w:hAnsi="Times New Roman"/>
                <w:sz w:val="24"/>
                <w:szCs w:val="28"/>
              </w:rPr>
              <w:t>террит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о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риальному</w:t>
            </w:r>
            <w:proofErr w:type="gramEnd"/>
            <w:r w:rsidR="00BC21F3" w:rsidRPr="00BC21F3">
              <w:rPr>
                <w:rFonts w:ascii="Times New Roman" w:hAnsi="Times New Roman"/>
                <w:sz w:val="24"/>
                <w:szCs w:val="28"/>
              </w:rPr>
              <w:t xml:space="preserve"> общественному сам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о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управлению.</w:t>
            </w:r>
            <w:r w:rsidR="006A670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="006A6702">
              <w:rPr>
                <w:rFonts w:ascii="Times New Roman" w:hAnsi="Times New Roman"/>
                <w:sz w:val="24"/>
                <w:szCs w:val="28"/>
              </w:rPr>
              <w:t>В следствие чего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 xml:space="preserve"> необходимо законодательно з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а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lastRenderedPageBreak/>
              <w:t>крепить осуществление</w:t>
            </w:r>
            <w:r w:rsidR="00580DB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финанс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о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 xml:space="preserve">вой поддержки территориального общественного самоуправления </w:t>
            </w:r>
            <w:r w:rsidR="00197998">
              <w:rPr>
                <w:rFonts w:ascii="Times New Roman" w:hAnsi="Times New Roman"/>
                <w:sz w:val="24"/>
                <w:szCs w:val="28"/>
              </w:rPr>
              <w:t xml:space="preserve">    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в</w:t>
            </w:r>
            <w:r w:rsidR="00BC21F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рамках муниципальных пр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о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грамм, устанавливающих крит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е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рии и условия</w:t>
            </w:r>
            <w:r w:rsidR="00580DB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финансирования,</w:t>
            </w:r>
            <w:r w:rsidR="00197998">
              <w:rPr>
                <w:rFonts w:ascii="Times New Roman" w:hAnsi="Times New Roman"/>
                <w:sz w:val="24"/>
                <w:szCs w:val="28"/>
              </w:rPr>
              <w:t xml:space="preserve">    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 xml:space="preserve"> а также поддержки в форме гра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н</w:t>
            </w:r>
            <w:r w:rsidR="00BC21F3" w:rsidRPr="00BC21F3">
              <w:rPr>
                <w:rFonts w:ascii="Times New Roman" w:hAnsi="Times New Roman"/>
                <w:sz w:val="24"/>
                <w:szCs w:val="28"/>
              </w:rPr>
              <w:t>та.</w:t>
            </w:r>
            <w:proofErr w:type="gramEnd"/>
          </w:p>
        </w:tc>
        <w:tc>
          <w:tcPr>
            <w:tcW w:w="3905" w:type="dxa"/>
            <w:shd w:val="clear" w:color="auto" w:fill="auto"/>
          </w:tcPr>
          <w:p w:rsidR="00AC46AA" w:rsidRPr="00025B34" w:rsidRDefault="00CD2A55" w:rsidP="00CD2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–</w:t>
            </w:r>
          </w:p>
        </w:tc>
      </w:tr>
      <w:tr w:rsidR="00AC46AA" w:rsidRPr="004D5E98" w:rsidTr="00197998">
        <w:tc>
          <w:tcPr>
            <w:tcW w:w="617" w:type="dxa"/>
            <w:shd w:val="clear" w:color="auto" w:fill="auto"/>
          </w:tcPr>
          <w:p w:rsidR="00AC46AA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53</w:t>
            </w:r>
          </w:p>
        </w:tc>
        <w:tc>
          <w:tcPr>
            <w:tcW w:w="2752" w:type="dxa"/>
            <w:shd w:val="clear" w:color="auto" w:fill="auto"/>
          </w:tcPr>
          <w:p w:rsidR="00AC46AA" w:rsidRPr="001960AF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60AF">
              <w:rPr>
                <w:rFonts w:ascii="Times New Roman" w:hAnsi="Times New Roman"/>
                <w:sz w:val="24"/>
                <w:szCs w:val="28"/>
              </w:rPr>
              <w:t>Московская область</w:t>
            </w:r>
          </w:p>
          <w:p w:rsidR="00AC46AA" w:rsidRPr="005C1113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60AF">
              <w:rPr>
                <w:rFonts w:ascii="Times New Roman" w:hAnsi="Times New Roman"/>
                <w:sz w:val="24"/>
                <w:szCs w:val="28"/>
              </w:rPr>
              <w:t>адм. центр – Москва (офиц.), Красногорск (факт.)</w:t>
            </w:r>
          </w:p>
        </w:tc>
        <w:tc>
          <w:tcPr>
            <w:tcW w:w="3685" w:type="dxa"/>
            <w:shd w:val="clear" w:color="auto" w:fill="auto"/>
          </w:tcPr>
          <w:p w:rsidR="00AC46AA" w:rsidRPr="00025B34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19799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C46AA" w:rsidRPr="00025B34" w:rsidRDefault="00AC46AA" w:rsidP="0019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AC46AA" w:rsidRPr="00025B34" w:rsidRDefault="00AC46AA" w:rsidP="0019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AC46AA" w:rsidRPr="004D5E98" w:rsidTr="00197998">
        <w:tc>
          <w:tcPr>
            <w:tcW w:w="617" w:type="dxa"/>
            <w:shd w:val="clear" w:color="auto" w:fill="auto"/>
          </w:tcPr>
          <w:p w:rsidR="00AC46AA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54</w:t>
            </w:r>
          </w:p>
        </w:tc>
        <w:tc>
          <w:tcPr>
            <w:tcW w:w="2752" w:type="dxa"/>
            <w:shd w:val="clear" w:color="auto" w:fill="auto"/>
          </w:tcPr>
          <w:p w:rsidR="00AC46AA" w:rsidRPr="001960AF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60AF">
              <w:rPr>
                <w:rFonts w:ascii="Times New Roman" w:hAnsi="Times New Roman"/>
                <w:sz w:val="24"/>
                <w:szCs w:val="28"/>
              </w:rPr>
              <w:t>Мурманская область</w:t>
            </w:r>
          </w:p>
          <w:p w:rsidR="00AC46AA" w:rsidRPr="005C1113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60AF">
              <w:rPr>
                <w:rFonts w:ascii="Times New Roman" w:hAnsi="Times New Roman"/>
                <w:sz w:val="24"/>
                <w:szCs w:val="28"/>
              </w:rPr>
              <w:t>адм. центр – Мурманск</w:t>
            </w:r>
          </w:p>
        </w:tc>
        <w:tc>
          <w:tcPr>
            <w:tcW w:w="3685" w:type="dxa"/>
            <w:shd w:val="clear" w:color="auto" w:fill="auto"/>
          </w:tcPr>
          <w:p w:rsidR="00AC46AA" w:rsidRPr="00025B34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19799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C46AA" w:rsidRPr="00025B34" w:rsidRDefault="00AC46AA" w:rsidP="0019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AC46AA" w:rsidRPr="00025B34" w:rsidRDefault="00AC46AA" w:rsidP="0019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AC46AA" w:rsidRPr="004D5E98" w:rsidTr="00197998">
        <w:tc>
          <w:tcPr>
            <w:tcW w:w="617" w:type="dxa"/>
            <w:shd w:val="clear" w:color="auto" w:fill="auto"/>
          </w:tcPr>
          <w:p w:rsidR="00AC46AA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55</w:t>
            </w:r>
          </w:p>
        </w:tc>
        <w:tc>
          <w:tcPr>
            <w:tcW w:w="2752" w:type="dxa"/>
            <w:shd w:val="clear" w:color="auto" w:fill="auto"/>
          </w:tcPr>
          <w:p w:rsidR="00AC46AA" w:rsidRPr="001960AF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60AF">
              <w:rPr>
                <w:rFonts w:ascii="Times New Roman" w:hAnsi="Times New Roman"/>
                <w:sz w:val="24"/>
                <w:szCs w:val="28"/>
              </w:rPr>
              <w:t>Нижегородская область</w:t>
            </w:r>
          </w:p>
          <w:p w:rsidR="00AC46AA" w:rsidRPr="005C1113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60AF">
              <w:rPr>
                <w:rFonts w:ascii="Times New Roman" w:hAnsi="Times New Roman"/>
                <w:sz w:val="24"/>
                <w:szCs w:val="28"/>
              </w:rPr>
              <w:t>адм. центр – Нижний Новгород</w:t>
            </w:r>
          </w:p>
        </w:tc>
        <w:tc>
          <w:tcPr>
            <w:tcW w:w="3685" w:type="dxa"/>
            <w:shd w:val="clear" w:color="auto" w:fill="auto"/>
          </w:tcPr>
          <w:p w:rsidR="00AC46AA" w:rsidRPr="00025B34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19799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C46AA" w:rsidRPr="00025B34" w:rsidRDefault="00AC46AA" w:rsidP="0019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AC46AA" w:rsidRPr="00025B34" w:rsidRDefault="00AC46AA" w:rsidP="0019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AC46AA" w:rsidRPr="004D5E98" w:rsidTr="00197998">
        <w:tc>
          <w:tcPr>
            <w:tcW w:w="617" w:type="dxa"/>
            <w:shd w:val="clear" w:color="auto" w:fill="auto"/>
          </w:tcPr>
          <w:p w:rsidR="00AC46AA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56</w:t>
            </w:r>
          </w:p>
        </w:tc>
        <w:tc>
          <w:tcPr>
            <w:tcW w:w="2752" w:type="dxa"/>
            <w:shd w:val="clear" w:color="auto" w:fill="auto"/>
          </w:tcPr>
          <w:p w:rsidR="00AC46AA" w:rsidRPr="001960AF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60AF">
              <w:rPr>
                <w:rFonts w:ascii="Times New Roman" w:hAnsi="Times New Roman"/>
                <w:sz w:val="24"/>
                <w:szCs w:val="28"/>
              </w:rPr>
              <w:t>Новгородская область</w:t>
            </w:r>
          </w:p>
          <w:p w:rsidR="00AC46AA" w:rsidRPr="005C1113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60AF">
              <w:rPr>
                <w:rFonts w:ascii="Times New Roman" w:hAnsi="Times New Roman"/>
                <w:sz w:val="24"/>
                <w:szCs w:val="28"/>
              </w:rPr>
              <w:t>адм. центр – Великий Новгород</w:t>
            </w:r>
          </w:p>
        </w:tc>
        <w:tc>
          <w:tcPr>
            <w:tcW w:w="3685" w:type="dxa"/>
            <w:shd w:val="clear" w:color="auto" w:fill="auto"/>
          </w:tcPr>
          <w:p w:rsidR="00AC46AA" w:rsidRPr="00025B34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19799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C46AA" w:rsidRPr="00025B34" w:rsidRDefault="00AC46AA" w:rsidP="0019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AC46AA" w:rsidRPr="00025B34" w:rsidRDefault="00AC46AA" w:rsidP="0019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AC46AA" w:rsidRPr="004D5E98" w:rsidTr="002543A1">
        <w:tc>
          <w:tcPr>
            <w:tcW w:w="617" w:type="dxa"/>
            <w:shd w:val="clear" w:color="auto" w:fill="auto"/>
          </w:tcPr>
          <w:p w:rsidR="00AC46AA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57</w:t>
            </w:r>
          </w:p>
        </w:tc>
        <w:tc>
          <w:tcPr>
            <w:tcW w:w="2752" w:type="dxa"/>
            <w:shd w:val="clear" w:color="auto" w:fill="auto"/>
          </w:tcPr>
          <w:p w:rsidR="00AC46AA" w:rsidRPr="001960AF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60AF">
              <w:rPr>
                <w:rFonts w:ascii="Times New Roman" w:hAnsi="Times New Roman"/>
                <w:sz w:val="24"/>
                <w:szCs w:val="28"/>
              </w:rPr>
              <w:t>Новосибирская область</w:t>
            </w:r>
          </w:p>
          <w:p w:rsidR="00AC46AA" w:rsidRPr="005C1113" w:rsidRDefault="00AC46AA" w:rsidP="00AC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60AF">
              <w:rPr>
                <w:rFonts w:ascii="Times New Roman" w:hAnsi="Times New Roman"/>
                <w:sz w:val="24"/>
                <w:szCs w:val="28"/>
              </w:rPr>
              <w:t>адм. центр – Новос</w:t>
            </w:r>
            <w:r w:rsidRPr="001960AF">
              <w:rPr>
                <w:rFonts w:ascii="Times New Roman" w:hAnsi="Times New Roman"/>
                <w:sz w:val="24"/>
                <w:szCs w:val="28"/>
              </w:rPr>
              <w:t>и</w:t>
            </w:r>
            <w:r w:rsidRPr="001960AF">
              <w:rPr>
                <w:rFonts w:ascii="Times New Roman" w:hAnsi="Times New Roman"/>
                <w:sz w:val="24"/>
                <w:szCs w:val="28"/>
              </w:rPr>
              <w:t>бирск</w:t>
            </w:r>
          </w:p>
        </w:tc>
        <w:tc>
          <w:tcPr>
            <w:tcW w:w="3685" w:type="dxa"/>
            <w:shd w:val="clear" w:color="auto" w:fill="auto"/>
          </w:tcPr>
          <w:p w:rsidR="006E50FB" w:rsidRDefault="006E50FB" w:rsidP="006E5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И</w:t>
            </w:r>
            <w:r w:rsidRPr="006E50FB">
              <w:rPr>
                <w:rFonts w:ascii="Times New Roman" w:hAnsi="Times New Roman"/>
                <w:sz w:val="24"/>
                <w:szCs w:val="28"/>
              </w:rPr>
              <w:t>нертность граждан в участии в осуществлении местного сам</w:t>
            </w:r>
            <w:r w:rsidRPr="006E50FB">
              <w:rPr>
                <w:rFonts w:ascii="Times New Roman" w:hAnsi="Times New Roman"/>
                <w:sz w:val="24"/>
                <w:szCs w:val="28"/>
              </w:rPr>
              <w:t>о</w:t>
            </w:r>
            <w:r w:rsidRPr="006E50FB">
              <w:rPr>
                <w:rFonts w:ascii="Times New Roman" w:hAnsi="Times New Roman"/>
                <w:sz w:val="24"/>
                <w:szCs w:val="28"/>
              </w:rPr>
              <w:t>управления 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E50FB">
              <w:rPr>
                <w:rFonts w:ascii="Times New Roman" w:hAnsi="Times New Roman"/>
                <w:sz w:val="24"/>
                <w:szCs w:val="28"/>
              </w:rPr>
              <w:t>развитии террит</w:t>
            </w:r>
            <w:r w:rsidRPr="006E50FB">
              <w:rPr>
                <w:rFonts w:ascii="Times New Roman" w:hAnsi="Times New Roman"/>
                <w:sz w:val="24"/>
                <w:szCs w:val="28"/>
              </w:rPr>
              <w:t>о</w:t>
            </w:r>
            <w:r w:rsidRPr="006E50FB">
              <w:rPr>
                <w:rFonts w:ascii="Times New Roman" w:hAnsi="Times New Roman"/>
                <w:sz w:val="24"/>
                <w:szCs w:val="28"/>
              </w:rPr>
              <w:t>рий муниципалитетов в ц</w:t>
            </w:r>
            <w:r>
              <w:rPr>
                <w:rFonts w:ascii="Times New Roman" w:hAnsi="Times New Roman"/>
                <w:sz w:val="24"/>
                <w:szCs w:val="28"/>
              </w:rPr>
              <w:t>елом.</w:t>
            </w:r>
          </w:p>
          <w:p w:rsidR="006E50FB" w:rsidRDefault="006E50FB" w:rsidP="006E5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E50FB" w:rsidRDefault="006E50FB" w:rsidP="006E5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 w:rsidRPr="006E50FB">
              <w:rPr>
                <w:rFonts w:ascii="Times New Roman" w:hAnsi="Times New Roman"/>
                <w:sz w:val="24"/>
                <w:szCs w:val="28"/>
              </w:rPr>
              <w:t xml:space="preserve">ерешенность проблемы </w:t>
            </w:r>
            <w:r>
              <w:rPr>
                <w:rFonts w:ascii="Times New Roman" w:hAnsi="Times New Roman"/>
                <w:sz w:val="24"/>
                <w:szCs w:val="28"/>
              </w:rPr>
              <w:t>те</w:t>
            </w: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/>
                <w:sz w:val="24"/>
                <w:szCs w:val="28"/>
              </w:rPr>
              <w:t>риториального общественного самоуправления</w:t>
            </w:r>
            <w:r w:rsidRPr="006E50FB">
              <w:rPr>
                <w:rFonts w:ascii="Times New Roman" w:hAnsi="Times New Roman"/>
                <w:sz w:val="24"/>
                <w:szCs w:val="28"/>
              </w:rPr>
              <w:t xml:space="preserve"> как юридич</w:t>
            </w:r>
            <w:r w:rsidRPr="006E50FB">
              <w:rPr>
                <w:rFonts w:ascii="Times New Roman" w:hAnsi="Times New Roman"/>
                <w:sz w:val="24"/>
                <w:szCs w:val="28"/>
              </w:rPr>
              <w:t>е</w:t>
            </w:r>
            <w:r w:rsidRPr="006E50FB">
              <w:rPr>
                <w:rFonts w:ascii="Times New Roman" w:hAnsi="Times New Roman"/>
                <w:sz w:val="24"/>
                <w:szCs w:val="28"/>
              </w:rPr>
              <w:t>ского лица: отсутствие четкого</w:t>
            </w:r>
            <w:r w:rsidR="00F6581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E50FB">
              <w:rPr>
                <w:rFonts w:ascii="Times New Roman" w:hAnsi="Times New Roman"/>
                <w:sz w:val="24"/>
                <w:szCs w:val="28"/>
              </w:rPr>
              <w:t>механизма предоставления ф</w:t>
            </w:r>
            <w:r w:rsidRPr="006E50FB">
              <w:rPr>
                <w:rFonts w:ascii="Times New Roman" w:hAnsi="Times New Roman"/>
                <w:sz w:val="24"/>
                <w:szCs w:val="28"/>
              </w:rPr>
              <w:t>и</w:t>
            </w:r>
            <w:r w:rsidRPr="006E50FB">
              <w:rPr>
                <w:rFonts w:ascii="Times New Roman" w:hAnsi="Times New Roman"/>
                <w:sz w:val="24"/>
                <w:szCs w:val="28"/>
              </w:rPr>
              <w:t>нансовых средств из бюджета области (местного</w:t>
            </w:r>
            <w:r w:rsidR="00F6581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E50FB">
              <w:rPr>
                <w:rFonts w:ascii="Times New Roman" w:hAnsi="Times New Roman"/>
                <w:sz w:val="24"/>
                <w:szCs w:val="28"/>
              </w:rPr>
              <w:t xml:space="preserve">бюджета) представителям </w:t>
            </w:r>
            <w:r w:rsidR="00F65817">
              <w:rPr>
                <w:rFonts w:ascii="Times New Roman" w:hAnsi="Times New Roman"/>
                <w:sz w:val="24"/>
                <w:szCs w:val="28"/>
              </w:rPr>
              <w:t>территориальн</w:t>
            </w:r>
            <w:r w:rsidR="00F65817">
              <w:rPr>
                <w:rFonts w:ascii="Times New Roman" w:hAnsi="Times New Roman"/>
                <w:sz w:val="24"/>
                <w:szCs w:val="28"/>
              </w:rPr>
              <w:t>о</w:t>
            </w:r>
            <w:r w:rsidR="00F65817">
              <w:rPr>
                <w:rFonts w:ascii="Times New Roman" w:hAnsi="Times New Roman"/>
                <w:sz w:val="24"/>
                <w:szCs w:val="28"/>
              </w:rPr>
              <w:t xml:space="preserve">го </w:t>
            </w:r>
            <w:r w:rsidR="000E1917">
              <w:rPr>
                <w:rFonts w:ascii="Times New Roman" w:hAnsi="Times New Roman"/>
                <w:sz w:val="24"/>
                <w:szCs w:val="28"/>
              </w:rPr>
              <w:t>общественного</w:t>
            </w:r>
            <w:r w:rsidR="00F65817">
              <w:rPr>
                <w:rFonts w:ascii="Times New Roman" w:hAnsi="Times New Roman"/>
                <w:sz w:val="24"/>
                <w:szCs w:val="28"/>
              </w:rPr>
              <w:t xml:space="preserve"> самоуправл</w:t>
            </w:r>
            <w:r w:rsidR="00F65817">
              <w:rPr>
                <w:rFonts w:ascii="Times New Roman" w:hAnsi="Times New Roman"/>
                <w:sz w:val="24"/>
                <w:szCs w:val="28"/>
              </w:rPr>
              <w:t>е</w:t>
            </w:r>
            <w:r w:rsidR="00F65817">
              <w:rPr>
                <w:rFonts w:ascii="Times New Roman" w:hAnsi="Times New Roman"/>
                <w:sz w:val="24"/>
                <w:szCs w:val="28"/>
              </w:rPr>
              <w:t>ния</w:t>
            </w:r>
            <w:r w:rsidRPr="006E50FB">
              <w:rPr>
                <w:rFonts w:ascii="Times New Roman" w:hAnsi="Times New Roman"/>
                <w:sz w:val="24"/>
                <w:szCs w:val="28"/>
              </w:rPr>
              <w:t>, не им</w:t>
            </w:r>
            <w:r w:rsidR="000E1917">
              <w:rPr>
                <w:rFonts w:ascii="Times New Roman" w:hAnsi="Times New Roman"/>
                <w:sz w:val="24"/>
                <w:szCs w:val="28"/>
              </w:rPr>
              <w:t>еющим статуса юр</w:t>
            </w:r>
            <w:r w:rsidR="000E1917">
              <w:rPr>
                <w:rFonts w:ascii="Times New Roman" w:hAnsi="Times New Roman"/>
                <w:sz w:val="24"/>
                <w:szCs w:val="28"/>
              </w:rPr>
              <w:t>и</w:t>
            </w:r>
            <w:r w:rsidR="000E1917">
              <w:rPr>
                <w:rFonts w:ascii="Times New Roman" w:hAnsi="Times New Roman"/>
                <w:sz w:val="24"/>
                <w:szCs w:val="28"/>
              </w:rPr>
              <w:lastRenderedPageBreak/>
              <w:t>дического лица.</w:t>
            </w:r>
            <w:proofErr w:type="gramEnd"/>
          </w:p>
          <w:p w:rsidR="000E1917" w:rsidRDefault="000E1917" w:rsidP="006E5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C46AA" w:rsidRPr="00025B34" w:rsidRDefault="000E1917" w:rsidP="000E1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 С</w:t>
            </w:r>
            <w:r w:rsidR="006E50FB" w:rsidRPr="006E50FB">
              <w:rPr>
                <w:rFonts w:ascii="Times New Roman" w:hAnsi="Times New Roman"/>
                <w:sz w:val="24"/>
                <w:szCs w:val="28"/>
              </w:rPr>
              <w:t>охранение проблемы призн</w:t>
            </w:r>
            <w:r w:rsidR="006E50FB" w:rsidRPr="006E50FB">
              <w:rPr>
                <w:rFonts w:ascii="Times New Roman" w:hAnsi="Times New Roman"/>
                <w:sz w:val="24"/>
                <w:szCs w:val="28"/>
              </w:rPr>
              <w:t>а</w:t>
            </w:r>
            <w:r w:rsidR="006E50FB" w:rsidRPr="006E50FB">
              <w:rPr>
                <w:rFonts w:ascii="Times New Roman" w:hAnsi="Times New Roman"/>
                <w:sz w:val="24"/>
                <w:szCs w:val="28"/>
              </w:rPr>
              <w:t>ния некоммерческих организ</w:t>
            </w:r>
            <w:r w:rsidR="006E50FB" w:rsidRPr="006E50FB">
              <w:rPr>
                <w:rFonts w:ascii="Times New Roman" w:hAnsi="Times New Roman"/>
                <w:sz w:val="24"/>
                <w:szCs w:val="28"/>
              </w:rPr>
              <w:t>а</w:t>
            </w:r>
            <w:r w:rsidR="006E50FB" w:rsidRPr="006E50FB">
              <w:rPr>
                <w:rFonts w:ascii="Times New Roman" w:hAnsi="Times New Roman"/>
                <w:sz w:val="24"/>
                <w:szCs w:val="28"/>
              </w:rPr>
              <w:t>ций социально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6E50FB" w:rsidRPr="006E50FB">
              <w:rPr>
                <w:rFonts w:ascii="Times New Roman" w:hAnsi="Times New Roman"/>
                <w:sz w:val="24"/>
                <w:szCs w:val="28"/>
              </w:rPr>
              <w:t>ориентированн</w:t>
            </w:r>
            <w:r w:rsidR="006E50FB" w:rsidRPr="006E50FB">
              <w:rPr>
                <w:rFonts w:ascii="Times New Roman" w:hAnsi="Times New Roman"/>
                <w:sz w:val="24"/>
                <w:szCs w:val="28"/>
              </w:rPr>
              <w:t>ы</w:t>
            </w:r>
            <w:r w:rsidR="006E50FB" w:rsidRPr="006E50FB">
              <w:rPr>
                <w:rFonts w:ascii="Times New Roman" w:hAnsi="Times New Roman"/>
                <w:sz w:val="24"/>
                <w:szCs w:val="28"/>
              </w:rPr>
              <w:t xml:space="preserve">ми при </w:t>
            </w:r>
            <w:r>
              <w:rPr>
                <w:rFonts w:ascii="Times New Roman" w:hAnsi="Times New Roman"/>
                <w:sz w:val="24"/>
                <w:szCs w:val="28"/>
              </w:rPr>
              <w:t>реализации ими деятел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sz w:val="24"/>
                <w:szCs w:val="28"/>
              </w:rPr>
              <w:t>ности территориальных общ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ственных самоуправлений.</w:t>
            </w:r>
          </w:p>
        </w:tc>
        <w:tc>
          <w:tcPr>
            <w:tcW w:w="3827" w:type="dxa"/>
            <w:shd w:val="clear" w:color="auto" w:fill="auto"/>
          </w:tcPr>
          <w:p w:rsidR="00AC46AA" w:rsidRPr="00025B34" w:rsidRDefault="00537E25" w:rsidP="00537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–</w:t>
            </w:r>
          </w:p>
        </w:tc>
        <w:tc>
          <w:tcPr>
            <w:tcW w:w="3905" w:type="dxa"/>
            <w:shd w:val="clear" w:color="auto" w:fill="auto"/>
          </w:tcPr>
          <w:p w:rsidR="00AC46AA" w:rsidRPr="00025B34" w:rsidRDefault="004A227A" w:rsidP="00F76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4A227A">
              <w:rPr>
                <w:rFonts w:ascii="Times New Roman" w:hAnsi="Times New Roman"/>
                <w:sz w:val="24"/>
                <w:szCs w:val="28"/>
              </w:rPr>
              <w:t xml:space="preserve">Ежегодно для </w:t>
            </w:r>
            <w:r w:rsidR="00F764AE">
              <w:rPr>
                <w:rFonts w:ascii="Times New Roman" w:hAnsi="Times New Roman"/>
                <w:sz w:val="24"/>
                <w:szCs w:val="28"/>
              </w:rPr>
              <w:t>территориального общественного самоуправления</w:t>
            </w:r>
            <w:r w:rsidRPr="004A227A">
              <w:rPr>
                <w:rFonts w:ascii="Times New Roman" w:hAnsi="Times New Roman"/>
                <w:sz w:val="24"/>
                <w:szCs w:val="28"/>
              </w:rPr>
              <w:t xml:space="preserve"> выделяются денежные средства из областного бюджета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A227A">
              <w:rPr>
                <w:rFonts w:ascii="Times New Roman" w:hAnsi="Times New Roman"/>
                <w:sz w:val="24"/>
                <w:szCs w:val="28"/>
              </w:rPr>
              <w:t>Новосиби</w:t>
            </w:r>
            <w:r w:rsidRPr="004A227A">
              <w:rPr>
                <w:rFonts w:ascii="Times New Roman" w:hAnsi="Times New Roman"/>
                <w:sz w:val="24"/>
                <w:szCs w:val="28"/>
              </w:rPr>
              <w:t>р</w:t>
            </w:r>
            <w:r w:rsidRPr="004A227A">
              <w:rPr>
                <w:rFonts w:ascii="Times New Roman" w:hAnsi="Times New Roman"/>
                <w:sz w:val="24"/>
                <w:szCs w:val="28"/>
              </w:rPr>
              <w:t>ской области</w:t>
            </w:r>
            <w:r w:rsidR="00197998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Pr="004A227A">
              <w:rPr>
                <w:rFonts w:ascii="Times New Roman" w:hAnsi="Times New Roman"/>
                <w:sz w:val="24"/>
                <w:szCs w:val="28"/>
              </w:rPr>
              <w:t xml:space="preserve"> в целях поддержки проектов местного сообщества,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A227A">
              <w:rPr>
                <w:rFonts w:ascii="Times New Roman" w:hAnsi="Times New Roman"/>
                <w:sz w:val="24"/>
                <w:szCs w:val="28"/>
              </w:rPr>
              <w:t xml:space="preserve">направленных </w:t>
            </w:r>
            <w:r w:rsidR="00197998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4A227A">
              <w:rPr>
                <w:rFonts w:ascii="Times New Roman" w:hAnsi="Times New Roman"/>
                <w:sz w:val="24"/>
                <w:szCs w:val="28"/>
              </w:rPr>
              <w:t>на создание благ</w:t>
            </w:r>
            <w:r w:rsidRPr="004A227A">
              <w:rPr>
                <w:rFonts w:ascii="Times New Roman" w:hAnsi="Times New Roman"/>
                <w:sz w:val="24"/>
                <w:szCs w:val="28"/>
              </w:rPr>
              <w:t>о</w:t>
            </w:r>
            <w:r w:rsidRPr="004A227A">
              <w:rPr>
                <w:rFonts w:ascii="Times New Roman" w:hAnsi="Times New Roman"/>
                <w:sz w:val="24"/>
                <w:szCs w:val="28"/>
              </w:rPr>
              <w:t>приятной среды проживания (бл</w:t>
            </w:r>
            <w:r w:rsidRPr="004A227A">
              <w:rPr>
                <w:rFonts w:ascii="Times New Roman" w:hAnsi="Times New Roman"/>
                <w:sz w:val="24"/>
                <w:szCs w:val="28"/>
              </w:rPr>
              <w:t>а</w:t>
            </w:r>
            <w:r w:rsidRPr="004A227A">
              <w:rPr>
                <w:rFonts w:ascii="Times New Roman" w:hAnsi="Times New Roman"/>
                <w:sz w:val="24"/>
                <w:szCs w:val="28"/>
              </w:rPr>
              <w:t>гоустройство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A227A">
              <w:rPr>
                <w:rFonts w:ascii="Times New Roman" w:hAnsi="Times New Roman"/>
                <w:sz w:val="24"/>
                <w:szCs w:val="28"/>
              </w:rPr>
              <w:t>дворов, скверов и зон отдыха в микрорайонах, создание спортивных площадок 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A227A">
              <w:rPr>
                <w:rFonts w:ascii="Times New Roman" w:hAnsi="Times New Roman"/>
                <w:sz w:val="24"/>
                <w:szCs w:val="28"/>
              </w:rPr>
              <w:t>игровых комплексов для детей) и наблюд</w:t>
            </w:r>
            <w:r w:rsidRPr="004A227A">
              <w:rPr>
                <w:rFonts w:ascii="Times New Roman" w:hAnsi="Times New Roman"/>
                <w:sz w:val="24"/>
                <w:szCs w:val="28"/>
              </w:rPr>
              <w:t>а</w:t>
            </w:r>
            <w:r w:rsidRPr="004A227A">
              <w:rPr>
                <w:rFonts w:ascii="Times New Roman" w:hAnsi="Times New Roman"/>
                <w:sz w:val="24"/>
                <w:szCs w:val="28"/>
              </w:rPr>
              <w:t>ется устойчивая динамика увел</w:t>
            </w:r>
            <w:r w:rsidRPr="004A227A">
              <w:rPr>
                <w:rFonts w:ascii="Times New Roman" w:hAnsi="Times New Roman"/>
                <w:sz w:val="24"/>
                <w:szCs w:val="28"/>
              </w:rPr>
              <w:t>и</w:t>
            </w:r>
            <w:r w:rsidRPr="004A227A">
              <w:rPr>
                <w:rFonts w:ascii="Times New Roman" w:hAnsi="Times New Roman"/>
                <w:sz w:val="24"/>
                <w:szCs w:val="28"/>
              </w:rPr>
              <w:t>чения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A227A">
              <w:rPr>
                <w:rFonts w:ascii="Times New Roman" w:hAnsi="Times New Roman"/>
                <w:sz w:val="24"/>
                <w:szCs w:val="28"/>
              </w:rPr>
              <w:t xml:space="preserve">количества </w:t>
            </w:r>
            <w:r>
              <w:rPr>
                <w:rFonts w:ascii="Times New Roman" w:hAnsi="Times New Roman"/>
                <w:sz w:val="24"/>
                <w:szCs w:val="28"/>
              </w:rPr>
              <w:t>территориальных общественных самоуправлений</w:t>
            </w:r>
            <w:r w:rsidRPr="004A227A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</w:p>
        </w:tc>
      </w:tr>
      <w:tr w:rsidR="000A30DB" w:rsidRPr="004D5E98" w:rsidTr="00197998">
        <w:tc>
          <w:tcPr>
            <w:tcW w:w="617" w:type="dxa"/>
            <w:shd w:val="clear" w:color="auto" w:fill="auto"/>
          </w:tcPr>
          <w:p w:rsidR="000A30DB" w:rsidRDefault="000A30DB" w:rsidP="000A3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58</w:t>
            </w:r>
          </w:p>
        </w:tc>
        <w:tc>
          <w:tcPr>
            <w:tcW w:w="2752" w:type="dxa"/>
            <w:shd w:val="clear" w:color="auto" w:fill="auto"/>
          </w:tcPr>
          <w:p w:rsidR="000A30DB" w:rsidRPr="001960AF" w:rsidRDefault="000A30DB" w:rsidP="000A3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60AF">
              <w:rPr>
                <w:rFonts w:ascii="Times New Roman" w:hAnsi="Times New Roman"/>
                <w:sz w:val="24"/>
                <w:szCs w:val="28"/>
              </w:rPr>
              <w:t>Омская область</w:t>
            </w:r>
          </w:p>
          <w:p w:rsidR="000A30DB" w:rsidRPr="005C1113" w:rsidRDefault="000A30DB" w:rsidP="000A3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60AF">
              <w:rPr>
                <w:rFonts w:ascii="Times New Roman" w:hAnsi="Times New Roman"/>
                <w:sz w:val="24"/>
                <w:szCs w:val="28"/>
              </w:rPr>
              <w:t>адм. центр – Омск</w:t>
            </w:r>
          </w:p>
        </w:tc>
        <w:tc>
          <w:tcPr>
            <w:tcW w:w="3685" w:type="dxa"/>
            <w:shd w:val="clear" w:color="auto" w:fill="auto"/>
          </w:tcPr>
          <w:p w:rsidR="000A30DB" w:rsidRPr="00025B34" w:rsidRDefault="000A30DB" w:rsidP="000A3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Проблемы отсутствуют</w:t>
            </w:r>
            <w:r w:rsidR="0019799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A30DB" w:rsidRPr="00025B34" w:rsidRDefault="000A30DB" w:rsidP="0019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0A30DB" w:rsidRPr="00025B34" w:rsidRDefault="000A30DB" w:rsidP="0019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0A30DB" w:rsidRPr="004D5E98" w:rsidTr="00197998">
        <w:tc>
          <w:tcPr>
            <w:tcW w:w="617" w:type="dxa"/>
            <w:shd w:val="clear" w:color="auto" w:fill="auto"/>
          </w:tcPr>
          <w:p w:rsidR="000A30DB" w:rsidRDefault="000A30DB" w:rsidP="000A30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59</w:t>
            </w:r>
          </w:p>
        </w:tc>
        <w:tc>
          <w:tcPr>
            <w:tcW w:w="2752" w:type="dxa"/>
            <w:shd w:val="clear" w:color="auto" w:fill="auto"/>
          </w:tcPr>
          <w:p w:rsidR="000A30DB" w:rsidRPr="001960AF" w:rsidRDefault="000A30DB" w:rsidP="000A3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60AF">
              <w:rPr>
                <w:rFonts w:ascii="Times New Roman" w:hAnsi="Times New Roman"/>
                <w:sz w:val="24"/>
                <w:szCs w:val="28"/>
              </w:rPr>
              <w:t>Оренбургская область</w:t>
            </w:r>
          </w:p>
          <w:p w:rsidR="000A30DB" w:rsidRPr="005C1113" w:rsidRDefault="000A30DB" w:rsidP="000A3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60AF">
              <w:rPr>
                <w:rFonts w:ascii="Times New Roman" w:hAnsi="Times New Roman"/>
                <w:sz w:val="24"/>
                <w:szCs w:val="28"/>
              </w:rPr>
              <w:t>адм. центр – Оренбург</w:t>
            </w:r>
          </w:p>
        </w:tc>
        <w:tc>
          <w:tcPr>
            <w:tcW w:w="3685" w:type="dxa"/>
            <w:shd w:val="clear" w:color="auto" w:fill="auto"/>
          </w:tcPr>
          <w:p w:rsidR="000A30DB" w:rsidRPr="00025B34" w:rsidRDefault="000A30DB" w:rsidP="000A3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19799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A30DB" w:rsidRPr="00025B34" w:rsidRDefault="000A30DB" w:rsidP="0019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0A30DB" w:rsidRPr="00025B34" w:rsidRDefault="000A30DB" w:rsidP="0019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0002FA" w:rsidRPr="004D5E98" w:rsidTr="00326F26">
        <w:tc>
          <w:tcPr>
            <w:tcW w:w="617" w:type="dxa"/>
            <w:shd w:val="clear" w:color="auto" w:fill="auto"/>
          </w:tcPr>
          <w:p w:rsidR="000002FA" w:rsidRDefault="000002FA" w:rsidP="000002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60</w:t>
            </w:r>
          </w:p>
        </w:tc>
        <w:tc>
          <w:tcPr>
            <w:tcW w:w="2752" w:type="dxa"/>
            <w:shd w:val="clear" w:color="auto" w:fill="auto"/>
          </w:tcPr>
          <w:p w:rsidR="000002FA" w:rsidRPr="001960AF" w:rsidRDefault="000002FA" w:rsidP="00000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60AF">
              <w:rPr>
                <w:rFonts w:ascii="Times New Roman" w:hAnsi="Times New Roman"/>
                <w:sz w:val="24"/>
                <w:szCs w:val="28"/>
              </w:rPr>
              <w:t>Орловская область</w:t>
            </w:r>
          </w:p>
          <w:p w:rsidR="000002FA" w:rsidRPr="005C1113" w:rsidRDefault="000002FA" w:rsidP="00000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60AF">
              <w:rPr>
                <w:rFonts w:ascii="Times New Roman" w:hAnsi="Times New Roman"/>
                <w:sz w:val="24"/>
                <w:szCs w:val="28"/>
              </w:rPr>
              <w:t>адм. центр – Орёл</w:t>
            </w:r>
          </w:p>
        </w:tc>
        <w:tc>
          <w:tcPr>
            <w:tcW w:w="3685" w:type="dxa"/>
            <w:shd w:val="clear" w:color="auto" w:fill="auto"/>
          </w:tcPr>
          <w:p w:rsidR="000002FA" w:rsidRDefault="000002FA" w:rsidP="0019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Выбор форм взаимодействия</w:t>
            </w:r>
            <w:r w:rsidR="00197998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 населением местного сообщ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ства для эффективной работы. </w:t>
            </w:r>
            <w:r w:rsidRPr="000002FA">
              <w:rPr>
                <w:rFonts w:ascii="Times New Roman" w:hAnsi="Times New Roman"/>
                <w:sz w:val="24"/>
                <w:szCs w:val="28"/>
              </w:rPr>
              <w:t>Отношения стратегического партнерства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002FA">
              <w:rPr>
                <w:rFonts w:ascii="Times New Roman" w:hAnsi="Times New Roman"/>
                <w:sz w:val="24"/>
                <w:szCs w:val="28"/>
              </w:rPr>
              <w:t>и решение сложных социальных проблем требует к</w:t>
            </w:r>
            <w:r w:rsidRPr="000002FA">
              <w:rPr>
                <w:rFonts w:ascii="Times New Roman" w:hAnsi="Times New Roman"/>
                <w:sz w:val="24"/>
                <w:szCs w:val="28"/>
              </w:rPr>
              <w:t>а</w:t>
            </w:r>
            <w:r w:rsidRPr="000002FA">
              <w:rPr>
                <w:rFonts w:ascii="Times New Roman" w:hAnsi="Times New Roman"/>
                <w:sz w:val="24"/>
                <w:szCs w:val="28"/>
              </w:rPr>
              <w:t>чественного подхода,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002FA">
              <w:rPr>
                <w:rFonts w:ascii="Times New Roman" w:hAnsi="Times New Roman"/>
                <w:sz w:val="24"/>
                <w:szCs w:val="28"/>
              </w:rPr>
              <w:t>многоа</w:t>
            </w:r>
            <w:r w:rsidRPr="000002FA">
              <w:rPr>
                <w:rFonts w:ascii="Times New Roman" w:hAnsi="Times New Roman"/>
                <w:sz w:val="24"/>
                <w:szCs w:val="28"/>
              </w:rPr>
              <w:t>с</w:t>
            </w:r>
            <w:r w:rsidRPr="000002FA">
              <w:rPr>
                <w:rFonts w:ascii="Times New Roman" w:hAnsi="Times New Roman"/>
                <w:sz w:val="24"/>
                <w:szCs w:val="28"/>
              </w:rPr>
              <w:t xml:space="preserve">пектного причинно-следственного анализа при </w:t>
            </w:r>
            <w:proofErr w:type="gramStart"/>
            <w:r w:rsidRPr="000002FA">
              <w:rPr>
                <w:rFonts w:ascii="Times New Roman" w:hAnsi="Times New Roman"/>
                <w:sz w:val="24"/>
                <w:szCs w:val="28"/>
              </w:rPr>
              <w:t>выб</w:t>
            </w:r>
            <w:r w:rsidRPr="000002FA">
              <w:rPr>
                <w:rFonts w:ascii="Times New Roman" w:hAnsi="Times New Roman"/>
                <w:sz w:val="24"/>
                <w:szCs w:val="28"/>
              </w:rPr>
              <w:t>о</w:t>
            </w:r>
            <w:r w:rsidRPr="000002FA">
              <w:rPr>
                <w:rFonts w:ascii="Times New Roman" w:hAnsi="Times New Roman"/>
                <w:sz w:val="24"/>
                <w:szCs w:val="28"/>
              </w:rPr>
              <w:t>ре</w:t>
            </w:r>
            <w:proofErr w:type="gramEnd"/>
            <w:r w:rsidRPr="000002FA">
              <w:rPr>
                <w:rFonts w:ascii="Times New Roman" w:hAnsi="Times New Roman"/>
                <w:sz w:val="24"/>
                <w:szCs w:val="28"/>
              </w:rPr>
              <w:t xml:space="preserve"> органами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002FA">
              <w:rPr>
                <w:rFonts w:ascii="Times New Roman" w:hAnsi="Times New Roman"/>
                <w:sz w:val="24"/>
                <w:szCs w:val="28"/>
              </w:rPr>
              <w:t>управления форм взаимодействия с населением.</w:t>
            </w:r>
          </w:p>
          <w:p w:rsidR="00CB6048" w:rsidRDefault="00CB6048" w:rsidP="0019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6048" w:rsidRPr="00025B34" w:rsidRDefault="00CB6048" w:rsidP="0019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2. В федеральном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законодател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sz w:val="24"/>
                <w:szCs w:val="28"/>
              </w:rPr>
              <w:t>стве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Российской Федерации о</w:t>
            </w:r>
            <w:r>
              <w:rPr>
                <w:rFonts w:ascii="Times New Roman" w:hAnsi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/>
                <w:sz w:val="24"/>
                <w:szCs w:val="28"/>
              </w:rPr>
              <w:t>сутствует легальное определение «местное сообщество», не опр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делено содержание правового статуса данного субъекта, а та</w:t>
            </w:r>
            <w:r>
              <w:rPr>
                <w:rFonts w:ascii="Times New Roman" w:hAnsi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/>
                <w:sz w:val="24"/>
                <w:szCs w:val="28"/>
              </w:rPr>
              <w:t>же не установлен перечень об</w:t>
            </w:r>
            <w:r>
              <w:rPr>
                <w:rFonts w:ascii="Times New Roman" w:hAnsi="Times New Roman"/>
                <w:sz w:val="24"/>
                <w:szCs w:val="28"/>
              </w:rPr>
              <w:t>ъ</w:t>
            </w:r>
            <w:r>
              <w:rPr>
                <w:rFonts w:ascii="Times New Roman" w:hAnsi="Times New Roman"/>
                <w:sz w:val="24"/>
                <w:szCs w:val="28"/>
              </w:rPr>
              <w:t>единений граждан, относящихся к местным сообществам.</w:t>
            </w:r>
          </w:p>
        </w:tc>
        <w:tc>
          <w:tcPr>
            <w:tcW w:w="3827" w:type="dxa"/>
            <w:shd w:val="clear" w:color="auto" w:fill="auto"/>
          </w:tcPr>
          <w:p w:rsidR="000002FA" w:rsidRDefault="00CB6048" w:rsidP="0019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Рекомендуется закрепить в зак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нодательстве Российской Федер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ции понятие «местное сообщ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ние», определить его правовой </w:t>
            </w:r>
            <w:r w:rsidR="0092156B">
              <w:rPr>
                <w:rFonts w:ascii="Times New Roman" w:hAnsi="Times New Roman"/>
                <w:sz w:val="24"/>
                <w:szCs w:val="28"/>
              </w:rPr>
              <w:t>статус.</w:t>
            </w:r>
          </w:p>
          <w:p w:rsidR="00EC68A4" w:rsidRDefault="00EC68A4" w:rsidP="0019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C68A4" w:rsidRPr="00025B34" w:rsidRDefault="00EC68A4" w:rsidP="0019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Рекомендуется создать эффекти</w:t>
            </w: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/>
                <w:sz w:val="24"/>
                <w:szCs w:val="28"/>
              </w:rPr>
              <w:t>ные механизмы развития акт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вистской культуры граждан Ро</w:t>
            </w: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/>
                <w:sz w:val="24"/>
                <w:szCs w:val="28"/>
              </w:rPr>
              <w:t>сийской Федерации, привлечь</w:t>
            </w:r>
            <w:r w:rsidR="00EB6E74"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их участию в решении местных проблем.</w:t>
            </w:r>
          </w:p>
        </w:tc>
        <w:tc>
          <w:tcPr>
            <w:tcW w:w="3905" w:type="dxa"/>
            <w:shd w:val="clear" w:color="auto" w:fill="auto"/>
          </w:tcPr>
          <w:p w:rsidR="000002FA" w:rsidRPr="00025B34" w:rsidRDefault="000002FA" w:rsidP="00326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0002FA" w:rsidRPr="004D5E98" w:rsidTr="00197998">
        <w:tc>
          <w:tcPr>
            <w:tcW w:w="617" w:type="dxa"/>
            <w:shd w:val="clear" w:color="auto" w:fill="auto"/>
          </w:tcPr>
          <w:p w:rsidR="000002FA" w:rsidRDefault="000002FA" w:rsidP="000002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61</w:t>
            </w:r>
          </w:p>
        </w:tc>
        <w:tc>
          <w:tcPr>
            <w:tcW w:w="2752" w:type="dxa"/>
            <w:shd w:val="clear" w:color="auto" w:fill="auto"/>
          </w:tcPr>
          <w:p w:rsidR="000002FA" w:rsidRPr="001960AF" w:rsidRDefault="000002FA" w:rsidP="00000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60AF">
              <w:rPr>
                <w:rFonts w:ascii="Times New Roman" w:hAnsi="Times New Roman"/>
                <w:sz w:val="24"/>
                <w:szCs w:val="28"/>
              </w:rPr>
              <w:t>Пензенская область</w:t>
            </w:r>
          </w:p>
          <w:p w:rsidR="000002FA" w:rsidRPr="005C1113" w:rsidRDefault="000002FA" w:rsidP="00000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960AF">
              <w:rPr>
                <w:rFonts w:ascii="Times New Roman" w:hAnsi="Times New Roman"/>
                <w:sz w:val="24"/>
                <w:szCs w:val="28"/>
              </w:rPr>
              <w:t>адм. центр – Пенза</w:t>
            </w:r>
          </w:p>
        </w:tc>
        <w:tc>
          <w:tcPr>
            <w:tcW w:w="3685" w:type="dxa"/>
            <w:shd w:val="clear" w:color="auto" w:fill="auto"/>
          </w:tcPr>
          <w:p w:rsidR="000002FA" w:rsidRPr="00025B34" w:rsidRDefault="000002FA" w:rsidP="00000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19799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002FA" w:rsidRPr="00025B34" w:rsidRDefault="000002FA" w:rsidP="0019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0002FA" w:rsidRPr="00025B34" w:rsidRDefault="000002FA" w:rsidP="0019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A17536" w:rsidRPr="004D5E98" w:rsidTr="00197998">
        <w:tc>
          <w:tcPr>
            <w:tcW w:w="617" w:type="dxa"/>
            <w:shd w:val="clear" w:color="auto" w:fill="auto"/>
          </w:tcPr>
          <w:p w:rsidR="00A17536" w:rsidRDefault="00A17536" w:rsidP="00A17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62</w:t>
            </w:r>
          </w:p>
        </w:tc>
        <w:tc>
          <w:tcPr>
            <w:tcW w:w="2752" w:type="dxa"/>
            <w:shd w:val="clear" w:color="auto" w:fill="auto"/>
          </w:tcPr>
          <w:p w:rsidR="00A17536" w:rsidRPr="00AD06E7" w:rsidRDefault="00A17536" w:rsidP="00A1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06E7">
              <w:rPr>
                <w:rFonts w:ascii="Times New Roman" w:hAnsi="Times New Roman"/>
                <w:sz w:val="24"/>
                <w:szCs w:val="28"/>
              </w:rPr>
              <w:t>Псковская область</w:t>
            </w:r>
          </w:p>
          <w:p w:rsidR="00A17536" w:rsidRPr="005C1113" w:rsidRDefault="00A17536" w:rsidP="00A1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06E7">
              <w:rPr>
                <w:rFonts w:ascii="Times New Roman" w:hAnsi="Times New Roman"/>
                <w:sz w:val="24"/>
                <w:szCs w:val="28"/>
              </w:rPr>
              <w:t>адм. центр – Псков</w:t>
            </w:r>
          </w:p>
        </w:tc>
        <w:tc>
          <w:tcPr>
            <w:tcW w:w="3685" w:type="dxa"/>
            <w:shd w:val="clear" w:color="auto" w:fill="auto"/>
          </w:tcPr>
          <w:p w:rsidR="00A17536" w:rsidRDefault="00A17536" w:rsidP="00A1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Низкая активность населения, </w:t>
            </w:r>
            <w:r w:rsidRPr="00A17536">
              <w:rPr>
                <w:rFonts w:ascii="Times New Roman" w:hAnsi="Times New Roman"/>
                <w:sz w:val="24"/>
                <w:szCs w:val="28"/>
              </w:rPr>
              <w:t>«иждивенческий» настрой о</w:t>
            </w:r>
            <w:r w:rsidRPr="00A17536">
              <w:rPr>
                <w:rFonts w:ascii="Times New Roman" w:hAnsi="Times New Roman"/>
                <w:sz w:val="24"/>
                <w:szCs w:val="28"/>
              </w:rPr>
              <w:t>т</w:t>
            </w:r>
            <w:r w:rsidRPr="00A17536">
              <w:rPr>
                <w:rFonts w:ascii="Times New Roman" w:hAnsi="Times New Roman"/>
                <w:sz w:val="24"/>
                <w:szCs w:val="28"/>
              </w:rPr>
              <w:t>дельных жителей и их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17536">
              <w:rPr>
                <w:rFonts w:ascii="Times New Roman" w:hAnsi="Times New Roman"/>
                <w:sz w:val="24"/>
                <w:szCs w:val="28"/>
              </w:rPr>
              <w:t>отчужде</w:t>
            </w:r>
            <w:r w:rsidRPr="00A17536">
              <w:rPr>
                <w:rFonts w:ascii="Times New Roman" w:hAnsi="Times New Roman"/>
                <w:sz w:val="24"/>
                <w:szCs w:val="28"/>
              </w:rPr>
              <w:t>н</w:t>
            </w:r>
            <w:r w:rsidRPr="00A17536">
              <w:rPr>
                <w:rFonts w:ascii="Times New Roman" w:hAnsi="Times New Roman"/>
                <w:sz w:val="24"/>
                <w:szCs w:val="28"/>
              </w:rPr>
              <w:t>ность от проблем на тер</w:t>
            </w:r>
            <w:r>
              <w:rPr>
                <w:rFonts w:ascii="Times New Roman" w:hAnsi="Times New Roman"/>
                <w:sz w:val="24"/>
                <w:szCs w:val="28"/>
              </w:rPr>
              <w:t>ритории своего места жительства.</w:t>
            </w:r>
          </w:p>
          <w:p w:rsidR="00A17536" w:rsidRDefault="00A17536" w:rsidP="00A1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17536" w:rsidRDefault="00A17536" w:rsidP="00A1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 О</w:t>
            </w:r>
            <w:r w:rsidRPr="00A17536">
              <w:rPr>
                <w:rFonts w:ascii="Times New Roman" w:hAnsi="Times New Roman"/>
                <w:sz w:val="24"/>
                <w:szCs w:val="28"/>
              </w:rPr>
              <w:t>тсутствие положений в фед</w:t>
            </w:r>
            <w:r w:rsidRPr="00A17536">
              <w:rPr>
                <w:rFonts w:ascii="Times New Roman" w:hAnsi="Times New Roman"/>
                <w:sz w:val="24"/>
                <w:szCs w:val="28"/>
              </w:rPr>
              <w:t>е</w:t>
            </w:r>
            <w:r w:rsidRPr="00A17536">
              <w:rPr>
                <w:rFonts w:ascii="Times New Roman" w:hAnsi="Times New Roman"/>
                <w:sz w:val="24"/>
                <w:szCs w:val="28"/>
              </w:rPr>
              <w:t>ральном законодательстве, рег</w:t>
            </w:r>
            <w:r w:rsidRPr="00A17536">
              <w:rPr>
                <w:rFonts w:ascii="Times New Roman" w:hAnsi="Times New Roman"/>
                <w:sz w:val="24"/>
                <w:szCs w:val="28"/>
              </w:rPr>
              <w:t>у</w:t>
            </w:r>
            <w:r w:rsidRPr="00A17536">
              <w:rPr>
                <w:rFonts w:ascii="Times New Roman" w:hAnsi="Times New Roman"/>
                <w:sz w:val="24"/>
                <w:szCs w:val="28"/>
              </w:rPr>
              <w:t>лирующих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17536">
              <w:rPr>
                <w:rFonts w:ascii="Times New Roman" w:hAnsi="Times New Roman"/>
                <w:sz w:val="24"/>
                <w:szCs w:val="28"/>
              </w:rPr>
              <w:t>деятельность терр</w:t>
            </w:r>
            <w:r w:rsidRPr="00A17536">
              <w:rPr>
                <w:rFonts w:ascii="Times New Roman" w:hAnsi="Times New Roman"/>
                <w:sz w:val="24"/>
                <w:szCs w:val="28"/>
              </w:rPr>
              <w:t>и</w:t>
            </w:r>
            <w:r w:rsidRPr="00A17536">
              <w:rPr>
                <w:rFonts w:ascii="Times New Roman" w:hAnsi="Times New Roman"/>
                <w:sz w:val="24"/>
                <w:szCs w:val="28"/>
              </w:rPr>
              <w:t>ториального общественного с</w:t>
            </w:r>
            <w:r w:rsidRPr="00A17536">
              <w:rPr>
                <w:rFonts w:ascii="Times New Roman" w:hAnsi="Times New Roman"/>
                <w:sz w:val="24"/>
                <w:szCs w:val="28"/>
              </w:rPr>
              <w:t>а</w:t>
            </w:r>
            <w:r w:rsidRPr="00A17536">
              <w:rPr>
                <w:rFonts w:ascii="Times New Roman" w:hAnsi="Times New Roman"/>
                <w:sz w:val="24"/>
                <w:szCs w:val="28"/>
              </w:rPr>
              <w:t>моуправления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17536">
              <w:rPr>
                <w:rFonts w:ascii="Times New Roman" w:hAnsi="Times New Roman"/>
                <w:sz w:val="24"/>
                <w:szCs w:val="28"/>
              </w:rPr>
              <w:t>как некоммерч</w:t>
            </w:r>
            <w:r w:rsidRPr="00A17536">
              <w:rPr>
                <w:rFonts w:ascii="Times New Roman" w:hAnsi="Times New Roman"/>
                <w:sz w:val="24"/>
                <w:szCs w:val="28"/>
              </w:rPr>
              <w:t>е</w:t>
            </w:r>
            <w:r w:rsidRPr="00A17536">
              <w:rPr>
                <w:rFonts w:ascii="Times New Roman" w:hAnsi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/>
                <w:sz w:val="24"/>
                <w:szCs w:val="28"/>
              </w:rPr>
              <w:t>кой организации.</w:t>
            </w:r>
          </w:p>
          <w:p w:rsidR="00A17536" w:rsidRDefault="00A17536" w:rsidP="00A1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17536" w:rsidRPr="00025B34" w:rsidRDefault="00A17536" w:rsidP="0019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 Н</w:t>
            </w:r>
            <w:r w:rsidRPr="00A17536">
              <w:rPr>
                <w:rFonts w:ascii="Times New Roman" w:hAnsi="Times New Roman"/>
                <w:sz w:val="24"/>
                <w:szCs w:val="28"/>
              </w:rPr>
              <w:t>евозможность участия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97998">
              <w:rPr>
                <w:rFonts w:ascii="Times New Roman" w:hAnsi="Times New Roman"/>
                <w:sz w:val="24"/>
                <w:szCs w:val="28"/>
              </w:rPr>
              <w:t xml:space="preserve">        </w:t>
            </w:r>
            <w:r w:rsidRPr="00A17536">
              <w:rPr>
                <w:rFonts w:ascii="Times New Roman" w:hAnsi="Times New Roman"/>
                <w:sz w:val="24"/>
                <w:szCs w:val="28"/>
              </w:rPr>
              <w:t xml:space="preserve">во всероссийских конкурсах </w:t>
            </w:r>
            <w:r w:rsidR="00197998">
              <w:rPr>
                <w:rFonts w:ascii="Times New Roman" w:hAnsi="Times New Roman"/>
                <w:sz w:val="24"/>
                <w:szCs w:val="28"/>
              </w:rPr>
              <w:t>те</w:t>
            </w:r>
            <w:r w:rsidR="00197998">
              <w:rPr>
                <w:rFonts w:ascii="Times New Roman" w:hAnsi="Times New Roman"/>
                <w:sz w:val="24"/>
                <w:szCs w:val="28"/>
              </w:rPr>
              <w:t>р</w:t>
            </w:r>
            <w:r w:rsidR="00197998">
              <w:rPr>
                <w:rFonts w:ascii="Times New Roman" w:hAnsi="Times New Roman"/>
                <w:sz w:val="24"/>
                <w:szCs w:val="28"/>
              </w:rPr>
              <w:t>риториального общественного самоуправления</w:t>
            </w:r>
            <w:r w:rsidRPr="00A17536">
              <w:rPr>
                <w:rFonts w:ascii="Times New Roman" w:hAnsi="Times New Roman"/>
                <w:sz w:val="24"/>
                <w:szCs w:val="28"/>
              </w:rPr>
              <w:t>, не имеющего статуса юридического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17536">
              <w:rPr>
                <w:rFonts w:ascii="Times New Roman" w:hAnsi="Times New Roman"/>
                <w:sz w:val="24"/>
                <w:szCs w:val="28"/>
              </w:rPr>
              <w:t>лица.</w:t>
            </w:r>
          </w:p>
        </w:tc>
        <w:tc>
          <w:tcPr>
            <w:tcW w:w="3827" w:type="dxa"/>
            <w:shd w:val="clear" w:color="auto" w:fill="auto"/>
          </w:tcPr>
          <w:p w:rsidR="00A17536" w:rsidRPr="00025B34" w:rsidRDefault="00A17536" w:rsidP="0019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A17536" w:rsidRPr="00025B34" w:rsidRDefault="00A17536" w:rsidP="0019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A17536" w:rsidRPr="004D5E98" w:rsidTr="00197998">
        <w:tc>
          <w:tcPr>
            <w:tcW w:w="617" w:type="dxa"/>
            <w:shd w:val="clear" w:color="auto" w:fill="auto"/>
          </w:tcPr>
          <w:p w:rsidR="00A17536" w:rsidRDefault="00A17536" w:rsidP="00A17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63</w:t>
            </w:r>
          </w:p>
        </w:tc>
        <w:tc>
          <w:tcPr>
            <w:tcW w:w="2752" w:type="dxa"/>
            <w:shd w:val="clear" w:color="auto" w:fill="auto"/>
          </w:tcPr>
          <w:p w:rsidR="00A17536" w:rsidRPr="00AD06E7" w:rsidRDefault="00A17536" w:rsidP="00A1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06E7">
              <w:rPr>
                <w:rFonts w:ascii="Times New Roman" w:hAnsi="Times New Roman"/>
                <w:sz w:val="24"/>
                <w:szCs w:val="28"/>
              </w:rPr>
              <w:t>Ростовская область</w:t>
            </w:r>
          </w:p>
          <w:p w:rsidR="00A17536" w:rsidRPr="005C1113" w:rsidRDefault="00A17536" w:rsidP="00A1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06E7">
              <w:rPr>
                <w:rFonts w:ascii="Times New Roman" w:hAnsi="Times New Roman"/>
                <w:sz w:val="24"/>
                <w:szCs w:val="28"/>
              </w:rPr>
              <w:t>адм. центр – Ростов-на-Дону</w:t>
            </w:r>
          </w:p>
        </w:tc>
        <w:tc>
          <w:tcPr>
            <w:tcW w:w="3685" w:type="dxa"/>
            <w:shd w:val="clear" w:color="auto" w:fill="auto"/>
          </w:tcPr>
          <w:p w:rsidR="00A17536" w:rsidRPr="00025B34" w:rsidRDefault="00A17536" w:rsidP="00A1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19799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17536" w:rsidRPr="00025B34" w:rsidRDefault="00A17536" w:rsidP="0019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A17536" w:rsidRPr="00025B34" w:rsidRDefault="00A17536" w:rsidP="0019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A17536" w:rsidRPr="004D5E98" w:rsidTr="00E9288F">
        <w:tc>
          <w:tcPr>
            <w:tcW w:w="617" w:type="dxa"/>
            <w:shd w:val="clear" w:color="auto" w:fill="auto"/>
          </w:tcPr>
          <w:p w:rsidR="00A17536" w:rsidRDefault="00A17536" w:rsidP="00A175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64</w:t>
            </w:r>
          </w:p>
        </w:tc>
        <w:tc>
          <w:tcPr>
            <w:tcW w:w="2752" w:type="dxa"/>
            <w:shd w:val="clear" w:color="auto" w:fill="auto"/>
          </w:tcPr>
          <w:p w:rsidR="00A17536" w:rsidRPr="00AD06E7" w:rsidRDefault="00A17536" w:rsidP="00A1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06E7">
              <w:rPr>
                <w:rFonts w:ascii="Times New Roman" w:hAnsi="Times New Roman"/>
                <w:sz w:val="24"/>
                <w:szCs w:val="28"/>
              </w:rPr>
              <w:t>Рязанская область</w:t>
            </w:r>
          </w:p>
          <w:p w:rsidR="00A17536" w:rsidRPr="005C1113" w:rsidRDefault="00A17536" w:rsidP="00A1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адм. центр – Рязань</w:t>
            </w:r>
          </w:p>
        </w:tc>
        <w:tc>
          <w:tcPr>
            <w:tcW w:w="3685" w:type="dxa"/>
            <w:shd w:val="clear" w:color="auto" w:fill="auto"/>
          </w:tcPr>
          <w:p w:rsidR="00A17536" w:rsidRPr="00025B34" w:rsidRDefault="00A17536" w:rsidP="00A1753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Проблемы отсутствуют</w:t>
            </w:r>
            <w:r w:rsidR="0019799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17536" w:rsidRPr="00025B34" w:rsidRDefault="00A17536" w:rsidP="00A17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Рекомендуется определить особый статус территориального общ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ственного самоуправления при процедуре государственной рег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страции и, как вариант, опред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лить учредителями территориал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sz w:val="24"/>
                <w:szCs w:val="28"/>
              </w:rPr>
              <w:t>ного общественного самоуправл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ния (юридического лица) членов руководящего органа территор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альных общественных самоупра</w:t>
            </w: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/>
                <w:sz w:val="24"/>
                <w:szCs w:val="28"/>
              </w:rPr>
              <w:t>лений, которые избраны на собр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нии (конференции), а не всех участников собрания, конфере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>ции).</w:t>
            </w:r>
            <w:proofErr w:type="gramEnd"/>
          </w:p>
        </w:tc>
        <w:tc>
          <w:tcPr>
            <w:tcW w:w="3905" w:type="dxa"/>
            <w:shd w:val="clear" w:color="auto" w:fill="auto"/>
          </w:tcPr>
          <w:p w:rsidR="00A17536" w:rsidRPr="00025B34" w:rsidRDefault="00A17536" w:rsidP="00A17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343F74" w:rsidRPr="004D5E98" w:rsidTr="00197998">
        <w:tc>
          <w:tcPr>
            <w:tcW w:w="617" w:type="dxa"/>
            <w:shd w:val="clear" w:color="auto" w:fill="auto"/>
          </w:tcPr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65</w:t>
            </w:r>
          </w:p>
        </w:tc>
        <w:tc>
          <w:tcPr>
            <w:tcW w:w="2752" w:type="dxa"/>
            <w:shd w:val="clear" w:color="auto" w:fill="auto"/>
          </w:tcPr>
          <w:p w:rsidR="00343F74" w:rsidRPr="00AD06E7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06E7">
              <w:rPr>
                <w:rFonts w:ascii="Times New Roman" w:hAnsi="Times New Roman"/>
                <w:sz w:val="24"/>
                <w:szCs w:val="28"/>
              </w:rPr>
              <w:t>Самарская область</w:t>
            </w:r>
          </w:p>
          <w:p w:rsidR="00343F74" w:rsidRPr="005C1113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06E7">
              <w:rPr>
                <w:rFonts w:ascii="Times New Roman" w:hAnsi="Times New Roman"/>
                <w:sz w:val="24"/>
                <w:szCs w:val="28"/>
              </w:rPr>
              <w:t>адм. центр – Самара</w:t>
            </w:r>
          </w:p>
        </w:tc>
        <w:tc>
          <w:tcPr>
            <w:tcW w:w="3685" w:type="dxa"/>
            <w:shd w:val="clear" w:color="auto" w:fill="auto"/>
          </w:tcPr>
          <w:p w:rsidR="00343F74" w:rsidRPr="00025B3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19799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343F74" w:rsidRPr="00025B34" w:rsidRDefault="00197998" w:rsidP="0019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343F74" w:rsidRPr="00025B34" w:rsidRDefault="00343F74" w:rsidP="00197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343F74" w:rsidRPr="004D5E98" w:rsidTr="002543A1">
        <w:tc>
          <w:tcPr>
            <w:tcW w:w="617" w:type="dxa"/>
            <w:shd w:val="clear" w:color="auto" w:fill="auto"/>
          </w:tcPr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66</w:t>
            </w:r>
          </w:p>
        </w:tc>
        <w:tc>
          <w:tcPr>
            <w:tcW w:w="2752" w:type="dxa"/>
            <w:shd w:val="clear" w:color="auto" w:fill="auto"/>
          </w:tcPr>
          <w:p w:rsidR="00343F74" w:rsidRPr="00AD06E7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06E7">
              <w:rPr>
                <w:rFonts w:ascii="Times New Roman" w:hAnsi="Times New Roman"/>
                <w:sz w:val="24"/>
                <w:szCs w:val="28"/>
              </w:rPr>
              <w:t>Саратовская область</w:t>
            </w:r>
          </w:p>
          <w:p w:rsidR="00343F74" w:rsidRPr="005C1113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06E7">
              <w:rPr>
                <w:rFonts w:ascii="Times New Roman" w:hAnsi="Times New Roman"/>
                <w:sz w:val="24"/>
                <w:szCs w:val="28"/>
              </w:rPr>
              <w:t>адм. центр – Саратов</w:t>
            </w:r>
          </w:p>
        </w:tc>
        <w:tc>
          <w:tcPr>
            <w:tcW w:w="3685" w:type="dxa"/>
            <w:shd w:val="clear" w:color="auto" w:fill="auto"/>
          </w:tcPr>
          <w:p w:rsidR="00343F74" w:rsidRDefault="00092796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Законодательное регулиров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ние статуса территориального общественного самоуправления </w:t>
            </w:r>
            <w:r w:rsidRPr="00092796">
              <w:rPr>
                <w:rFonts w:ascii="Times New Roman" w:hAnsi="Times New Roman"/>
                <w:sz w:val="24"/>
                <w:szCs w:val="28"/>
              </w:rPr>
              <w:t>(в части исключения его из о</w:t>
            </w:r>
            <w:r w:rsidRPr="00092796">
              <w:rPr>
                <w:rFonts w:ascii="Times New Roman" w:hAnsi="Times New Roman"/>
                <w:sz w:val="24"/>
                <w:szCs w:val="28"/>
              </w:rPr>
              <w:t>б</w:t>
            </w:r>
            <w:r w:rsidRPr="00092796">
              <w:rPr>
                <w:rFonts w:ascii="Times New Roman" w:hAnsi="Times New Roman"/>
                <w:sz w:val="24"/>
                <w:szCs w:val="28"/>
              </w:rPr>
              <w:t>щественных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организаций и в</w:t>
            </w:r>
            <w:r>
              <w:rPr>
                <w:rFonts w:ascii="Times New Roman" w:hAnsi="Times New Roman"/>
                <w:sz w:val="24"/>
                <w:szCs w:val="28"/>
              </w:rPr>
              <w:t>ы</w:t>
            </w:r>
            <w:r>
              <w:rPr>
                <w:rFonts w:ascii="Times New Roman" w:hAnsi="Times New Roman"/>
                <w:sz w:val="24"/>
                <w:szCs w:val="28"/>
              </w:rPr>
              <w:t>деления в само</w:t>
            </w:r>
            <w:r w:rsidRPr="00092796">
              <w:rPr>
                <w:rFonts w:ascii="Times New Roman" w:hAnsi="Times New Roman"/>
                <w:sz w:val="24"/>
                <w:szCs w:val="28"/>
              </w:rPr>
              <w:t>стоятельную о</w:t>
            </w:r>
            <w:r w:rsidRPr="00092796">
              <w:rPr>
                <w:rFonts w:ascii="Times New Roman" w:hAnsi="Times New Roman"/>
                <w:sz w:val="24"/>
                <w:szCs w:val="28"/>
              </w:rPr>
              <w:t>р</w:t>
            </w:r>
            <w:r w:rsidRPr="00092796">
              <w:rPr>
                <w:rFonts w:ascii="Times New Roman" w:hAnsi="Times New Roman"/>
                <w:sz w:val="24"/>
                <w:szCs w:val="28"/>
              </w:rPr>
              <w:t>ганизационно-правову</w:t>
            </w:r>
            <w:r>
              <w:rPr>
                <w:rFonts w:ascii="Times New Roman" w:hAnsi="Times New Roman"/>
                <w:sz w:val="24"/>
                <w:szCs w:val="28"/>
              </w:rPr>
              <w:t>ю форму некоммерческой организа</w:t>
            </w:r>
            <w:r w:rsidRPr="00092796">
              <w:rPr>
                <w:rFonts w:ascii="Times New Roman" w:hAnsi="Times New Roman"/>
                <w:sz w:val="24"/>
                <w:szCs w:val="28"/>
              </w:rPr>
              <w:t>ции)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092796" w:rsidRDefault="00092796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92796" w:rsidRPr="00025B34" w:rsidRDefault="00092796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 Законодательное регулиров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ние </w:t>
            </w:r>
            <w:r w:rsidRPr="00092796">
              <w:rPr>
                <w:rFonts w:ascii="Times New Roman" w:hAnsi="Times New Roman"/>
                <w:sz w:val="24"/>
                <w:szCs w:val="28"/>
              </w:rPr>
              <w:t>управления и финансиров</w:t>
            </w:r>
            <w:r w:rsidRPr="00092796">
              <w:rPr>
                <w:rFonts w:ascii="Times New Roman" w:hAnsi="Times New Roman"/>
                <w:sz w:val="24"/>
                <w:szCs w:val="28"/>
              </w:rPr>
              <w:t>а</w:t>
            </w:r>
            <w:r w:rsidRPr="00092796">
              <w:rPr>
                <w:rFonts w:ascii="Times New Roman" w:hAnsi="Times New Roman"/>
                <w:sz w:val="24"/>
                <w:szCs w:val="28"/>
              </w:rPr>
              <w:t>ния развития агломераций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343F74" w:rsidRPr="00025B34" w:rsidRDefault="003E4F96" w:rsidP="003E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343F74" w:rsidRPr="00025B34" w:rsidRDefault="003E4F96" w:rsidP="003E4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343F74" w:rsidRPr="004D5E98" w:rsidTr="002543A1">
        <w:tc>
          <w:tcPr>
            <w:tcW w:w="617" w:type="dxa"/>
            <w:shd w:val="clear" w:color="auto" w:fill="auto"/>
          </w:tcPr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67</w:t>
            </w:r>
          </w:p>
        </w:tc>
        <w:tc>
          <w:tcPr>
            <w:tcW w:w="2752" w:type="dxa"/>
            <w:shd w:val="clear" w:color="auto" w:fill="auto"/>
          </w:tcPr>
          <w:p w:rsidR="00343F74" w:rsidRPr="00AD06E7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06E7">
              <w:rPr>
                <w:rFonts w:ascii="Times New Roman" w:hAnsi="Times New Roman"/>
                <w:sz w:val="24"/>
                <w:szCs w:val="28"/>
              </w:rPr>
              <w:t>Сахалинская область</w:t>
            </w:r>
          </w:p>
          <w:p w:rsidR="00343F74" w:rsidRPr="005C1113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06E7">
              <w:rPr>
                <w:rFonts w:ascii="Times New Roman" w:hAnsi="Times New Roman"/>
                <w:sz w:val="24"/>
                <w:szCs w:val="28"/>
              </w:rPr>
              <w:t>адм. центр – Южно-Сахалинск</w:t>
            </w:r>
          </w:p>
        </w:tc>
        <w:tc>
          <w:tcPr>
            <w:tcW w:w="3685" w:type="dxa"/>
            <w:shd w:val="clear" w:color="auto" w:fill="auto"/>
          </w:tcPr>
          <w:p w:rsidR="00343F74" w:rsidRPr="00025B34" w:rsidRDefault="002E3246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proofErr w:type="gramStart"/>
            <w:r w:rsidR="00343F74">
              <w:rPr>
                <w:rFonts w:ascii="Times New Roman" w:hAnsi="Times New Roman"/>
                <w:sz w:val="24"/>
                <w:szCs w:val="28"/>
              </w:rPr>
              <w:t xml:space="preserve">На законодательном уровне </w:t>
            </w:r>
            <w:r w:rsidR="00EB6E74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 w:rsidR="00343F74">
              <w:rPr>
                <w:rFonts w:ascii="Times New Roman" w:hAnsi="Times New Roman"/>
                <w:sz w:val="24"/>
                <w:szCs w:val="28"/>
              </w:rPr>
              <w:t>не закреплены полномочия у о</w:t>
            </w:r>
            <w:r w:rsidR="00343F74">
              <w:rPr>
                <w:rFonts w:ascii="Times New Roman" w:hAnsi="Times New Roman"/>
                <w:sz w:val="24"/>
                <w:szCs w:val="28"/>
              </w:rPr>
              <w:t>р</w:t>
            </w:r>
            <w:r w:rsidR="00343F74">
              <w:rPr>
                <w:rFonts w:ascii="Times New Roman" w:hAnsi="Times New Roman"/>
                <w:sz w:val="24"/>
                <w:szCs w:val="28"/>
              </w:rPr>
              <w:t>ганов местного самоуправления, у органов государственной вл</w:t>
            </w:r>
            <w:r w:rsidR="00343F74">
              <w:rPr>
                <w:rFonts w:ascii="Times New Roman" w:hAnsi="Times New Roman"/>
                <w:sz w:val="24"/>
                <w:szCs w:val="28"/>
              </w:rPr>
              <w:t>а</w:t>
            </w:r>
            <w:r w:rsidR="00343F74">
              <w:rPr>
                <w:rFonts w:ascii="Times New Roman" w:hAnsi="Times New Roman"/>
                <w:sz w:val="24"/>
                <w:szCs w:val="28"/>
              </w:rPr>
              <w:t>сти субъектов Российской Фед</w:t>
            </w:r>
            <w:r w:rsidR="00343F74">
              <w:rPr>
                <w:rFonts w:ascii="Times New Roman" w:hAnsi="Times New Roman"/>
                <w:sz w:val="24"/>
                <w:szCs w:val="28"/>
              </w:rPr>
              <w:t>е</w:t>
            </w:r>
            <w:r w:rsidR="00343F74">
              <w:rPr>
                <w:rFonts w:ascii="Times New Roman" w:hAnsi="Times New Roman"/>
                <w:sz w:val="24"/>
                <w:szCs w:val="28"/>
              </w:rPr>
              <w:t>рации, у общественных палат субъектов Российской Федер</w:t>
            </w:r>
            <w:r w:rsidR="00343F74">
              <w:rPr>
                <w:rFonts w:ascii="Times New Roman" w:hAnsi="Times New Roman"/>
                <w:sz w:val="24"/>
                <w:szCs w:val="28"/>
              </w:rPr>
              <w:t>а</w:t>
            </w:r>
            <w:r w:rsidR="00343F74">
              <w:rPr>
                <w:rFonts w:ascii="Times New Roman" w:hAnsi="Times New Roman"/>
                <w:sz w:val="24"/>
                <w:szCs w:val="28"/>
              </w:rPr>
              <w:t>ций по формированию общ</w:t>
            </w:r>
            <w:r w:rsidR="00343F74">
              <w:rPr>
                <w:rFonts w:ascii="Times New Roman" w:hAnsi="Times New Roman"/>
                <w:sz w:val="24"/>
                <w:szCs w:val="28"/>
              </w:rPr>
              <w:t>е</w:t>
            </w:r>
            <w:r w:rsidR="00343F74">
              <w:rPr>
                <w:rFonts w:ascii="Times New Roman" w:hAnsi="Times New Roman"/>
                <w:sz w:val="24"/>
                <w:szCs w:val="28"/>
              </w:rPr>
              <w:t>ственных палат (советов) мун</w:t>
            </w:r>
            <w:r w:rsidR="00343F74">
              <w:rPr>
                <w:rFonts w:ascii="Times New Roman" w:hAnsi="Times New Roman"/>
                <w:sz w:val="24"/>
                <w:szCs w:val="28"/>
              </w:rPr>
              <w:t>и</w:t>
            </w:r>
            <w:r w:rsidR="00343F74">
              <w:rPr>
                <w:rFonts w:ascii="Times New Roman" w:hAnsi="Times New Roman"/>
                <w:sz w:val="24"/>
                <w:szCs w:val="28"/>
              </w:rPr>
              <w:t>ципальных образований не опр</w:t>
            </w:r>
            <w:r w:rsidR="00343F74">
              <w:rPr>
                <w:rFonts w:ascii="Times New Roman" w:hAnsi="Times New Roman"/>
                <w:sz w:val="24"/>
                <w:szCs w:val="28"/>
              </w:rPr>
              <w:t>е</w:t>
            </w:r>
            <w:r w:rsidR="00343F74">
              <w:rPr>
                <w:rFonts w:ascii="Times New Roman" w:hAnsi="Times New Roman"/>
                <w:sz w:val="24"/>
                <w:szCs w:val="28"/>
              </w:rPr>
              <w:t>делено количество членов в о</w:t>
            </w:r>
            <w:r w:rsidR="00343F74">
              <w:rPr>
                <w:rFonts w:ascii="Times New Roman" w:hAnsi="Times New Roman"/>
                <w:sz w:val="24"/>
                <w:szCs w:val="28"/>
              </w:rPr>
              <w:t>б</w:t>
            </w:r>
            <w:r w:rsidR="00343F74">
              <w:rPr>
                <w:rFonts w:ascii="Times New Roman" w:hAnsi="Times New Roman"/>
                <w:sz w:val="24"/>
                <w:szCs w:val="28"/>
              </w:rPr>
              <w:t>щественных палатах (советах) муниципальных образований, не установлены срок полномочий,</w:t>
            </w:r>
            <w:r w:rsidR="00EB6E74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343F74">
              <w:rPr>
                <w:rFonts w:ascii="Times New Roman" w:hAnsi="Times New Roman"/>
                <w:sz w:val="24"/>
                <w:szCs w:val="28"/>
              </w:rPr>
              <w:t xml:space="preserve"> а также финансирование матер</w:t>
            </w:r>
            <w:r w:rsidR="00343F74">
              <w:rPr>
                <w:rFonts w:ascii="Times New Roman" w:hAnsi="Times New Roman"/>
                <w:sz w:val="24"/>
                <w:szCs w:val="28"/>
              </w:rPr>
              <w:t>и</w:t>
            </w:r>
            <w:r w:rsidR="00343F74">
              <w:rPr>
                <w:rFonts w:ascii="Times New Roman" w:hAnsi="Times New Roman"/>
                <w:sz w:val="24"/>
                <w:szCs w:val="28"/>
              </w:rPr>
              <w:t>ального обеспечения деятельн</w:t>
            </w:r>
            <w:r w:rsidR="00343F74">
              <w:rPr>
                <w:rFonts w:ascii="Times New Roman" w:hAnsi="Times New Roman"/>
                <w:sz w:val="24"/>
                <w:szCs w:val="28"/>
              </w:rPr>
              <w:t>о</w:t>
            </w:r>
            <w:r w:rsidR="00343F74">
              <w:rPr>
                <w:rFonts w:ascii="Times New Roman" w:hAnsi="Times New Roman"/>
                <w:sz w:val="24"/>
                <w:szCs w:val="28"/>
              </w:rPr>
              <w:t>сти общественных палата (сов</w:t>
            </w:r>
            <w:r w:rsidR="00343F74">
              <w:rPr>
                <w:rFonts w:ascii="Times New Roman" w:hAnsi="Times New Roman"/>
                <w:sz w:val="24"/>
                <w:szCs w:val="28"/>
              </w:rPr>
              <w:t>е</w:t>
            </w:r>
            <w:r w:rsidR="00343F74">
              <w:rPr>
                <w:rFonts w:ascii="Times New Roman" w:hAnsi="Times New Roman"/>
                <w:sz w:val="24"/>
                <w:szCs w:val="28"/>
              </w:rPr>
              <w:t>тов) муниципальных образов</w:t>
            </w:r>
            <w:r w:rsidR="00343F74">
              <w:rPr>
                <w:rFonts w:ascii="Times New Roman" w:hAnsi="Times New Roman"/>
                <w:sz w:val="24"/>
                <w:szCs w:val="28"/>
              </w:rPr>
              <w:t>а</w:t>
            </w:r>
            <w:r w:rsidR="00343F74">
              <w:rPr>
                <w:rFonts w:ascii="Times New Roman" w:hAnsi="Times New Roman"/>
                <w:sz w:val="24"/>
                <w:szCs w:val="28"/>
              </w:rPr>
              <w:t>ний.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343F74" w:rsidRPr="00025B3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Рекомендуется внести изменения в законодательство.</w:t>
            </w:r>
          </w:p>
        </w:tc>
        <w:tc>
          <w:tcPr>
            <w:tcW w:w="3905" w:type="dxa"/>
            <w:shd w:val="clear" w:color="auto" w:fill="auto"/>
          </w:tcPr>
          <w:p w:rsidR="00343F74" w:rsidRPr="00025B34" w:rsidRDefault="00343F74" w:rsidP="00343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343F74" w:rsidRPr="004D5E98" w:rsidTr="002543A1">
        <w:tc>
          <w:tcPr>
            <w:tcW w:w="617" w:type="dxa"/>
            <w:shd w:val="clear" w:color="auto" w:fill="auto"/>
          </w:tcPr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68</w:t>
            </w:r>
          </w:p>
        </w:tc>
        <w:tc>
          <w:tcPr>
            <w:tcW w:w="2752" w:type="dxa"/>
            <w:shd w:val="clear" w:color="auto" w:fill="auto"/>
          </w:tcPr>
          <w:p w:rsidR="00343F74" w:rsidRPr="00AD06E7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06E7">
              <w:rPr>
                <w:rFonts w:ascii="Times New Roman" w:hAnsi="Times New Roman"/>
                <w:sz w:val="24"/>
                <w:szCs w:val="28"/>
              </w:rPr>
              <w:t>Свердловская область</w:t>
            </w:r>
          </w:p>
          <w:p w:rsidR="00343F74" w:rsidRPr="005C1113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06E7">
              <w:rPr>
                <w:rFonts w:ascii="Times New Roman" w:hAnsi="Times New Roman"/>
                <w:sz w:val="24"/>
                <w:szCs w:val="28"/>
              </w:rPr>
              <w:t>адм. центр – Екатери</w:t>
            </w:r>
            <w:r w:rsidRPr="00AD06E7">
              <w:rPr>
                <w:rFonts w:ascii="Times New Roman" w:hAnsi="Times New Roman"/>
                <w:sz w:val="24"/>
                <w:szCs w:val="28"/>
              </w:rPr>
              <w:t>н</w:t>
            </w:r>
            <w:r w:rsidRPr="00AD06E7">
              <w:rPr>
                <w:rFonts w:ascii="Times New Roman" w:hAnsi="Times New Roman"/>
                <w:sz w:val="24"/>
                <w:szCs w:val="28"/>
              </w:rPr>
              <w:lastRenderedPageBreak/>
              <w:t>бург</w:t>
            </w:r>
          </w:p>
        </w:tc>
        <w:tc>
          <w:tcPr>
            <w:tcW w:w="3685" w:type="dxa"/>
            <w:shd w:val="clear" w:color="auto" w:fill="auto"/>
          </w:tcPr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1. Р</w:t>
            </w:r>
            <w:r w:rsidRPr="00F342DC">
              <w:rPr>
                <w:rFonts w:ascii="Times New Roman" w:hAnsi="Times New Roman"/>
                <w:sz w:val="24"/>
                <w:szCs w:val="28"/>
              </w:rPr>
              <w:t>азрыв между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342DC">
              <w:rPr>
                <w:rFonts w:ascii="Times New Roman" w:hAnsi="Times New Roman"/>
                <w:sz w:val="24"/>
                <w:szCs w:val="28"/>
              </w:rPr>
              <w:t>имеющимся п</w:t>
            </w:r>
            <w:r w:rsidRPr="00F342DC">
              <w:rPr>
                <w:rFonts w:ascii="Times New Roman" w:hAnsi="Times New Roman"/>
                <w:sz w:val="24"/>
                <w:szCs w:val="28"/>
              </w:rPr>
              <w:t>о</w:t>
            </w:r>
            <w:r w:rsidRPr="00F342DC">
              <w:rPr>
                <w:rFonts w:ascii="Times New Roman" w:hAnsi="Times New Roman"/>
                <w:sz w:val="24"/>
                <w:szCs w:val="28"/>
              </w:rPr>
              <w:t>тенциалом местных сообществ</w:t>
            </w:r>
            <w:r w:rsidR="00EB6E74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F342D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342DC">
              <w:rPr>
                <w:rFonts w:ascii="Times New Roman" w:hAnsi="Times New Roman"/>
                <w:sz w:val="24"/>
                <w:szCs w:val="28"/>
              </w:rPr>
              <w:lastRenderedPageBreak/>
              <w:t>и характером его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342DC">
              <w:rPr>
                <w:rFonts w:ascii="Times New Roman" w:hAnsi="Times New Roman"/>
                <w:sz w:val="24"/>
                <w:szCs w:val="28"/>
              </w:rPr>
              <w:t xml:space="preserve">использования. В </w:t>
            </w:r>
            <w:proofErr w:type="gramStart"/>
            <w:r w:rsidRPr="00F342DC">
              <w:rPr>
                <w:rFonts w:ascii="Times New Roman" w:hAnsi="Times New Roman"/>
                <w:sz w:val="24"/>
                <w:szCs w:val="28"/>
              </w:rPr>
              <w:t>основном</w:t>
            </w:r>
            <w:proofErr w:type="gramEnd"/>
            <w:r w:rsidRPr="00F342DC">
              <w:rPr>
                <w:rFonts w:ascii="Times New Roman" w:hAnsi="Times New Roman"/>
                <w:sz w:val="24"/>
                <w:szCs w:val="28"/>
              </w:rPr>
              <w:t xml:space="preserve"> это происходит</w:t>
            </w:r>
            <w:r w:rsidR="00EB6E74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 w:rsidRPr="00F342DC">
              <w:rPr>
                <w:rFonts w:ascii="Times New Roman" w:hAnsi="Times New Roman"/>
                <w:sz w:val="24"/>
                <w:szCs w:val="28"/>
              </w:rPr>
              <w:t xml:space="preserve"> из-за недостаточного внимания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342DC">
              <w:rPr>
                <w:rFonts w:ascii="Times New Roman" w:hAnsi="Times New Roman"/>
                <w:sz w:val="24"/>
                <w:szCs w:val="28"/>
              </w:rPr>
              <w:t>органов местного самоуправл</w:t>
            </w:r>
            <w:r w:rsidRPr="00F342DC">
              <w:rPr>
                <w:rFonts w:ascii="Times New Roman" w:hAnsi="Times New Roman"/>
                <w:sz w:val="24"/>
                <w:szCs w:val="28"/>
              </w:rPr>
              <w:t>е</w:t>
            </w:r>
            <w:r w:rsidRPr="00F342DC">
              <w:rPr>
                <w:rFonts w:ascii="Times New Roman" w:hAnsi="Times New Roman"/>
                <w:sz w:val="24"/>
                <w:szCs w:val="28"/>
              </w:rPr>
              <w:t>ния муниципальных образований 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342DC">
              <w:rPr>
                <w:rFonts w:ascii="Times New Roman" w:hAnsi="Times New Roman"/>
                <w:sz w:val="24"/>
                <w:szCs w:val="28"/>
              </w:rPr>
              <w:t>вовлечению местных соо</w:t>
            </w:r>
            <w:r w:rsidRPr="00F342DC">
              <w:rPr>
                <w:rFonts w:ascii="Times New Roman" w:hAnsi="Times New Roman"/>
                <w:sz w:val="24"/>
                <w:szCs w:val="28"/>
              </w:rPr>
              <w:t>б</w:t>
            </w:r>
            <w:r w:rsidRPr="00F342DC">
              <w:rPr>
                <w:rFonts w:ascii="Times New Roman" w:hAnsi="Times New Roman"/>
                <w:sz w:val="24"/>
                <w:szCs w:val="28"/>
              </w:rPr>
              <w:t>ществ в принятие большинства управленческих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решений.</w:t>
            </w:r>
          </w:p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 Недостаточное финансиров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ние деятельности социально ор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ентированных некоммерческих организаций.</w:t>
            </w:r>
          </w:p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 Слабая консолидация</w:t>
            </w:r>
            <w:r w:rsidRPr="00160F40">
              <w:rPr>
                <w:rFonts w:ascii="Times New Roman" w:hAnsi="Times New Roman"/>
                <w:sz w:val="24"/>
                <w:szCs w:val="28"/>
              </w:rPr>
              <w:t xml:space="preserve"> с </w:t>
            </w:r>
            <w:proofErr w:type="gramStart"/>
            <w:r w:rsidRPr="00160F40">
              <w:rPr>
                <w:rFonts w:ascii="Times New Roman" w:hAnsi="Times New Roman"/>
                <w:sz w:val="24"/>
                <w:szCs w:val="28"/>
              </w:rPr>
              <w:t>бизнес-структурами</w:t>
            </w:r>
            <w:proofErr w:type="gramEnd"/>
            <w:r w:rsidRPr="00160F40">
              <w:rPr>
                <w:rFonts w:ascii="Times New Roman" w:hAnsi="Times New Roman"/>
                <w:sz w:val="24"/>
                <w:szCs w:val="28"/>
              </w:rPr>
              <w:t xml:space="preserve"> и средствами ма</w:t>
            </w:r>
            <w:r w:rsidRPr="00160F40">
              <w:rPr>
                <w:rFonts w:ascii="Times New Roman" w:hAnsi="Times New Roman"/>
                <w:sz w:val="24"/>
                <w:szCs w:val="28"/>
              </w:rPr>
              <w:t>с</w:t>
            </w:r>
            <w:r w:rsidRPr="00160F40">
              <w:rPr>
                <w:rFonts w:ascii="Times New Roman" w:hAnsi="Times New Roman"/>
                <w:sz w:val="24"/>
                <w:szCs w:val="28"/>
              </w:rPr>
              <w:t>совой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информации.</w:t>
            </w:r>
          </w:p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 Недостаточная эффективность</w:t>
            </w:r>
            <w:r w:rsidRPr="00160F40">
              <w:rPr>
                <w:rFonts w:ascii="Times New Roman" w:hAnsi="Times New Roman"/>
                <w:sz w:val="24"/>
                <w:szCs w:val="28"/>
              </w:rPr>
              <w:t xml:space="preserve"> механизмов межведомственного,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60F40">
              <w:rPr>
                <w:rFonts w:ascii="Times New Roman" w:hAnsi="Times New Roman"/>
                <w:sz w:val="24"/>
                <w:szCs w:val="28"/>
              </w:rPr>
              <w:t>межуровневого и межсекторного взаим</w:t>
            </w:r>
            <w:r>
              <w:rPr>
                <w:rFonts w:ascii="Times New Roman" w:hAnsi="Times New Roman"/>
                <w:sz w:val="24"/>
                <w:szCs w:val="28"/>
              </w:rPr>
              <w:t>одействия по вопросам участия социально ориентир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ванных некоммерческих орган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заций</w:t>
            </w:r>
            <w:r w:rsidRPr="00160F40">
              <w:rPr>
                <w:rFonts w:ascii="Times New Roman" w:hAnsi="Times New Roman"/>
                <w:sz w:val="24"/>
                <w:szCs w:val="28"/>
              </w:rPr>
              <w:t xml:space="preserve"> в ок</w:t>
            </w:r>
            <w:r>
              <w:rPr>
                <w:rFonts w:ascii="Times New Roman" w:hAnsi="Times New Roman"/>
                <w:sz w:val="24"/>
                <w:szCs w:val="28"/>
              </w:rPr>
              <w:t>азании услуг в соц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альной сфере.</w:t>
            </w:r>
          </w:p>
          <w:p w:rsidR="00343F74" w:rsidRPr="00160F40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 Избыточный объем</w:t>
            </w:r>
            <w:r w:rsidRPr="00160F40">
              <w:rPr>
                <w:rFonts w:ascii="Times New Roman" w:hAnsi="Times New Roman"/>
                <w:sz w:val="24"/>
                <w:szCs w:val="28"/>
              </w:rPr>
              <w:t xml:space="preserve"> отчетности </w:t>
            </w:r>
            <w:r>
              <w:rPr>
                <w:rFonts w:ascii="Times New Roman" w:hAnsi="Times New Roman"/>
                <w:sz w:val="24"/>
                <w:szCs w:val="28"/>
              </w:rPr>
              <w:t>социально ориентированных н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коммерческих организаций</w:t>
            </w:r>
            <w:r w:rsidRPr="00160F4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B6E74"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Pr="00160F40">
              <w:rPr>
                <w:rFonts w:ascii="Times New Roman" w:hAnsi="Times New Roman"/>
                <w:sz w:val="24"/>
                <w:szCs w:val="28"/>
              </w:rPr>
              <w:t>за оказанные услуги 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60F40">
              <w:rPr>
                <w:rFonts w:ascii="Times New Roman" w:hAnsi="Times New Roman"/>
                <w:sz w:val="24"/>
                <w:szCs w:val="28"/>
              </w:rPr>
              <w:t xml:space="preserve">отсутствие доступа </w:t>
            </w:r>
            <w:r>
              <w:rPr>
                <w:rFonts w:ascii="Times New Roman" w:hAnsi="Times New Roman"/>
                <w:sz w:val="24"/>
                <w:szCs w:val="28"/>
              </w:rPr>
              <w:t>социально ориентир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ванных некоммерческих орган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заций</w:t>
            </w:r>
            <w:r w:rsidRPr="00160F40">
              <w:rPr>
                <w:rFonts w:ascii="Times New Roman" w:hAnsi="Times New Roman"/>
                <w:sz w:val="24"/>
                <w:szCs w:val="28"/>
              </w:rPr>
              <w:t xml:space="preserve"> к инф</w:t>
            </w:r>
            <w:r>
              <w:rPr>
                <w:rFonts w:ascii="Times New Roman" w:hAnsi="Times New Roman"/>
                <w:sz w:val="24"/>
                <w:szCs w:val="28"/>
              </w:rPr>
              <w:t>ормационным сист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мам, упрощающих подачу такой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отчетности.</w:t>
            </w:r>
          </w:p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43F74" w:rsidRPr="00025B3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 Дефицит</w:t>
            </w:r>
            <w:r w:rsidRPr="00FF2FF0">
              <w:rPr>
                <w:rFonts w:ascii="Times New Roman" w:hAnsi="Times New Roman"/>
                <w:sz w:val="24"/>
                <w:szCs w:val="28"/>
              </w:rPr>
              <w:t xml:space="preserve"> специалистов </w:t>
            </w:r>
            <w:r>
              <w:rPr>
                <w:rFonts w:ascii="Times New Roman" w:hAnsi="Times New Roman"/>
                <w:sz w:val="24"/>
                <w:szCs w:val="28"/>
              </w:rPr>
              <w:t>соц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ально ориентированных неко</w:t>
            </w:r>
            <w:r>
              <w:rPr>
                <w:rFonts w:ascii="Times New Roman" w:hAnsi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/>
                <w:sz w:val="24"/>
                <w:szCs w:val="28"/>
              </w:rPr>
              <w:t>мерческих организаций</w:t>
            </w:r>
            <w:r w:rsidRPr="00FF2FF0">
              <w:rPr>
                <w:rFonts w:ascii="Times New Roman" w:hAnsi="Times New Roman"/>
                <w:sz w:val="24"/>
                <w:szCs w:val="28"/>
              </w:rPr>
              <w:t>, облад</w:t>
            </w:r>
            <w:r w:rsidRPr="00FF2FF0">
              <w:rPr>
                <w:rFonts w:ascii="Times New Roman" w:hAnsi="Times New Roman"/>
                <w:sz w:val="24"/>
                <w:szCs w:val="28"/>
              </w:rPr>
              <w:t>а</w:t>
            </w:r>
            <w:r w:rsidRPr="00FF2FF0">
              <w:rPr>
                <w:rFonts w:ascii="Times New Roman" w:hAnsi="Times New Roman"/>
                <w:sz w:val="24"/>
                <w:szCs w:val="28"/>
              </w:rPr>
              <w:t>ющих необходимым уровнем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F2FF0">
              <w:rPr>
                <w:rFonts w:ascii="Times New Roman" w:hAnsi="Times New Roman"/>
                <w:sz w:val="24"/>
                <w:szCs w:val="28"/>
              </w:rPr>
              <w:t xml:space="preserve">управленческих компетенций </w:t>
            </w:r>
            <w:r w:rsidR="00EB6E74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FF2FF0">
              <w:rPr>
                <w:rFonts w:ascii="Times New Roman" w:hAnsi="Times New Roman"/>
                <w:sz w:val="24"/>
                <w:szCs w:val="28"/>
              </w:rPr>
              <w:t>для регулярного оказания услуг</w:t>
            </w:r>
            <w:r w:rsidR="00EB6E7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F2FF0">
              <w:rPr>
                <w:rFonts w:ascii="Times New Roman" w:hAnsi="Times New Roman"/>
                <w:sz w:val="24"/>
                <w:szCs w:val="28"/>
              </w:rPr>
              <w:t xml:space="preserve"> в социальной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F2FF0">
              <w:rPr>
                <w:rFonts w:ascii="Times New Roman" w:hAnsi="Times New Roman"/>
                <w:sz w:val="24"/>
                <w:szCs w:val="28"/>
              </w:rPr>
              <w:t xml:space="preserve">сфере и работы </w:t>
            </w:r>
            <w:r w:rsidR="00EB6E74"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  <w:r w:rsidRPr="00FF2FF0">
              <w:rPr>
                <w:rFonts w:ascii="Times New Roman" w:hAnsi="Times New Roman"/>
                <w:sz w:val="24"/>
                <w:szCs w:val="28"/>
              </w:rPr>
              <w:t>с бюджетными средствами.</w:t>
            </w:r>
          </w:p>
        </w:tc>
        <w:tc>
          <w:tcPr>
            <w:tcW w:w="3827" w:type="dxa"/>
            <w:shd w:val="clear" w:color="auto" w:fill="auto"/>
          </w:tcPr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Рекомендуется качественно и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формировать местные сообщества </w:t>
            </w:r>
            <w:r w:rsidRPr="00F342DC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 социально-экономическом </w:t>
            </w:r>
            <w:r w:rsidR="00EB6E74"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  <w:r w:rsidRPr="00F342DC">
              <w:rPr>
                <w:rFonts w:ascii="Times New Roman" w:hAnsi="Times New Roman"/>
                <w:sz w:val="24"/>
                <w:szCs w:val="28"/>
              </w:rPr>
              <w:t>положении муниципального обр</w:t>
            </w:r>
            <w:r w:rsidRPr="00F342DC">
              <w:rPr>
                <w:rFonts w:ascii="Times New Roman" w:hAnsi="Times New Roman"/>
                <w:sz w:val="24"/>
                <w:szCs w:val="28"/>
              </w:rPr>
              <w:t>а</w:t>
            </w:r>
            <w:r w:rsidRPr="00F342DC">
              <w:rPr>
                <w:rFonts w:ascii="Times New Roman" w:hAnsi="Times New Roman"/>
                <w:sz w:val="24"/>
                <w:szCs w:val="28"/>
              </w:rPr>
              <w:t>зования, задачах, которые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342DC">
              <w:rPr>
                <w:rFonts w:ascii="Times New Roman" w:hAnsi="Times New Roman"/>
                <w:sz w:val="24"/>
                <w:szCs w:val="28"/>
              </w:rPr>
              <w:t>ставят перед собой муниципальные вл</w:t>
            </w:r>
            <w:r w:rsidRPr="00F342DC">
              <w:rPr>
                <w:rFonts w:ascii="Times New Roman" w:hAnsi="Times New Roman"/>
                <w:sz w:val="24"/>
                <w:szCs w:val="28"/>
              </w:rPr>
              <w:t>а</w:t>
            </w:r>
            <w:r w:rsidRPr="00F342DC">
              <w:rPr>
                <w:rFonts w:ascii="Times New Roman" w:hAnsi="Times New Roman"/>
                <w:sz w:val="24"/>
                <w:szCs w:val="28"/>
              </w:rPr>
              <w:t>ст</w:t>
            </w:r>
            <w:r>
              <w:rPr>
                <w:rFonts w:ascii="Times New Roman" w:hAnsi="Times New Roman"/>
                <w:sz w:val="24"/>
                <w:szCs w:val="28"/>
              </w:rPr>
              <w:t>и, роль</w:t>
            </w:r>
            <w:r w:rsidRPr="00F342DC">
              <w:rPr>
                <w:rFonts w:ascii="Times New Roman" w:hAnsi="Times New Roman"/>
                <w:sz w:val="24"/>
                <w:szCs w:val="28"/>
              </w:rPr>
              <w:t>, которую может сыграть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342DC">
              <w:rPr>
                <w:rFonts w:ascii="Times New Roman" w:hAnsi="Times New Roman"/>
                <w:sz w:val="24"/>
                <w:szCs w:val="28"/>
              </w:rPr>
              <w:t>каждое местное сообщество в р</w:t>
            </w:r>
            <w:r w:rsidRPr="00F342DC">
              <w:rPr>
                <w:rFonts w:ascii="Times New Roman" w:hAnsi="Times New Roman"/>
                <w:sz w:val="24"/>
                <w:szCs w:val="28"/>
              </w:rPr>
              <w:t>е</w:t>
            </w:r>
            <w:r w:rsidRPr="00F342DC">
              <w:rPr>
                <w:rFonts w:ascii="Times New Roman" w:hAnsi="Times New Roman"/>
                <w:sz w:val="24"/>
                <w:szCs w:val="28"/>
              </w:rPr>
              <w:t>шение этих задач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Это необходимо для того, чтобы </w:t>
            </w:r>
            <w:r w:rsidRPr="00F342DC">
              <w:rPr>
                <w:rFonts w:ascii="Times New Roman" w:hAnsi="Times New Roman"/>
                <w:sz w:val="24"/>
                <w:szCs w:val="28"/>
              </w:rPr>
              <w:t>местные сообщ</w:t>
            </w:r>
            <w:r w:rsidRPr="00F342DC">
              <w:rPr>
                <w:rFonts w:ascii="Times New Roman" w:hAnsi="Times New Roman"/>
                <w:sz w:val="24"/>
                <w:szCs w:val="28"/>
              </w:rPr>
              <w:t>е</w:t>
            </w:r>
            <w:r w:rsidRPr="00F342DC">
              <w:rPr>
                <w:rFonts w:ascii="Times New Roman" w:hAnsi="Times New Roman"/>
                <w:sz w:val="24"/>
                <w:szCs w:val="28"/>
              </w:rPr>
              <w:t xml:space="preserve">ства могли принимать участие </w:t>
            </w:r>
            <w:r w:rsidR="00EB6E74"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Pr="00F342DC">
              <w:rPr>
                <w:rFonts w:ascii="Times New Roman" w:hAnsi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342DC">
              <w:rPr>
                <w:rFonts w:ascii="Times New Roman" w:hAnsi="Times New Roman"/>
                <w:sz w:val="24"/>
                <w:szCs w:val="28"/>
              </w:rPr>
              <w:t>выработке муниципальной пол</w:t>
            </w:r>
            <w:r w:rsidRPr="00F342DC">
              <w:rPr>
                <w:rFonts w:ascii="Times New Roman" w:hAnsi="Times New Roman"/>
                <w:sz w:val="24"/>
                <w:szCs w:val="28"/>
              </w:rPr>
              <w:t>и</w:t>
            </w:r>
            <w:r w:rsidRPr="00F342DC">
              <w:rPr>
                <w:rFonts w:ascii="Times New Roman" w:hAnsi="Times New Roman"/>
                <w:sz w:val="24"/>
                <w:szCs w:val="28"/>
              </w:rPr>
              <w:t>тики и в процессе муниципального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342DC">
              <w:rPr>
                <w:rFonts w:ascii="Times New Roman" w:hAnsi="Times New Roman"/>
                <w:sz w:val="24"/>
                <w:szCs w:val="28"/>
              </w:rPr>
              <w:t>управления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43F74" w:rsidRPr="00025B3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Рекомендуется закрепить на ф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дерльном уровне порядок фина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>сирования деятельности органов территориального общественного самоуправления.</w:t>
            </w:r>
          </w:p>
        </w:tc>
        <w:tc>
          <w:tcPr>
            <w:tcW w:w="3905" w:type="dxa"/>
            <w:shd w:val="clear" w:color="auto" w:fill="auto"/>
          </w:tcPr>
          <w:p w:rsidR="00343F74" w:rsidRPr="00025B34" w:rsidRDefault="00343F74" w:rsidP="00343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–</w:t>
            </w:r>
          </w:p>
        </w:tc>
      </w:tr>
      <w:tr w:rsidR="00343F74" w:rsidRPr="004D5E98" w:rsidTr="00EB6E74">
        <w:tc>
          <w:tcPr>
            <w:tcW w:w="617" w:type="dxa"/>
            <w:shd w:val="clear" w:color="auto" w:fill="auto"/>
          </w:tcPr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69</w:t>
            </w:r>
          </w:p>
        </w:tc>
        <w:tc>
          <w:tcPr>
            <w:tcW w:w="2752" w:type="dxa"/>
            <w:shd w:val="clear" w:color="auto" w:fill="auto"/>
          </w:tcPr>
          <w:p w:rsidR="00343F74" w:rsidRPr="00AD06E7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06E7">
              <w:rPr>
                <w:rFonts w:ascii="Times New Roman" w:hAnsi="Times New Roman"/>
                <w:sz w:val="24"/>
                <w:szCs w:val="28"/>
              </w:rPr>
              <w:t>Смоленская область</w:t>
            </w:r>
          </w:p>
          <w:p w:rsidR="00343F74" w:rsidRPr="005C1113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06E7">
              <w:rPr>
                <w:rFonts w:ascii="Times New Roman" w:hAnsi="Times New Roman"/>
                <w:sz w:val="24"/>
                <w:szCs w:val="28"/>
              </w:rPr>
              <w:t>адм. центр – Смоленск</w:t>
            </w:r>
          </w:p>
        </w:tc>
        <w:tc>
          <w:tcPr>
            <w:tcW w:w="3685" w:type="dxa"/>
            <w:shd w:val="clear" w:color="auto" w:fill="auto"/>
          </w:tcPr>
          <w:p w:rsidR="00343F74" w:rsidRPr="00025B3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Проблемы отсутствуют</w:t>
            </w:r>
            <w:r w:rsidR="002E324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343F74" w:rsidRPr="00025B34" w:rsidRDefault="00343F74" w:rsidP="00EB6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343F74" w:rsidRPr="00025B34" w:rsidRDefault="00343F74" w:rsidP="00EB6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343F74" w:rsidRPr="004D5E98" w:rsidTr="002543A1">
        <w:tc>
          <w:tcPr>
            <w:tcW w:w="617" w:type="dxa"/>
            <w:shd w:val="clear" w:color="auto" w:fill="auto"/>
          </w:tcPr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70</w:t>
            </w:r>
          </w:p>
        </w:tc>
        <w:tc>
          <w:tcPr>
            <w:tcW w:w="2752" w:type="dxa"/>
            <w:shd w:val="clear" w:color="auto" w:fill="auto"/>
          </w:tcPr>
          <w:p w:rsidR="00343F74" w:rsidRPr="00AD06E7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06E7">
              <w:rPr>
                <w:rFonts w:ascii="Times New Roman" w:hAnsi="Times New Roman"/>
                <w:sz w:val="24"/>
                <w:szCs w:val="28"/>
              </w:rPr>
              <w:t>Тамбовская область</w:t>
            </w:r>
          </w:p>
          <w:p w:rsidR="00343F74" w:rsidRPr="005C1113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06E7">
              <w:rPr>
                <w:rFonts w:ascii="Times New Roman" w:hAnsi="Times New Roman"/>
                <w:sz w:val="24"/>
                <w:szCs w:val="28"/>
              </w:rPr>
              <w:t>адм. центр – Тамбов</w:t>
            </w:r>
          </w:p>
        </w:tc>
        <w:tc>
          <w:tcPr>
            <w:tcW w:w="3685" w:type="dxa"/>
            <w:shd w:val="clear" w:color="auto" w:fill="auto"/>
          </w:tcPr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DC5271">
              <w:rPr>
                <w:rFonts w:ascii="Times New Roman" w:hAnsi="Times New Roman"/>
                <w:sz w:val="24"/>
                <w:szCs w:val="28"/>
              </w:rPr>
              <w:t>Отсутствие четкого законод</w:t>
            </w:r>
            <w:r w:rsidRPr="00DC5271">
              <w:rPr>
                <w:rFonts w:ascii="Times New Roman" w:hAnsi="Times New Roman"/>
                <w:sz w:val="24"/>
                <w:szCs w:val="28"/>
              </w:rPr>
              <w:t>а</w:t>
            </w:r>
            <w:r w:rsidRPr="00DC5271">
              <w:rPr>
                <w:rFonts w:ascii="Times New Roman" w:hAnsi="Times New Roman"/>
                <w:sz w:val="24"/>
                <w:szCs w:val="28"/>
              </w:rPr>
              <w:t>тельного ре</w:t>
            </w:r>
            <w:proofErr w:type="gramStart"/>
            <w:r w:rsidRPr="00DC5271">
              <w:rPr>
                <w:rFonts w:ascii="Times New Roman" w:hAnsi="Times New Roman"/>
                <w:sz w:val="24"/>
                <w:szCs w:val="28"/>
              </w:rPr>
              <w:t>ry</w:t>
            </w:r>
            <w:proofErr w:type="gramEnd"/>
            <w:r w:rsidRPr="00DC5271">
              <w:rPr>
                <w:rFonts w:ascii="Times New Roman" w:hAnsi="Times New Roman"/>
                <w:sz w:val="24"/>
                <w:szCs w:val="28"/>
              </w:rPr>
              <w:t>лирования деятел</w:t>
            </w:r>
            <w:r w:rsidRPr="00DC5271">
              <w:rPr>
                <w:rFonts w:ascii="Times New Roman" w:hAnsi="Times New Roman"/>
                <w:sz w:val="24"/>
                <w:szCs w:val="28"/>
              </w:rPr>
              <w:t>ь</w:t>
            </w:r>
            <w:r w:rsidRPr="00DC5271">
              <w:rPr>
                <w:rFonts w:ascii="Times New Roman" w:hAnsi="Times New Roman"/>
                <w:sz w:val="24"/>
                <w:szCs w:val="28"/>
              </w:rPr>
              <w:t>ности 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поддержки территор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ал</w:t>
            </w:r>
            <w:r w:rsidRPr="00DC5271">
              <w:rPr>
                <w:rFonts w:ascii="Times New Roman" w:hAnsi="Times New Roman"/>
                <w:sz w:val="24"/>
                <w:szCs w:val="28"/>
              </w:rPr>
              <w:t>ьного общественного сам</w:t>
            </w:r>
            <w:r w:rsidRPr="00DC5271">
              <w:rPr>
                <w:rFonts w:ascii="Times New Roman" w:hAnsi="Times New Roman"/>
                <w:sz w:val="24"/>
                <w:szCs w:val="28"/>
              </w:rPr>
              <w:t>о</w:t>
            </w:r>
            <w:r w:rsidRPr="00DC5271">
              <w:rPr>
                <w:rFonts w:ascii="Times New Roman" w:hAnsi="Times New Roman"/>
                <w:sz w:val="24"/>
                <w:szCs w:val="28"/>
              </w:rPr>
              <w:t>управления на федеральном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C5271">
              <w:rPr>
                <w:rFonts w:ascii="Times New Roman" w:hAnsi="Times New Roman"/>
                <w:sz w:val="24"/>
                <w:szCs w:val="28"/>
              </w:rPr>
              <w:t>уровне.</w:t>
            </w:r>
          </w:p>
          <w:p w:rsidR="00343F74" w:rsidRPr="00DC5271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271">
              <w:rPr>
                <w:rFonts w:ascii="Times New Roman" w:hAnsi="Times New Roman"/>
                <w:sz w:val="24"/>
                <w:szCs w:val="28"/>
              </w:rPr>
              <w:t>2. Низкая активность населения (одна из главных задач органов власти - вовлечение граждан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B6E74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8"/>
              </w:rPr>
              <w:t>в раз</w:t>
            </w:r>
            <w:r w:rsidRPr="00DC5271">
              <w:rPr>
                <w:rFonts w:ascii="Times New Roman" w:hAnsi="Times New Roman"/>
                <w:sz w:val="24"/>
                <w:szCs w:val="28"/>
              </w:rPr>
              <w:t>витие своих территорий).</w:t>
            </w:r>
          </w:p>
          <w:p w:rsidR="00343F74" w:rsidRPr="00DC5271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271">
              <w:rPr>
                <w:rFonts w:ascii="Times New Roman" w:hAnsi="Times New Roman"/>
                <w:sz w:val="24"/>
                <w:szCs w:val="28"/>
              </w:rPr>
              <w:t>З. Повышение информированн</w:t>
            </w:r>
            <w:r w:rsidRPr="00DC5271">
              <w:rPr>
                <w:rFonts w:ascii="Times New Roman" w:hAnsi="Times New Roman"/>
                <w:sz w:val="24"/>
                <w:szCs w:val="28"/>
              </w:rPr>
              <w:t>о</w:t>
            </w:r>
            <w:r w:rsidRPr="00DC5271">
              <w:rPr>
                <w:rFonts w:ascii="Times New Roman" w:hAnsi="Times New Roman"/>
                <w:sz w:val="24"/>
                <w:szCs w:val="28"/>
              </w:rPr>
              <w:t>сти населения по освещению практик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реализации социал</w:t>
            </w:r>
            <w:r w:rsidRPr="00DC5271">
              <w:rPr>
                <w:rFonts w:ascii="Times New Roman" w:hAnsi="Times New Roman"/>
                <w:sz w:val="24"/>
                <w:szCs w:val="28"/>
              </w:rPr>
              <w:t xml:space="preserve">ьно значимых проектов органами </w:t>
            </w:r>
            <w:r>
              <w:rPr>
                <w:rFonts w:ascii="Times New Roman" w:hAnsi="Times New Roman"/>
                <w:sz w:val="24"/>
                <w:szCs w:val="28"/>
              </w:rPr>
              <w:t>территориального общественн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го самоуправления</w:t>
            </w:r>
            <w:r w:rsidRPr="00DC5271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343F74" w:rsidRPr="00DC5271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43F74" w:rsidRPr="00025B3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271">
              <w:rPr>
                <w:rFonts w:ascii="Times New Roman" w:hAnsi="Times New Roman"/>
                <w:sz w:val="24"/>
                <w:szCs w:val="28"/>
              </w:rPr>
              <w:t>4. Отсутствие федеральных ко</w:t>
            </w:r>
            <w:r w:rsidRPr="00DC5271">
              <w:rPr>
                <w:rFonts w:ascii="Times New Roman" w:hAnsi="Times New Roman"/>
                <w:sz w:val="24"/>
                <w:szCs w:val="28"/>
              </w:rPr>
              <w:t>н</w:t>
            </w:r>
            <w:r w:rsidRPr="00DC5271">
              <w:rPr>
                <w:rFonts w:ascii="Times New Roman" w:hAnsi="Times New Roman"/>
                <w:sz w:val="24"/>
                <w:szCs w:val="28"/>
              </w:rPr>
              <w:t xml:space="preserve">курсов с грантовой поддержкой для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территориального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общ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ственного самоуправления</w:t>
            </w:r>
            <w:r w:rsidRPr="00DC5271">
              <w:rPr>
                <w:rFonts w:ascii="Times New Roman" w:hAnsi="Times New Roman"/>
                <w:sz w:val="24"/>
                <w:szCs w:val="28"/>
              </w:rPr>
              <w:t>,</w:t>
            </w:r>
            <w:r w:rsidR="00EB6E74"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C5271">
              <w:rPr>
                <w:rFonts w:ascii="Times New Roman" w:hAnsi="Times New Roman"/>
                <w:sz w:val="24"/>
                <w:szCs w:val="28"/>
              </w:rPr>
              <w:lastRenderedPageBreak/>
              <w:t>не являющихся юридическими лицами.</w:t>
            </w:r>
          </w:p>
        </w:tc>
        <w:tc>
          <w:tcPr>
            <w:tcW w:w="3827" w:type="dxa"/>
            <w:shd w:val="clear" w:color="auto" w:fill="auto"/>
          </w:tcPr>
          <w:p w:rsidR="00343F74" w:rsidRPr="00025B34" w:rsidRDefault="00343F74" w:rsidP="00343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–</w:t>
            </w:r>
          </w:p>
        </w:tc>
        <w:tc>
          <w:tcPr>
            <w:tcW w:w="3905" w:type="dxa"/>
            <w:shd w:val="clear" w:color="auto" w:fill="auto"/>
          </w:tcPr>
          <w:p w:rsidR="00343F74" w:rsidRPr="00025B3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73B8">
              <w:rPr>
                <w:rFonts w:ascii="Times New Roman" w:hAnsi="Times New Roman"/>
                <w:sz w:val="24"/>
                <w:szCs w:val="28"/>
              </w:rPr>
              <w:t>В Тамб</w:t>
            </w:r>
            <w:r>
              <w:rPr>
                <w:rFonts w:ascii="Times New Roman" w:hAnsi="Times New Roman"/>
                <w:sz w:val="24"/>
                <w:szCs w:val="28"/>
              </w:rPr>
              <w:t>овской области Советом муниципа</w:t>
            </w:r>
            <w:r w:rsidRPr="007973B8">
              <w:rPr>
                <w:rFonts w:ascii="Times New Roman" w:hAnsi="Times New Roman"/>
                <w:sz w:val="24"/>
                <w:szCs w:val="28"/>
              </w:rPr>
              <w:t>льных образований обл</w:t>
            </w:r>
            <w:r w:rsidRPr="007973B8">
              <w:rPr>
                <w:rFonts w:ascii="Times New Roman" w:hAnsi="Times New Roman"/>
                <w:sz w:val="24"/>
                <w:szCs w:val="28"/>
              </w:rPr>
              <w:t>а</w:t>
            </w:r>
            <w:r w:rsidRPr="007973B8">
              <w:rPr>
                <w:rFonts w:ascii="Times New Roman" w:hAnsi="Times New Roman"/>
                <w:sz w:val="24"/>
                <w:szCs w:val="28"/>
              </w:rPr>
              <w:t>сти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973B8">
              <w:rPr>
                <w:rFonts w:ascii="Times New Roman" w:hAnsi="Times New Roman"/>
                <w:sz w:val="24"/>
                <w:szCs w:val="28"/>
              </w:rPr>
              <w:t xml:space="preserve">проводится системная работа по </w:t>
            </w:r>
            <w:r>
              <w:rPr>
                <w:rFonts w:ascii="Times New Roman" w:hAnsi="Times New Roman"/>
                <w:sz w:val="24"/>
                <w:szCs w:val="28"/>
              </w:rPr>
              <w:t>развитию</w:t>
            </w:r>
            <w:r w:rsidRPr="007973B8">
              <w:rPr>
                <w:rFonts w:ascii="Times New Roman" w:hAnsi="Times New Roman"/>
                <w:sz w:val="24"/>
                <w:szCs w:val="28"/>
              </w:rPr>
              <w:t xml:space="preserve"> и поддержке </w:t>
            </w:r>
            <w:r>
              <w:rPr>
                <w:rFonts w:ascii="Times New Roman" w:hAnsi="Times New Roman"/>
                <w:sz w:val="24"/>
                <w:szCs w:val="28"/>
              </w:rPr>
              <w:t>террит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риальных общественных сам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управлений</w:t>
            </w:r>
            <w:r w:rsidRPr="007973B8">
              <w:rPr>
                <w:rFonts w:ascii="Times New Roman" w:hAnsi="Times New Roman"/>
                <w:sz w:val="24"/>
                <w:szCs w:val="28"/>
              </w:rPr>
              <w:t>. Для более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7973B8">
              <w:rPr>
                <w:rFonts w:ascii="Times New Roman" w:hAnsi="Times New Roman"/>
                <w:sz w:val="24"/>
                <w:szCs w:val="28"/>
              </w:rPr>
              <w:t>эффекти</w:t>
            </w:r>
            <w:r w:rsidRPr="007973B8">
              <w:rPr>
                <w:rFonts w:ascii="Times New Roman" w:hAnsi="Times New Roman"/>
                <w:sz w:val="24"/>
                <w:szCs w:val="28"/>
              </w:rPr>
              <w:t>в</w:t>
            </w:r>
            <w:r w:rsidRPr="007973B8">
              <w:rPr>
                <w:rFonts w:ascii="Times New Roman" w:hAnsi="Times New Roman"/>
                <w:sz w:val="24"/>
                <w:szCs w:val="28"/>
              </w:rPr>
              <w:t>ного</w:t>
            </w:r>
            <w:proofErr w:type="gramEnd"/>
            <w:r w:rsidRPr="007973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развития территориального общественного самоуправления разработана «Дорожная карта»</w:t>
            </w:r>
            <w:r w:rsidRPr="007973B8">
              <w:rPr>
                <w:rFonts w:ascii="Times New Roman" w:hAnsi="Times New Roman"/>
                <w:sz w:val="24"/>
                <w:szCs w:val="28"/>
              </w:rPr>
              <w:t xml:space="preserve"> (пошаговая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инструкция для </w:t>
            </w:r>
            <w:r w:rsidRPr="007973B8">
              <w:rPr>
                <w:rFonts w:ascii="Times New Roman" w:hAnsi="Times New Roman"/>
                <w:sz w:val="24"/>
                <w:szCs w:val="28"/>
              </w:rPr>
              <w:t>орг</w:t>
            </w:r>
            <w:r w:rsidRPr="007973B8">
              <w:rPr>
                <w:rFonts w:ascii="Times New Roman" w:hAnsi="Times New Roman"/>
                <w:sz w:val="24"/>
                <w:szCs w:val="28"/>
              </w:rPr>
              <w:t>а</w:t>
            </w:r>
            <w:r w:rsidRPr="007973B8">
              <w:rPr>
                <w:rFonts w:ascii="Times New Roman" w:hAnsi="Times New Roman"/>
                <w:sz w:val="24"/>
                <w:szCs w:val="28"/>
              </w:rPr>
              <w:t>нов местного самоуправления</w:t>
            </w:r>
            <w:r w:rsidR="00EB6E74"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Pr="007973B8">
              <w:rPr>
                <w:rFonts w:ascii="Times New Roman" w:hAnsi="Times New Roman"/>
                <w:sz w:val="24"/>
                <w:szCs w:val="28"/>
              </w:rPr>
              <w:t xml:space="preserve"> и активистов), проводятся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реги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нальные и межрегиональные ко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>ференции по раз</w:t>
            </w:r>
            <w:r w:rsidRPr="007973B8">
              <w:rPr>
                <w:rFonts w:ascii="Times New Roman" w:hAnsi="Times New Roman"/>
                <w:sz w:val="24"/>
                <w:szCs w:val="28"/>
              </w:rPr>
              <w:t xml:space="preserve">витию и решению проблемных вопросов </w:t>
            </w:r>
            <w:r>
              <w:rPr>
                <w:rFonts w:ascii="Times New Roman" w:hAnsi="Times New Roman"/>
                <w:sz w:val="24"/>
                <w:szCs w:val="28"/>
              </w:rPr>
              <w:t>территор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ального общественного самоупра</w:t>
            </w: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/>
                <w:sz w:val="24"/>
                <w:szCs w:val="28"/>
              </w:rPr>
              <w:t>ления</w:t>
            </w:r>
            <w:r w:rsidRPr="007973B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343F74" w:rsidRPr="004D5E98" w:rsidTr="002E3246">
        <w:tc>
          <w:tcPr>
            <w:tcW w:w="617" w:type="dxa"/>
            <w:shd w:val="clear" w:color="auto" w:fill="auto"/>
          </w:tcPr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71</w:t>
            </w:r>
          </w:p>
        </w:tc>
        <w:tc>
          <w:tcPr>
            <w:tcW w:w="2752" w:type="dxa"/>
            <w:shd w:val="clear" w:color="auto" w:fill="auto"/>
          </w:tcPr>
          <w:p w:rsidR="00343F74" w:rsidRPr="00AD06E7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06E7">
              <w:rPr>
                <w:rFonts w:ascii="Times New Roman" w:hAnsi="Times New Roman"/>
                <w:sz w:val="24"/>
                <w:szCs w:val="28"/>
              </w:rPr>
              <w:t>Тверская область</w:t>
            </w:r>
          </w:p>
          <w:p w:rsidR="00343F74" w:rsidRPr="005C1113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06E7">
              <w:rPr>
                <w:rFonts w:ascii="Times New Roman" w:hAnsi="Times New Roman"/>
                <w:sz w:val="24"/>
                <w:szCs w:val="28"/>
              </w:rPr>
              <w:t>адм. центр – Тверь</w:t>
            </w:r>
          </w:p>
        </w:tc>
        <w:tc>
          <w:tcPr>
            <w:tcW w:w="3685" w:type="dxa"/>
            <w:shd w:val="clear" w:color="auto" w:fill="auto"/>
          </w:tcPr>
          <w:p w:rsidR="00343F74" w:rsidRPr="00025B3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EB6E74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343F74" w:rsidRPr="00025B34" w:rsidRDefault="00343F74" w:rsidP="002E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343F74" w:rsidRPr="00025B34" w:rsidRDefault="00343F74" w:rsidP="002E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343F74" w:rsidRPr="004D5E98" w:rsidTr="002E3246">
        <w:tc>
          <w:tcPr>
            <w:tcW w:w="617" w:type="dxa"/>
            <w:shd w:val="clear" w:color="auto" w:fill="auto"/>
          </w:tcPr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72</w:t>
            </w:r>
          </w:p>
        </w:tc>
        <w:tc>
          <w:tcPr>
            <w:tcW w:w="2752" w:type="dxa"/>
            <w:shd w:val="clear" w:color="auto" w:fill="auto"/>
          </w:tcPr>
          <w:p w:rsidR="00343F74" w:rsidRPr="00AD06E7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06E7">
              <w:rPr>
                <w:rFonts w:ascii="Times New Roman" w:hAnsi="Times New Roman"/>
                <w:sz w:val="24"/>
                <w:szCs w:val="28"/>
              </w:rPr>
              <w:t>Томская область</w:t>
            </w:r>
          </w:p>
          <w:p w:rsidR="00343F74" w:rsidRPr="005C1113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06E7">
              <w:rPr>
                <w:rFonts w:ascii="Times New Roman" w:hAnsi="Times New Roman"/>
                <w:sz w:val="24"/>
                <w:szCs w:val="28"/>
              </w:rPr>
              <w:t>адм. центр – Томск</w:t>
            </w:r>
          </w:p>
        </w:tc>
        <w:tc>
          <w:tcPr>
            <w:tcW w:w="3685" w:type="dxa"/>
            <w:shd w:val="clear" w:color="auto" w:fill="auto"/>
          </w:tcPr>
          <w:p w:rsidR="00343F74" w:rsidRPr="00025B3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2E324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343F74" w:rsidRPr="00025B34" w:rsidRDefault="00343F74" w:rsidP="002E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343F74" w:rsidRPr="00025B34" w:rsidRDefault="00343F74" w:rsidP="002E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343F74" w:rsidRPr="004D5E98" w:rsidTr="002E3246">
        <w:tc>
          <w:tcPr>
            <w:tcW w:w="617" w:type="dxa"/>
            <w:shd w:val="clear" w:color="auto" w:fill="auto"/>
          </w:tcPr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73</w:t>
            </w:r>
          </w:p>
        </w:tc>
        <w:tc>
          <w:tcPr>
            <w:tcW w:w="2752" w:type="dxa"/>
            <w:shd w:val="clear" w:color="auto" w:fill="auto"/>
          </w:tcPr>
          <w:p w:rsidR="00343F74" w:rsidRPr="00AD06E7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06E7">
              <w:rPr>
                <w:rFonts w:ascii="Times New Roman" w:hAnsi="Times New Roman"/>
                <w:sz w:val="24"/>
                <w:szCs w:val="28"/>
              </w:rPr>
              <w:t>Тульская область</w:t>
            </w:r>
          </w:p>
          <w:p w:rsidR="00343F74" w:rsidRPr="005C1113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06E7">
              <w:rPr>
                <w:rFonts w:ascii="Times New Roman" w:hAnsi="Times New Roman"/>
                <w:sz w:val="24"/>
                <w:szCs w:val="28"/>
              </w:rPr>
              <w:t>адм. центр – Тула</w:t>
            </w:r>
          </w:p>
        </w:tc>
        <w:tc>
          <w:tcPr>
            <w:tcW w:w="3685" w:type="dxa"/>
            <w:shd w:val="clear" w:color="auto" w:fill="auto"/>
          </w:tcPr>
          <w:p w:rsidR="00343F74" w:rsidRPr="00025B3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2E324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343F74" w:rsidRPr="00025B34" w:rsidRDefault="00343F74" w:rsidP="002E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343F74" w:rsidRPr="00025B34" w:rsidRDefault="00343F74" w:rsidP="002E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343F74" w:rsidRPr="004D5E98" w:rsidTr="002E3246">
        <w:tc>
          <w:tcPr>
            <w:tcW w:w="617" w:type="dxa"/>
            <w:shd w:val="clear" w:color="auto" w:fill="auto"/>
          </w:tcPr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74</w:t>
            </w:r>
          </w:p>
        </w:tc>
        <w:tc>
          <w:tcPr>
            <w:tcW w:w="2752" w:type="dxa"/>
            <w:shd w:val="clear" w:color="auto" w:fill="auto"/>
          </w:tcPr>
          <w:p w:rsidR="00343F74" w:rsidRPr="00AD06E7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06E7">
              <w:rPr>
                <w:rFonts w:ascii="Times New Roman" w:hAnsi="Times New Roman"/>
                <w:sz w:val="24"/>
                <w:szCs w:val="28"/>
              </w:rPr>
              <w:t>Тюменская область</w:t>
            </w:r>
          </w:p>
          <w:p w:rsidR="00343F74" w:rsidRPr="005C1113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06E7">
              <w:rPr>
                <w:rFonts w:ascii="Times New Roman" w:hAnsi="Times New Roman"/>
                <w:sz w:val="24"/>
                <w:szCs w:val="28"/>
              </w:rPr>
              <w:t>адм. центр – Тюмень</w:t>
            </w:r>
          </w:p>
        </w:tc>
        <w:tc>
          <w:tcPr>
            <w:tcW w:w="3685" w:type="dxa"/>
            <w:shd w:val="clear" w:color="auto" w:fill="auto"/>
          </w:tcPr>
          <w:p w:rsidR="00343F74" w:rsidRPr="00025B3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З</w:t>
            </w:r>
            <w:r w:rsidRPr="00D30C49">
              <w:rPr>
                <w:rFonts w:ascii="Times New Roman" w:hAnsi="Times New Roman"/>
                <w:sz w:val="24"/>
                <w:szCs w:val="28"/>
              </w:rPr>
              <w:t>аконодательство не содержит определения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30C49">
              <w:rPr>
                <w:rFonts w:ascii="Times New Roman" w:hAnsi="Times New Roman"/>
                <w:sz w:val="24"/>
                <w:szCs w:val="28"/>
              </w:rPr>
              <w:t>терминов «реги</w:t>
            </w:r>
            <w:r w:rsidRPr="00D30C49">
              <w:rPr>
                <w:rFonts w:ascii="Times New Roman" w:hAnsi="Times New Roman"/>
                <w:sz w:val="24"/>
                <w:szCs w:val="28"/>
              </w:rPr>
              <w:t>о</w:t>
            </w:r>
            <w:r w:rsidRPr="00D30C49">
              <w:rPr>
                <w:rFonts w:ascii="Times New Roman" w:hAnsi="Times New Roman"/>
                <w:sz w:val="24"/>
                <w:szCs w:val="28"/>
              </w:rPr>
              <w:t>нальное сообщество» и «местное сообщество».</w:t>
            </w:r>
          </w:p>
        </w:tc>
        <w:tc>
          <w:tcPr>
            <w:tcW w:w="3827" w:type="dxa"/>
            <w:shd w:val="clear" w:color="auto" w:fill="auto"/>
          </w:tcPr>
          <w:p w:rsidR="00343F74" w:rsidRPr="00025B34" w:rsidRDefault="00343F74" w:rsidP="002E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343F74" w:rsidRPr="00025B34" w:rsidRDefault="00343F74" w:rsidP="002E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343F74" w:rsidRPr="004D5E98" w:rsidTr="002E3246">
        <w:tc>
          <w:tcPr>
            <w:tcW w:w="617" w:type="dxa"/>
            <w:shd w:val="clear" w:color="auto" w:fill="auto"/>
          </w:tcPr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75</w:t>
            </w:r>
          </w:p>
        </w:tc>
        <w:tc>
          <w:tcPr>
            <w:tcW w:w="2752" w:type="dxa"/>
            <w:shd w:val="clear" w:color="auto" w:fill="auto"/>
          </w:tcPr>
          <w:p w:rsidR="00343F74" w:rsidRPr="00AD06E7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06E7">
              <w:rPr>
                <w:rFonts w:ascii="Times New Roman" w:hAnsi="Times New Roman"/>
                <w:sz w:val="24"/>
                <w:szCs w:val="28"/>
              </w:rPr>
              <w:t>Ульяновская область</w:t>
            </w:r>
          </w:p>
          <w:p w:rsidR="00343F74" w:rsidRPr="005C1113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06E7">
              <w:rPr>
                <w:rFonts w:ascii="Times New Roman" w:hAnsi="Times New Roman"/>
                <w:sz w:val="24"/>
                <w:szCs w:val="28"/>
              </w:rPr>
              <w:t>адм. центр – Ульяновск</w:t>
            </w:r>
          </w:p>
        </w:tc>
        <w:tc>
          <w:tcPr>
            <w:tcW w:w="3685" w:type="dxa"/>
            <w:shd w:val="clear" w:color="auto" w:fill="auto"/>
          </w:tcPr>
          <w:p w:rsidR="00343F74" w:rsidRPr="00025B3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2E324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343F74" w:rsidRPr="00025B34" w:rsidRDefault="00343F74" w:rsidP="002E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343F74" w:rsidRPr="00025B34" w:rsidRDefault="00343F74" w:rsidP="002E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343F74" w:rsidRPr="004D5E98" w:rsidTr="002E3246">
        <w:tc>
          <w:tcPr>
            <w:tcW w:w="617" w:type="dxa"/>
            <w:shd w:val="clear" w:color="auto" w:fill="auto"/>
          </w:tcPr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76</w:t>
            </w:r>
          </w:p>
        </w:tc>
        <w:tc>
          <w:tcPr>
            <w:tcW w:w="2752" w:type="dxa"/>
            <w:shd w:val="clear" w:color="auto" w:fill="auto"/>
          </w:tcPr>
          <w:p w:rsidR="00343F74" w:rsidRPr="00AD06E7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06E7">
              <w:rPr>
                <w:rFonts w:ascii="Times New Roman" w:hAnsi="Times New Roman"/>
                <w:sz w:val="24"/>
                <w:szCs w:val="28"/>
              </w:rPr>
              <w:t>Челябинская область</w:t>
            </w:r>
          </w:p>
          <w:p w:rsidR="00343F74" w:rsidRPr="005C1113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06E7">
              <w:rPr>
                <w:rFonts w:ascii="Times New Roman" w:hAnsi="Times New Roman"/>
                <w:sz w:val="24"/>
                <w:szCs w:val="28"/>
              </w:rPr>
              <w:t>адм. центр – Челябинск</w:t>
            </w:r>
          </w:p>
        </w:tc>
        <w:tc>
          <w:tcPr>
            <w:tcW w:w="3685" w:type="dxa"/>
            <w:shd w:val="clear" w:color="auto" w:fill="auto"/>
          </w:tcPr>
          <w:p w:rsidR="00343F74" w:rsidRPr="00025B3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Проблемы отсутствуют</w:t>
            </w:r>
            <w:r w:rsidR="002E324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343F74" w:rsidRPr="00025B34" w:rsidRDefault="00343F74" w:rsidP="002E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343F74" w:rsidRPr="00025B34" w:rsidRDefault="00343F74" w:rsidP="002E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343F74" w:rsidRPr="004D5E98" w:rsidTr="002E3246">
        <w:tc>
          <w:tcPr>
            <w:tcW w:w="617" w:type="dxa"/>
            <w:shd w:val="clear" w:color="auto" w:fill="auto"/>
          </w:tcPr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77</w:t>
            </w:r>
          </w:p>
        </w:tc>
        <w:tc>
          <w:tcPr>
            <w:tcW w:w="2752" w:type="dxa"/>
            <w:shd w:val="clear" w:color="auto" w:fill="auto"/>
          </w:tcPr>
          <w:p w:rsidR="00343F74" w:rsidRPr="00AD06E7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06E7">
              <w:rPr>
                <w:rFonts w:ascii="Times New Roman" w:hAnsi="Times New Roman"/>
                <w:sz w:val="24"/>
                <w:szCs w:val="28"/>
              </w:rPr>
              <w:t>Ярославская область</w:t>
            </w:r>
          </w:p>
          <w:p w:rsidR="00343F74" w:rsidRPr="005C1113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D06E7">
              <w:rPr>
                <w:rFonts w:ascii="Times New Roman" w:hAnsi="Times New Roman"/>
                <w:sz w:val="24"/>
                <w:szCs w:val="28"/>
              </w:rPr>
              <w:t>адм. центр – Ярославль</w:t>
            </w:r>
          </w:p>
        </w:tc>
        <w:tc>
          <w:tcPr>
            <w:tcW w:w="3685" w:type="dxa"/>
            <w:shd w:val="clear" w:color="auto" w:fill="auto"/>
          </w:tcPr>
          <w:p w:rsidR="00343F74" w:rsidRPr="00025B3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2E324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343F74" w:rsidRPr="00025B34" w:rsidRDefault="00343F74" w:rsidP="002E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343F74" w:rsidRPr="00025B34" w:rsidRDefault="00343F74" w:rsidP="002E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343F74" w:rsidRPr="004D5E98" w:rsidTr="00A359E9">
        <w:tc>
          <w:tcPr>
            <w:tcW w:w="14786" w:type="dxa"/>
            <w:gridSpan w:val="5"/>
            <w:shd w:val="clear" w:color="auto" w:fill="auto"/>
          </w:tcPr>
          <w:p w:rsidR="00343F74" w:rsidRPr="00EF233C" w:rsidRDefault="00343F74" w:rsidP="0034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F233C">
              <w:rPr>
                <w:rFonts w:ascii="Times New Roman" w:hAnsi="Times New Roman"/>
                <w:b/>
                <w:sz w:val="24"/>
                <w:szCs w:val="28"/>
              </w:rPr>
              <w:t>Города федерального значения Российской Федерации</w:t>
            </w:r>
          </w:p>
        </w:tc>
      </w:tr>
      <w:tr w:rsidR="00343F74" w:rsidRPr="004D5E98" w:rsidTr="002543A1">
        <w:tc>
          <w:tcPr>
            <w:tcW w:w="617" w:type="dxa"/>
            <w:shd w:val="clear" w:color="auto" w:fill="auto"/>
          </w:tcPr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78</w:t>
            </w:r>
          </w:p>
        </w:tc>
        <w:tc>
          <w:tcPr>
            <w:tcW w:w="2752" w:type="dxa"/>
            <w:shd w:val="clear" w:color="auto" w:fill="auto"/>
          </w:tcPr>
          <w:p w:rsidR="00343F74" w:rsidRPr="005C1113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Москва</w:t>
            </w:r>
          </w:p>
        </w:tc>
        <w:tc>
          <w:tcPr>
            <w:tcW w:w="3685" w:type="dxa"/>
            <w:shd w:val="clear" w:color="auto" w:fill="auto"/>
          </w:tcPr>
          <w:p w:rsidR="00343F74" w:rsidRPr="00025B3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Проблемы отсутствуют</w:t>
            </w:r>
            <w:r w:rsidR="002E324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343F74" w:rsidRPr="00025B34" w:rsidRDefault="00343F74" w:rsidP="00343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интересах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всех горожан создан портал «Активный» гражданин (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ag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mos</w:t>
            </w:r>
            <w:r w:rsidRPr="00134614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8"/>
              </w:rPr>
              <w:t>) – один из основных и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струментов вовлечения москвичей в процессы благоустройства </w:t>
            </w:r>
            <w:r w:rsidR="002E3246">
              <w:rPr>
                <w:rFonts w:ascii="Times New Roman" w:hAnsi="Times New Roman"/>
                <w:sz w:val="24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8"/>
              </w:rPr>
              <w:t>и в иные общественно важные м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роприятия, проводимые в городе.</w:t>
            </w:r>
          </w:p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Также функционирует краудсо</w:t>
            </w: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синг – платформа </w:t>
            </w:r>
            <w:r w:rsidRPr="00993D00">
              <w:rPr>
                <w:rFonts w:ascii="Times New Roman" w:hAnsi="Times New Roman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crowd</w:t>
            </w:r>
            <w:r w:rsidRPr="00993D00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mos</w:t>
            </w:r>
            <w:r w:rsidRPr="00993D00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ru</w:t>
            </w:r>
            <w:r w:rsidRPr="00993D00">
              <w:rPr>
                <w:rFonts w:ascii="Times New Roman" w:hAnsi="Times New Roman"/>
                <w:sz w:val="24"/>
                <w:szCs w:val="28"/>
              </w:rPr>
              <w:t>)</w:t>
            </w:r>
            <w:r>
              <w:rPr>
                <w:rFonts w:ascii="Times New Roman" w:hAnsi="Times New Roman"/>
                <w:sz w:val="24"/>
                <w:szCs w:val="28"/>
              </w:rPr>
              <w:t>, которая позволяет жителям предл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гать идеи по решению отдельных вопросов жизнедеятельности гор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да, проводить экспертный отбор наиболее эффективных из них, в</w:t>
            </w:r>
            <w:r>
              <w:rPr>
                <w:rFonts w:ascii="Times New Roman" w:hAnsi="Times New Roman"/>
                <w:sz w:val="24"/>
                <w:szCs w:val="28"/>
              </w:rPr>
              <w:t>ы</w:t>
            </w:r>
            <w:r>
              <w:rPr>
                <w:rFonts w:ascii="Times New Roman" w:hAnsi="Times New Roman"/>
                <w:sz w:val="24"/>
                <w:szCs w:val="28"/>
              </w:rPr>
              <w:t>являть предложения для послед</w:t>
            </w: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ющей реализации в ходе голосов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ния жителей, а также обсуждать актуальные вопросы по теме пр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ектов.</w:t>
            </w:r>
          </w:p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Для решения насущных проблем горожан существует также портал «Наш город» (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gorod</w:t>
            </w:r>
            <w:r w:rsidRPr="00993D00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mos</w:t>
            </w:r>
            <w:r w:rsidRPr="00993D00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), </w:t>
            </w:r>
            <w:r w:rsidR="002E3246">
              <w:rPr>
                <w:rFonts w:ascii="Times New Roman" w:hAnsi="Times New Roman"/>
                <w:sz w:val="24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8"/>
              </w:rPr>
              <w:t>где производится учет жалоб и з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мечаний от граждан по таким в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просам, как состояние инфрастру</w:t>
            </w:r>
            <w:r>
              <w:rPr>
                <w:rFonts w:ascii="Times New Roman" w:hAnsi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/>
                <w:sz w:val="24"/>
                <w:szCs w:val="28"/>
              </w:rPr>
              <w:t>туры, проезжей части, транспор</w:t>
            </w:r>
            <w:r>
              <w:rPr>
                <w:rFonts w:ascii="Times New Roman" w:hAnsi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/>
                <w:sz w:val="24"/>
                <w:szCs w:val="28"/>
              </w:rPr>
              <w:t>ных узлов, освещения, уборки, бл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гоустройства территорий и т. д. Там же жители осуществляют п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следующий контроль устранения проблем.</w:t>
            </w:r>
          </w:p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43F74" w:rsidRPr="00993D00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том числе на сайтах органов местного самоуправления внутр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городских муниципальных образ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ваний в городе Москве размещае</w:t>
            </w:r>
            <w:r>
              <w:rPr>
                <w:rFonts w:ascii="Times New Roman" w:hAnsi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/>
                <w:sz w:val="24"/>
                <w:szCs w:val="28"/>
              </w:rPr>
              <w:t>ся информация о порядке создания и осуществления территориального общественного самоуправления.</w:t>
            </w:r>
          </w:p>
        </w:tc>
      </w:tr>
      <w:tr w:rsidR="00343F74" w:rsidRPr="004D5E98" w:rsidTr="00A359E9">
        <w:tc>
          <w:tcPr>
            <w:tcW w:w="617" w:type="dxa"/>
            <w:shd w:val="clear" w:color="auto" w:fill="auto"/>
          </w:tcPr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79</w:t>
            </w:r>
          </w:p>
        </w:tc>
        <w:tc>
          <w:tcPr>
            <w:tcW w:w="2752" w:type="dxa"/>
            <w:shd w:val="clear" w:color="auto" w:fill="auto"/>
          </w:tcPr>
          <w:p w:rsidR="00343F74" w:rsidRPr="005C1113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Санкт-Петербург</w:t>
            </w:r>
          </w:p>
        </w:tc>
        <w:tc>
          <w:tcPr>
            <w:tcW w:w="3685" w:type="dxa"/>
            <w:shd w:val="clear" w:color="auto" w:fill="auto"/>
          </w:tcPr>
          <w:p w:rsidR="00343F74" w:rsidRPr="00025B3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2E324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43F74" w:rsidRPr="00025B34" w:rsidRDefault="00343F74" w:rsidP="00343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343F74" w:rsidRPr="00025B34" w:rsidRDefault="00343F74" w:rsidP="00343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343F74" w:rsidRPr="004D5E98" w:rsidTr="002543A1">
        <w:tc>
          <w:tcPr>
            <w:tcW w:w="617" w:type="dxa"/>
            <w:shd w:val="clear" w:color="auto" w:fill="auto"/>
          </w:tcPr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80</w:t>
            </w:r>
          </w:p>
        </w:tc>
        <w:tc>
          <w:tcPr>
            <w:tcW w:w="2752" w:type="dxa"/>
            <w:shd w:val="clear" w:color="auto" w:fill="auto"/>
          </w:tcPr>
          <w:p w:rsidR="00343F74" w:rsidRPr="005C1113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Севастополь</w:t>
            </w:r>
          </w:p>
        </w:tc>
        <w:tc>
          <w:tcPr>
            <w:tcW w:w="3685" w:type="dxa"/>
            <w:shd w:val="clear" w:color="auto" w:fill="auto"/>
          </w:tcPr>
          <w:p w:rsidR="00343F74" w:rsidRPr="00025B3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Отсутствие достаточного ф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нансирования на реализацию инициатив граждан. Объем в</w:t>
            </w:r>
            <w:r>
              <w:rPr>
                <w:rFonts w:ascii="Times New Roman" w:hAnsi="Times New Roman"/>
                <w:sz w:val="24"/>
                <w:szCs w:val="28"/>
              </w:rPr>
              <w:t>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деляемых денежных средств </w:t>
            </w:r>
            <w:r w:rsidR="002E3246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8"/>
              </w:rPr>
              <w:t>из бюджета города Севастополь не позволяет в полной мере уд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влетворить все потребности ж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телей. Средств самообложения граждан не хватает для реализ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ции крупных проектов и их э</w:t>
            </w:r>
            <w:r>
              <w:rPr>
                <w:rFonts w:ascii="Times New Roman" w:hAnsi="Times New Roman"/>
                <w:sz w:val="24"/>
                <w:szCs w:val="28"/>
              </w:rPr>
              <w:t>ф</w:t>
            </w:r>
            <w:r>
              <w:rPr>
                <w:rFonts w:ascii="Times New Roman" w:hAnsi="Times New Roman"/>
                <w:sz w:val="24"/>
                <w:szCs w:val="28"/>
              </w:rPr>
              <w:t>фективного функционирования.</w:t>
            </w:r>
          </w:p>
        </w:tc>
        <w:tc>
          <w:tcPr>
            <w:tcW w:w="3827" w:type="dxa"/>
            <w:shd w:val="clear" w:color="auto" w:fill="auto"/>
          </w:tcPr>
          <w:p w:rsidR="00343F74" w:rsidRPr="00025B34" w:rsidRDefault="00343F74" w:rsidP="00343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–</w:t>
            </w:r>
          </w:p>
        </w:tc>
        <w:tc>
          <w:tcPr>
            <w:tcW w:w="3905" w:type="dxa"/>
            <w:shd w:val="clear" w:color="auto" w:fill="auto"/>
          </w:tcPr>
          <w:p w:rsidR="00343F74" w:rsidRPr="00025B3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Правительство Севастополя пров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дит грантовый Конкурс проектов по развитию территорий, на кот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рых осуществляет свою деятел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sz w:val="24"/>
                <w:szCs w:val="28"/>
              </w:rPr>
              <w:t>ность территориальное обществе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>ное самоуправление. Условие уч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стия заключается в </w:t>
            </w:r>
            <w:r w:rsidR="002E3246">
              <w:rPr>
                <w:rFonts w:ascii="Times New Roman" w:hAnsi="Times New Roman"/>
                <w:sz w:val="24"/>
                <w:szCs w:val="28"/>
              </w:rPr>
              <w:t xml:space="preserve">том,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чтобы </w:t>
            </w:r>
            <w:r w:rsidR="002E3246">
              <w:rPr>
                <w:rFonts w:ascii="Times New Roman" w:hAnsi="Times New Roman"/>
                <w:sz w:val="24"/>
                <w:szCs w:val="28"/>
              </w:rPr>
              <w:t>осуществлялось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обязател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ное софинансирование проекта </w:t>
            </w:r>
            <w:r w:rsidR="002E3246">
              <w:rPr>
                <w:rFonts w:ascii="Times New Roman" w:hAnsi="Times New Roman"/>
                <w:sz w:val="24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от жителей в размере не менее 1%: от суммы запрашиваемого гранта. Это делается для оказания фина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>совой поддержки инициативных предложений территориальных общественных самоуправлений. Данный конкурс ежегодно пров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дится еще с 2018 года, за этот п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риод реализовано 58 проектов </w:t>
            </w:r>
            <w:r w:rsidR="002E3246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8"/>
              </w:rPr>
              <w:t>на общую сумму 97,2 млн. рублей.</w:t>
            </w:r>
          </w:p>
        </w:tc>
      </w:tr>
      <w:tr w:rsidR="00343F74" w:rsidRPr="004D5E98" w:rsidTr="00A359E9">
        <w:tc>
          <w:tcPr>
            <w:tcW w:w="14786" w:type="dxa"/>
            <w:gridSpan w:val="5"/>
            <w:shd w:val="clear" w:color="auto" w:fill="auto"/>
          </w:tcPr>
          <w:p w:rsidR="00343F74" w:rsidRPr="00EF233C" w:rsidRDefault="00343F74" w:rsidP="0034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F233C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Автономная область Российской Федерации</w:t>
            </w:r>
          </w:p>
        </w:tc>
      </w:tr>
      <w:tr w:rsidR="00343F74" w:rsidRPr="004D5E98" w:rsidTr="002543A1">
        <w:tc>
          <w:tcPr>
            <w:tcW w:w="617" w:type="dxa"/>
            <w:shd w:val="clear" w:color="auto" w:fill="auto"/>
          </w:tcPr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81</w:t>
            </w:r>
          </w:p>
        </w:tc>
        <w:tc>
          <w:tcPr>
            <w:tcW w:w="2752" w:type="dxa"/>
            <w:shd w:val="clear" w:color="auto" w:fill="auto"/>
          </w:tcPr>
          <w:p w:rsidR="00343F74" w:rsidRPr="005C1113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5170D">
              <w:rPr>
                <w:rFonts w:ascii="Times New Roman" w:hAnsi="Times New Roman"/>
                <w:sz w:val="24"/>
                <w:szCs w:val="28"/>
              </w:rPr>
              <w:t>Еврейская автономная область</w:t>
            </w:r>
          </w:p>
        </w:tc>
        <w:tc>
          <w:tcPr>
            <w:tcW w:w="3685" w:type="dxa"/>
            <w:shd w:val="clear" w:color="auto" w:fill="auto"/>
          </w:tcPr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Отсутствие четких разгран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чений полномочий между орг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нами местного самоуправления</w:t>
            </w:r>
            <w:r w:rsidR="002E324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территориальным обществе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>ным самоуправлением, которое является формой преобразования местного сообщества в общ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ственную организацию. Вопросы детального регулирования де</w:t>
            </w:r>
            <w:r>
              <w:rPr>
                <w:rFonts w:ascii="Times New Roman" w:hAnsi="Times New Roman"/>
                <w:sz w:val="24"/>
                <w:szCs w:val="28"/>
              </w:rPr>
              <w:t>я</w:t>
            </w:r>
            <w:r>
              <w:rPr>
                <w:rFonts w:ascii="Times New Roman" w:hAnsi="Times New Roman"/>
                <w:sz w:val="24"/>
                <w:szCs w:val="28"/>
              </w:rPr>
              <w:t>тельности территориального о</w:t>
            </w: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/>
                <w:sz w:val="24"/>
                <w:szCs w:val="28"/>
              </w:rPr>
              <w:t>щественного самоуправления з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конодательство Российской Ф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дерации относит к ведению субъектов Российской Федер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ции и муниципальных образов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ний. При использовании права</w:t>
            </w:r>
            <w:r w:rsidR="002E324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на территориальное обществе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>ное самоуправление граждан, проживающих в разных субъе</w:t>
            </w:r>
            <w:r>
              <w:rPr>
                <w:rFonts w:ascii="Times New Roman" w:hAnsi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/>
                <w:sz w:val="24"/>
                <w:szCs w:val="28"/>
              </w:rPr>
              <w:t>тах Российской Федерации, во</w:t>
            </w:r>
            <w:r>
              <w:rPr>
                <w:rFonts w:ascii="Times New Roman" w:hAnsi="Times New Roman"/>
                <w:sz w:val="24"/>
                <w:szCs w:val="28"/>
              </w:rPr>
              <w:t>з</w:t>
            </w:r>
            <w:r>
              <w:rPr>
                <w:rFonts w:ascii="Times New Roman" w:hAnsi="Times New Roman"/>
                <w:sz w:val="24"/>
                <w:szCs w:val="28"/>
              </w:rPr>
              <w:t>никает неравенство граждан</w:t>
            </w:r>
            <w:r w:rsidR="002E3246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при использовании данного пр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ва.</w:t>
            </w:r>
          </w:p>
          <w:p w:rsidR="008C7B05" w:rsidRPr="00025B34" w:rsidRDefault="008C7B05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3827" w:type="dxa"/>
            <w:shd w:val="clear" w:color="auto" w:fill="auto"/>
          </w:tcPr>
          <w:p w:rsidR="00343F74" w:rsidRPr="00025B3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Рекомендуется</w:t>
            </w:r>
            <w:r w:rsidRPr="00665028">
              <w:rPr>
                <w:rFonts w:ascii="Times New Roman" w:hAnsi="Times New Roman"/>
                <w:sz w:val="24"/>
                <w:szCs w:val="28"/>
              </w:rPr>
              <w:t xml:space="preserve"> закрепить более детально функции и полномочия территориального общественного само</w:t>
            </w:r>
            <w:r>
              <w:rPr>
                <w:rFonts w:ascii="Times New Roman" w:hAnsi="Times New Roman"/>
                <w:sz w:val="24"/>
                <w:szCs w:val="28"/>
              </w:rPr>
              <w:t>управления на федеральном уровне</w:t>
            </w:r>
            <w:r w:rsidRPr="0066502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905" w:type="dxa"/>
            <w:shd w:val="clear" w:color="auto" w:fill="auto"/>
          </w:tcPr>
          <w:p w:rsidR="00343F74" w:rsidRPr="00025B34" w:rsidRDefault="00343F74" w:rsidP="00343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343F74" w:rsidRPr="004D5E98" w:rsidTr="00A359E9">
        <w:tc>
          <w:tcPr>
            <w:tcW w:w="14786" w:type="dxa"/>
            <w:gridSpan w:val="5"/>
            <w:shd w:val="clear" w:color="auto" w:fill="auto"/>
          </w:tcPr>
          <w:p w:rsidR="00343F74" w:rsidRPr="00EF233C" w:rsidRDefault="00343F74" w:rsidP="00343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EF233C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Автономные округа Российской Федерации</w:t>
            </w:r>
            <w:proofErr w:type="gramEnd"/>
          </w:p>
        </w:tc>
      </w:tr>
      <w:tr w:rsidR="00343F74" w:rsidRPr="004D5E98" w:rsidTr="002E3246">
        <w:tc>
          <w:tcPr>
            <w:tcW w:w="617" w:type="dxa"/>
            <w:shd w:val="clear" w:color="auto" w:fill="auto"/>
          </w:tcPr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82</w:t>
            </w:r>
          </w:p>
        </w:tc>
        <w:tc>
          <w:tcPr>
            <w:tcW w:w="2752" w:type="dxa"/>
            <w:shd w:val="clear" w:color="auto" w:fill="auto"/>
          </w:tcPr>
          <w:p w:rsidR="00343F74" w:rsidRPr="00097ABF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7ABF">
              <w:rPr>
                <w:rFonts w:ascii="Times New Roman" w:hAnsi="Times New Roman"/>
                <w:sz w:val="24"/>
                <w:szCs w:val="28"/>
              </w:rPr>
              <w:t>Ненецкий автономный округ</w:t>
            </w:r>
          </w:p>
          <w:p w:rsidR="00343F74" w:rsidRPr="005C1113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адм. центр – Нарьян-Мар</w:t>
            </w:r>
          </w:p>
        </w:tc>
        <w:tc>
          <w:tcPr>
            <w:tcW w:w="3685" w:type="dxa"/>
            <w:shd w:val="clear" w:color="auto" w:fill="auto"/>
          </w:tcPr>
          <w:p w:rsidR="00343F74" w:rsidRPr="00025B3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2E324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343F74" w:rsidRPr="00025B34" w:rsidRDefault="00343F74" w:rsidP="002E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343F74" w:rsidRPr="00025B34" w:rsidRDefault="00343F74" w:rsidP="002E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343F74" w:rsidRPr="004D5E98" w:rsidTr="002E3246">
        <w:tc>
          <w:tcPr>
            <w:tcW w:w="617" w:type="dxa"/>
            <w:shd w:val="clear" w:color="auto" w:fill="auto"/>
          </w:tcPr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83</w:t>
            </w:r>
          </w:p>
        </w:tc>
        <w:tc>
          <w:tcPr>
            <w:tcW w:w="2752" w:type="dxa"/>
            <w:shd w:val="clear" w:color="auto" w:fill="auto"/>
          </w:tcPr>
          <w:p w:rsidR="00343F74" w:rsidRPr="00097ABF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7ABF">
              <w:rPr>
                <w:rFonts w:ascii="Times New Roman" w:hAnsi="Times New Roman"/>
                <w:sz w:val="24"/>
                <w:szCs w:val="28"/>
              </w:rPr>
              <w:t>Ханты-Мансийский а</w:t>
            </w:r>
            <w:r w:rsidRPr="00097ABF">
              <w:rPr>
                <w:rFonts w:ascii="Times New Roman" w:hAnsi="Times New Roman"/>
                <w:sz w:val="24"/>
                <w:szCs w:val="28"/>
              </w:rPr>
              <w:t>в</w:t>
            </w:r>
            <w:r w:rsidRPr="00097ABF">
              <w:rPr>
                <w:rFonts w:ascii="Times New Roman" w:hAnsi="Times New Roman"/>
                <w:sz w:val="24"/>
                <w:szCs w:val="28"/>
              </w:rPr>
              <w:t>тономный округ – Югра</w:t>
            </w:r>
          </w:p>
          <w:p w:rsidR="00343F74" w:rsidRPr="005C1113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97ABF">
              <w:rPr>
                <w:rFonts w:ascii="Times New Roman" w:hAnsi="Times New Roman"/>
                <w:sz w:val="24"/>
                <w:szCs w:val="28"/>
              </w:rPr>
              <w:t>адм. центр – Ханты-Мансийск</w:t>
            </w:r>
          </w:p>
        </w:tc>
        <w:tc>
          <w:tcPr>
            <w:tcW w:w="3685" w:type="dxa"/>
            <w:shd w:val="clear" w:color="auto" w:fill="auto"/>
          </w:tcPr>
          <w:p w:rsidR="00343F74" w:rsidRPr="00025B3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2E324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343F74" w:rsidRPr="00025B34" w:rsidRDefault="00343F74" w:rsidP="002E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343F74" w:rsidRPr="00025B34" w:rsidRDefault="00343F74" w:rsidP="002E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  <w:tr w:rsidR="00343F74" w:rsidRPr="004D5E98" w:rsidTr="002543A1">
        <w:tc>
          <w:tcPr>
            <w:tcW w:w="617" w:type="dxa"/>
            <w:shd w:val="clear" w:color="auto" w:fill="auto"/>
          </w:tcPr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84</w:t>
            </w:r>
          </w:p>
        </w:tc>
        <w:tc>
          <w:tcPr>
            <w:tcW w:w="2752" w:type="dxa"/>
            <w:shd w:val="clear" w:color="auto" w:fill="auto"/>
          </w:tcPr>
          <w:p w:rsidR="00343F74" w:rsidRPr="00F863F8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863F8">
              <w:rPr>
                <w:rFonts w:ascii="Times New Roman" w:hAnsi="Times New Roman"/>
                <w:sz w:val="24"/>
                <w:szCs w:val="28"/>
              </w:rPr>
              <w:t>Чукотский автономный округ</w:t>
            </w:r>
          </w:p>
          <w:p w:rsidR="00343F74" w:rsidRPr="005C1113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адм. центр – Анадырь</w:t>
            </w:r>
          </w:p>
        </w:tc>
        <w:tc>
          <w:tcPr>
            <w:tcW w:w="3685" w:type="dxa"/>
            <w:shd w:val="clear" w:color="auto" w:fill="auto"/>
          </w:tcPr>
          <w:p w:rsidR="00343F74" w:rsidRPr="00025B3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Общины коренных малочи</w:t>
            </w: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/>
                <w:sz w:val="24"/>
                <w:szCs w:val="28"/>
              </w:rPr>
              <w:t>ленных народов Чукотки обесп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чивают жителей сел округа пр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довольствием и рабочими мест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ми. В настоящее время в местах ведения традиционной хозя</w:t>
            </w:r>
            <w:r>
              <w:rPr>
                <w:rFonts w:ascii="Times New Roman" w:hAnsi="Times New Roman"/>
                <w:sz w:val="24"/>
                <w:szCs w:val="28"/>
              </w:rPr>
              <w:t>й</w:t>
            </w:r>
            <w:r>
              <w:rPr>
                <w:rFonts w:ascii="Times New Roman" w:hAnsi="Times New Roman"/>
                <w:sz w:val="24"/>
                <w:szCs w:val="28"/>
              </w:rPr>
              <w:t>ственной деятельности имеется существенная нехватка рабочих мест. Невозможность ведения рыболовства общинами в объ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мах, превышающих квоты </w:t>
            </w:r>
            <w:r w:rsidR="002E3246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8"/>
              </w:rPr>
              <w:t>для физических лиц, не позвол</w:t>
            </w:r>
            <w:r>
              <w:rPr>
                <w:rFonts w:ascii="Times New Roman" w:hAnsi="Times New Roman"/>
                <w:sz w:val="24"/>
                <w:szCs w:val="28"/>
              </w:rPr>
              <w:t>я</w:t>
            </w:r>
            <w:r>
              <w:rPr>
                <w:rFonts w:ascii="Times New Roman" w:hAnsi="Times New Roman"/>
                <w:sz w:val="24"/>
                <w:szCs w:val="28"/>
              </w:rPr>
              <w:t>ет вывести общины на самосто</w:t>
            </w:r>
            <w:r>
              <w:rPr>
                <w:rFonts w:ascii="Times New Roman" w:hAnsi="Times New Roman"/>
                <w:sz w:val="24"/>
                <w:szCs w:val="28"/>
              </w:rPr>
              <w:t>я</w:t>
            </w:r>
            <w:r>
              <w:rPr>
                <w:rFonts w:ascii="Times New Roman" w:hAnsi="Times New Roman"/>
                <w:sz w:val="24"/>
                <w:szCs w:val="28"/>
              </w:rPr>
              <w:t>тельное производство.</w:t>
            </w:r>
          </w:p>
        </w:tc>
        <w:tc>
          <w:tcPr>
            <w:tcW w:w="3827" w:type="dxa"/>
            <w:shd w:val="clear" w:color="auto" w:fill="auto"/>
          </w:tcPr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Рекомендуется разделить трад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ционное рыболовство на ос</w:t>
            </w: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/>
                <w:sz w:val="24"/>
                <w:szCs w:val="28"/>
              </w:rPr>
              <w:t>ществление вылова гражданами (физическими лицами) и общин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ми (юридическими лицами). </w:t>
            </w:r>
            <w:r w:rsidR="002E3246"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8"/>
              </w:rPr>
              <w:t>Это позволит вовлечь в эконом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ческую деятельность значительное количество коренных жителей национальных сел Чукотки.</w:t>
            </w:r>
          </w:p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Также рекомендуется пункт 7 ч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сти 1 статьи 30 Федерального з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кона от 20.12.2004 №166-ФЗ</w:t>
            </w:r>
            <w:r w:rsidR="002E3246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«О рыболовстве и сохранении водных биологических ресурсов» изложить в следующей редакции:</w:t>
            </w:r>
          </w:p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«квоты добычи (вылова) водных биоресурсов:</w:t>
            </w:r>
          </w:p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– в целях обеспечения традицио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>ного образа жизни (для удовл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творения личных нужд): ос</w:t>
            </w: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ществляемое гражданами </w:t>
            </w:r>
            <w:r w:rsidR="002E3246">
              <w:rPr>
                <w:rFonts w:ascii="Times New Roman" w:hAnsi="Times New Roman"/>
                <w:sz w:val="24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8"/>
              </w:rPr>
              <w:t>без предоставления рыболовного участка и без разрешения на д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бычу (вылов) водных биологич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ских ресурсов на водных объектах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общего пользования, которые должны быть предусмотрены о</w:t>
            </w: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ганами исполнительной власти субъекта Российской Федерации </w:t>
            </w:r>
            <w:r w:rsidR="002E3246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8"/>
              </w:rPr>
              <w:t>в местах традиционного прожив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ния и традиционной хозяйстве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>ной деятельности коренных мал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численных народов;</w:t>
            </w:r>
            <w:proofErr w:type="gramEnd"/>
          </w:p>
          <w:p w:rsidR="00343F74" w:rsidRPr="00025B3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 в целях осуществления традиц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онной хозяйственной (экономич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ской) деятельности (социально-экономического развития коре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>ных малочисленных народов), осуществляемой общинами (об</w:t>
            </w:r>
            <w:r>
              <w:rPr>
                <w:rFonts w:ascii="Times New Roman" w:hAnsi="Times New Roman"/>
                <w:sz w:val="24"/>
                <w:szCs w:val="28"/>
              </w:rPr>
              <w:t>ъ</w:t>
            </w:r>
            <w:r>
              <w:rPr>
                <w:rFonts w:ascii="Times New Roman" w:hAnsi="Times New Roman"/>
                <w:sz w:val="24"/>
                <w:szCs w:val="28"/>
              </w:rPr>
              <w:t>единениями) коренных малочи</w:t>
            </w: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/>
                <w:sz w:val="24"/>
                <w:szCs w:val="28"/>
              </w:rPr>
              <w:t>ленных народов».</w:t>
            </w:r>
          </w:p>
        </w:tc>
        <w:tc>
          <w:tcPr>
            <w:tcW w:w="3905" w:type="dxa"/>
            <w:shd w:val="clear" w:color="auto" w:fill="auto"/>
          </w:tcPr>
          <w:p w:rsidR="00343F74" w:rsidRPr="00025B34" w:rsidRDefault="00343F74" w:rsidP="00343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–</w:t>
            </w:r>
          </w:p>
        </w:tc>
      </w:tr>
      <w:tr w:rsidR="00343F74" w:rsidRPr="004D5E98" w:rsidTr="002E3246">
        <w:tc>
          <w:tcPr>
            <w:tcW w:w="617" w:type="dxa"/>
            <w:shd w:val="clear" w:color="auto" w:fill="auto"/>
          </w:tcPr>
          <w:p w:rsidR="00343F7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85</w:t>
            </w:r>
          </w:p>
        </w:tc>
        <w:tc>
          <w:tcPr>
            <w:tcW w:w="2752" w:type="dxa"/>
            <w:shd w:val="clear" w:color="auto" w:fill="auto"/>
          </w:tcPr>
          <w:p w:rsidR="00343F74" w:rsidRPr="00F863F8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863F8">
              <w:rPr>
                <w:rFonts w:ascii="Times New Roman" w:hAnsi="Times New Roman"/>
                <w:sz w:val="24"/>
                <w:szCs w:val="28"/>
              </w:rPr>
              <w:t>Ямало-Ненецкий авт</w:t>
            </w:r>
            <w:r w:rsidRPr="00F863F8">
              <w:rPr>
                <w:rFonts w:ascii="Times New Roman" w:hAnsi="Times New Roman"/>
                <w:sz w:val="24"/>
                <w:szCs w:val="28"/>
              </w:rPr>
              <w:t>о</w:t>
            </w:r>
            <w:r w:rsidRPr="00F863F8">
              <w:rPr>
                <w:rFonts w:ascii="Times New Roman" w:hAnsi="Times New Roman"/>
                <w:sz w:val="24"/>
                <w:szCs w:val="28"/>
              </w:rPr>
              <w:t>номный округ</w:t>
            </w:r>
          </w:p>
          <w:p w:rsidR="00343F74" w:rsidRPr="005C1113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863F8">
              <w:rPr>
                <w:rFonts w:ascii="Times New Roman" w:hAnsi="Times New Roman"/>
                <w:sz w:val="24"/>
                <w:szCs w:val="28"/>
              </w:rPr>
              <w:t>адм. центр – Салехард</w:t>
            </w:r>
          </w:p>
        </w:tc>
        <w:tc>
          <w:tcPr>
            <w:tcW w:w="3685" w:type="dxa"/>
            <w:shd w:val="clear" w:color="auto" w:fill="auto"/>
          </w:tcPr>
          <w:p w:rsidR="00343F74" w:rsidRPr="00025B34" w:rsidRDefault="00343F74" w:rsidP="00343F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Информация не предоставлена</w:t>
            </w:r>
            <w:r w:rsidR="002E324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343F74" w:rsidRPr="00025B34" w:rsidRDefault="00343F74" w:rsidP="002E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3905" w:type="dxa"/>
            <w:shd w:val="clear" w:color="auto" w:fill="auto"/>
          </w:tcPr>
          <w:p w:rsidR="00343F74" w:rsidRPr="00025B34" w:rsidRDefault="00343F74" w:rsidP="002E3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</w:tr>
    </w:tbl>
    <w:p w:rsidR="00E723C2" w:rsidRDefault="00E723C2">
      <w:pPr>
        <w:rPr>
          <w:rFonts w:ascii="Times New Roman" w:hAnsi="Times New Roman"/>
          <w:sz w:val="28"/>
          <w:szCs w:val="28"/>
        </w:rPr>
      </w:pPr>
    </w:p>
    <w:p w:rsidR="00B8064F" w:rsidRDefault="00B8064F">
      <w:pPr>
        <w:rPr>
          <w:rFonts w:ascii="Times New Roman" w:hAnsi="Times New Roman"/>
          <w:sz w:val="28"/>
          <w:szCs w:val="28"/>
        </w:rPr>
      </w:pPr>
    </w:p>
    <w:p w:rsidR="00B8064F" w:rsidRDefault="00B8064F">
      <w:pPr>
        <w:rPr>
          <w:rFonts w:ascii="Times New Roman" w:hAnsi="Times New Roman"/>
          <w:sz w:val="28"/>
          <w:szCs w:val="28"/>
        </w:rPr>
      </w:pPr>
    </w:p>
    <w:p w:rsidR="00B8064F" w:rsidRPr="00435F3B" w:rsidRDefault="00B8064F">
      <w:pPr>
        <w:rPr>
          <w:rFonts w:ascii="Times New Roman" w:hAnsi="Times New Roman"/>
          <w:sz w:val="28"/>
          <w:szCs w:val="28"/>
        </w:rPr>
      </w:pPr>
    </w:p>
    <w:sectPr w:rsidR="00B8064F" w:rsidRPr="00435F3B" w:rsidSect="00BB24E1">
      <w:headerReference w:type="default" r:id="rId9"/>
      <w:pgSz w:w="16838" w:h="11906" w:orient="landscape"/>
      <w:pgMar w:top="266" w:right="720" w:bottom="720" w:left="720" w:header="28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05F" w:rsidRDefault="00D9205F" w:rsidP="0081442B">
      <w:pPr>
        <w:spacing w:after="0" w:line="240" w:lineRule="auto"/>
      </w:pPr>
      <w:r>
        <w:separator/>
      </w:r>
    </w:p>
  </w:endnote>
  <w:endnote w:type="continuationSeparator" w:id="0">
    <w:p w:rsidR="00D9205F" w:rsidRDefault="00D9205F" w:rsidP="0081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05F" w:rsidRDefault="00D9205F" w:rsidP="0081442B">
      <w:pPr>
        <w:spacing w:after="0" w:line="240" w:lineRule="auto"/>
      </w:pPr>
      <w:r>
        <w:separator/>
      </w:r>
    </w:p>
  </w:footnote>
  <w:footnote w:type="continuationSeparator" w:id="0">
    <w:p w:rsidR="00D9205F" w:rsidRDefault="00D9205F" w:rsidP="0081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4E1" w:rsidRDefault="00BB24E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C7B05">
      <w:rPr>
        <w:noProof/>
      </w:rPr>
      <w:t>32</w:t>
    </w:r>
    <w:r>
      <w:fldChar w:fldCharType="end"/>
    </w:r>
  </w:p>
  <w:p w:rsidR="00BB24E1" w:rsidRDefault="00BB24E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923"/>
    <w:multiLevelType w:val="hybridMultilevel"/>
    <w:tmpl w:val="15445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F7EBB"/>
    <w:multiLevelType w:val="hybridMultilevel"/>
    <w:tmpl w:val="1C9C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F0A5D"/>
    <w:multiLevelType w:val="hybridMultilevel"/>
    <w:tmpl w:val="70B6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73"/>
    <w:rsid w:val="000002FA"/>
    <w:rsid w:val="00006F46"/>
    <w:rsid w:val="000100BB"/>
    <w:rsid w:val="00025B34"/>
    <w:rsid w:val="00052BC5"/>
    <w:rsid w:val="000579DB"/>
    <w:rsid w:val="00080343"/>
    <w:rsid w:val="00092796"/>
    <w:rsid w:val="00092BE7"/>
    <w:rsid w:val="00093336"/>
    <w:rsid w:val="000940B7"/>
    <w:rsid w:val="000974AB"/>
    <w:rsid w:val="00097ABF"/>
    <w:rsid w:val="000A1A30"/>
    <w:rsid w:val="000A30DB"/>
    <w:rsid w:val="000A3313"/>
    <w:rsid w:val="000C7323"/>
    <w:rsid w:val="000E1917"/>
    <w:rsid w:val="00106146"/>
    <w:rsid w:val="00110951"/>
    <w:rsid w:val="001334AE"/>
    <w:rsid w:val="00134614"/>
    <w:rsid w:val="00137815"/>
    <w:rsid w:val="001408A5"/>
    <w:rsid w:val="001468DA"/>
    <w:rsid w:val="001501BF"/>
    <w:rsid w:val="00153287"/>
    <w:rsid w:val="001543A1"/>
    <w:rsid w:val="00160F40"/>
    <w:rsid w:val="00166472"/>
    <w:rsid w:val="00174E16"/>
    <w:rsid w:val="00175060"/>
    <w:rsid w:val="00190EC6"/>
    <w:rsid w:val="00192C7A"/>
    <w:rsid w:val="00195B4B"/>
    <w:rsid w:val="001960AF"/>
    <w:rsid w:val="00196C16"/>
    <w:rsid w:val="00197998"/>
    <w:rsid w:val="001B43C1"/>
    <w:rsid w:val="001C205B"/>
    <w:rsid w:val="001D040F"/>
    <w:rsid w:val="001D5F56"/>
    <w:rsid w:val="001E056B"/>
    <w:rsid w:val="001E5773"/>
    <w:rsid w:val="001F0ED4"/>
    <w:rsid w:val="001F4F4B"/>
    <w:rsid w:val="002011A8"/>
    <w:rsid w:val="0020400D"/>
    <w:rsid w:val="002543A1"/>
    <w:rsid w:val="00257D7D"/>
    <w:rsid w:val="00262826"/>
    <w:rsid w:val="00276867"/>
    <w:rsid w:val="00280E4F"/>
    <w:rsid w:val="00296DF1"/>
    <w:rsid w:val="002C6C42"/>
    <w:rsid w:val="002E0800"/>
    <w:rsid w:val="002E313F"/>
    <w:rsid w:val="002E3246"/>
    <w:rsid w:val="002F0910"/>
    <w:rsid w:val="00306654"/>
    <w:rsid w:val="003115B4"/>
    <w:rsid w:val="003152BA"/>
    <w:rsid w:val="00326F26"/>
    <w:rsid w:val="00343F74"/>
    <w:rsid w:val="00352DCB"/>
    <w:rsid w:val="003847D4"/>
    <w:rsid w:val="00386D03"/>
    <w:rsid w:val="003902CC"/>
    <w:rsid w:val="003937DD"/>
    <w:rsid w:val="003C3A8B"/>
    <w:rsid w:val="003D4B93"/>
    <w:rsid w:val="003E4F96"/>
    <w:rsid w:val="00401F63"/>
    <w:rsid w:val="00407B95"/>
    <w:rsid w:val="00411031"/>
    <w:rsid w:val="004210CC"/>
    <w:rsid w:val="004215F3"/>
    <w:rsid w:val="00427D7E"/>
    <w:rsid w:val="00435F3B"/>
    <w:rsid w:val="004419F1"/>
    <w:rsid w:val="004506F1"/>
    <w:rsid w:val="0045659D"/>
    <w:rsid w:val="0046064C"/>
    <w:rsid w:val="00476B3A"/>
    <w:rsid w:val="00480A76"/>
    <w:rsid w:val="0049076F"/>
    <w:rsid w:val="00495143"/>
    <w:rsid w:val="004A227A"/>
    <w:rsid w:val="004A6171"/>
    <w:rsid w:val="004B21F1"/>
    <w:rsid w:val="004B37A4"/>
    <w:rsid w:val="004B6081"/>
    <w:rsid w:val="004B63EB"/>
    <w:rsid w:val="004C13E7"/>
    <w:rsid w:val="004C5C97"/>
    <w:rsid w:val="004D5E98"/>
    <w:rsid w:val="004E04E4"/>
    <w:rsid w:val="004E3438"/>
    <w:rsid w:val="004F139E"/>
    <w:rsid w:val="004F3E2E"/>
    <w:rsid w:val="0051253F"/>
    <w:rsid w:val="00512C02"/>
    <w:rsid w:val="00524122"/>
    <w:rsid w:val="005356B3"/>
    <w:rsid w:val="00536BCE"/>
    <w:rsid w:val="00537E25"/>
    <w:rsid w:val="00552480"/>
    <w:rsid w:val="00554367"/>
    <w:rsid w:val="00554AEA"/>
    <w:rsid w:val="00555FF1"/>
    <w:rsid w:val="00560AC7"/>
    <w:rsid w:val="00560C36"/>
    <w:rsid w:val="00563414"/>
    <w:rsid w:val="005806EB"/>
    <w:rsid w:val="00580DB1"/>
    <w:rsid w:val="00587510"/>
    <w:rsid w:val="00595361"/>
    <w:rsid w:val="00596980"/>
    <w:rsid w:val="005A2C06"/>
    <w:rsid w:val="005C1113"/>
    <w:rsid w:val="005F2093"/>
    <w:rsid w:val="005F2A27"/>
    <w:rsid w:val="005F6C21"/>
    <w:rsid w:val="006123BF"/>
    <w:rsid w:val="006140F0"/>
    <w:rsid w:val="006142DF"/>
    <w:rsid w:val="00633129"/>
    <w:rsid w:val="006349FB"/>
    <w:rsid w:val="0064617C"/>
    <w:rsid w:val="006511A4"/>
    <w:rsid w:val="0065501A"/>
    <w:rsid w:val="0066431D"/>
    <w:rsid w:val="00665028"/>
    <w:rsid w:val="00666149"/>
    <w:rsid w:val="00671589"/>
    <w:rsid w:val="006725E4"/>
    <w:rsid w:val="006A3426"/>
    <w:rsid w:val="006A6702"/>
    <w:rsid w:val="006B183F"/>
    <w:rsid w:val="006C050E"/>
    <w:rsid w:val="006C20BD"/>
    <w:rsid w:val="006C2DA8"/>
    <w:rsid w:val="006E4B4D"/>
    <w:rsid w:val="006E50FB"/>
    <w:rsid w:val="006E6EB7"/>
    <w:rsid w:val="006F0A96"/>
    <w:rsid w:val="006F3EAD"/>
    <w:rsid w:val="006F5C4B"/>
    <w:rsid w:val="006F7099"/>
    <w:rsid w:val="00724FF5"/>
    <w:rsid w:val="007273BF"/>
    <w:rsid w:val="00730548"/>
    <w:rsid w:val="00734B13"/>
    <w:rsid w:val="007401C1"/>
    <w:rsid w:val="007578E9"/>
    <w:rsid w:val="00765A66"/>
    <w:rsid w:val="007726F6"/>
    <w:rsid w:val="007741C9"/>
    <w:rsid w:val="00791B7C"/>
    <w:rsid w:val="007973B8"/>
    <w:rsid w:val="007A3A39"/>
    <w:rsid w:val="007C0DD5"/>
    <w:rsid w:val="007E2AF8"/>
    <w:rsid w:val="007F00BF"/>
    <w:rsid w:val="007F20EA"/>
    <w:rsid w:val="008066C4"/>
    <w:rsid w:val="0081442B"/>
    <w:rsid w:val="008215BF"/>
    <w:rsid w:val="00827E9D"/>
    <w:rsid w:val="00831398"/>
    <w:rsid w:val="0083491E"/>
    <w:rsid w:val="008352C5"/>
    <w:rsid w:val="008432FA"/>
    <w:rsid w:val="008439C7"/>
    <w:rsid w:val="00850DF8"/>
    <w:rsid w:val="00853C38"/>
    <w:rsid w:val="00855821"/>
    <w:rsid w:val="008608CB"/>
    <w:rsid w:val="00867519"/>
    <w:rsid w:val="008723D2"/>
    <w:rsid w:val="00883825"/>
    <w:rsid w:val="00895987"/>
    <w:rsid w:val="00896CCF"/>
    <w:rsid w:val="008A180C"/>
    <w:rsid w:val="008A6751"/>
    <w:rsid w:val="008C7B05"/>
    <w:rsid w:val="008D5E6F"/>
    <w:rsid w:val="008F17F6"/>
    <w:rsid w:val="009157C9"/>
    <w:rsid w:val="0092086E"/>
    <w:rsid w:val="0092156B"/>
    <w:rsid w:val="00921FBA"/>
    <w:rsid w:val="009267E2"/>
    <w:rsid w:val="0094393C"/>
    <w:rsid w:val="00943F6E"/>
    <w:rsid w:val="0095170D"/>
    <w:rsid w:val="00956A08"/>
    <w:rsid w:val="00965F4B"/>
    <w:rsid w:val="009731C6"/>
    <w:rsid w:val="00977A6D"/>
    <w:rsid w:val="00990A94"/>
    <w:rsid w:val="00993D00"/>
    <w:rsid w:val="009A2865"/>
    <w:rsid w:val="009A7BFA"/>
    <w:rsid w:val="009C568D"/>
    <w:rsid w:val="009D13CB"/>
    <w:rsid w:val="009E5BA7"/>
    <w:rsid w:val="009E6E2E"/>
    <w:rsid w:val="009F2D41"/>
    <w:rsid w:val="00A039A0"/>
    <w:rsid w:val="00A107F3"/>
    <w:rsid w:val="00A17536"/>
    <w:rsid w:val="00A203D2"/>
    <w:rsid w:val="00A27811"/>
    <w:rsid w:val="00A27E1C"/>
    <w:rsid w:val="00A34A1D"/>
    <w:rsid w:val="00A359E9"/>
    <w:rsid w:val="00A35E91"/>
    <w:rsid w:val="00A410C3"/>
    <w:rsid w:val="00A475D9"/>
    <w:rsid w:val="00A50AC7"/>
    <w:rsid w:val="00A870AE"/>
    <w:rsid w:val="00A9606E"/>
    <w:rsid w:val="00AA437A"/>
    <w:rsid w:val="00AB3CA9"/>
    <w:rsid w:val="00AC143D"/>
    <w:rsid w:val="00AC3FD1"/>
    <w:rsid w:val="00AC46AA"/>
    <w:rsid w:val="00AD06E7"/>
    <w:rsid w:val="00AD1B37"/>
    <w:rsid w:val="00AD6686"/>
    <w:rsid w:val="00AE159F"/>
    <w:rsid w:val="00AF11C4"/>
    <w:rsid w:val="00AF18D6"/>
    <w:rsid w:val="00AF3A47"/>
    <w:rsid w:val="00B004A1"/>
    <w:rsid w:val="00B04E0D"/>
    <w:rsid w:val="00B16979"/>
    <w:rsid w:val="00B2002D"/>
    <w:rsid w:val="00B2051B"/>
    <w:rsid w:val="00B36D73"/>
    <w:rsid w:val="00B51C6E"/>
    <w:rsid w:val="00B57410"/>
    <w:rsid w:val="00B706B0"/>
    <w:rsid w:val="00B8064F"/>
    <w:rsid w:val="00B84332"/>
    <w:rsid w:val="00B86BD7"/>
    <w:rsid w:val="00BA1D74"/>
    <w:rsid w:val="00BA36E1"/>
    <w:rsid w:val="00BA420A"/>
    <w:rsid w:val="00BB24E1"/>
    <w:rsid w:val="00BB7EB5"/>
    <w:rsid w:val="00BC21F3"/>
    <w:rsid w:val="00BE6435"/>
    <w:rsid w:val="00BF2FB0"/>
    <w:rsid w:val="00BF7235"/>
    <w:rsid w:val="00C02636"/>
    <w:rsid w:val="00C03029"/>
    <w:rsid w:val="00C048DD"/>
    <w:rsid w:val="00C2496B"/>
    <w:rsid w:val="00C402F9"/>
    <w:rsid w:val="00C53B3D"/>
    <w:rsid w:val="00C56CA8"/>
    <w:rsid w:val="00C6690D"/>
    <w:rsid w:val="00C72F8E"/>
    <w:rsid w:val="00C8074B"/>
    <w:rsid w:val="00CA7A33"/>
    <w:rsid w:val="00CB1FD4"/>
    <w:rsid w:val="00CB471A"/>
    <w:rsid w:val="00CB5336"/>
    <w:rsid w:val="00CB5EE9"/>
    <w:rsid w:val="00CB6048"/>
    <w:rsid w:val="00CC4FB6"/>
    <w:rsid w:val="00CD2A55"/>
    <w:rsid w:val="00CD66A4"/>
    <w:rsid w:val="00D06942"/>
    <w:rsid w:val="00D1475C"/>
    <w:rsid w:val="00D20F02"/>
    <w:rsid w:val="00D2148C"/>
    <w:rsid w:val="00D21917"/>
    <w:rsid w:val="00D2621D"/>
    <w:rsid w:val="00D30C49"/>
    <w:rsid w:val="00D31803"/>
    <w:rsid w:val="00D35E85"/>
    <w:rsid w:val="00D4116F"/>
    <w:rsid w:val="00D43D3E"/>
    <w:rsid w:val="00D50085"/>
    <w:rsid w:val="00D57E30"/>
    <w:rsid w:val="00D70547"/>
    <w:rsid w:val="00D8012B"/>
    <w:rsid w:val="00D86E3A"/>
    <w:rsid w:val="00D9205F"/>
    <w:rsid w:val="00DB0C15"/>
    <w:rsid w:val="00DC5271"/>
    <w:rsid w:val="00DC6C17"/>
    <w:rsid w:val="00DD2B62"/>
    <w:rsid w:val="00DD541E"/>
    <w:rsid w:val="00DF0BEA"/>
    <w:rsid w:val="00DF2307"/>
    <w:rsid w:val="00DF5E41"/>
    <w:rsid w:val="00E31553"/>
    <w:rsid w:val="00E55D8A"/>
    <w:rsid w:val="00E60184"/>
    <w:rsid w:val="00E6665C"/>
    <w:rsid w:val="00E7118B"/>
    <w:rsid w:val="00E723C2"/>
    <w:rsid w:val="00E72AE6"/>
    <w:rsid w:val="00E73585"/>
    <w:rsid w:val="00E869A0"/>
    <w:rsid w:val="00E9044B"/>
    <w:rsid w:val="00E9288F"/>
    <w:rsid w:val="00E9612A"/>
    <w:rsid w:val="00E9775C"/>
    <w:rsid w:val="00EB6E74"/>
    <w:rsid w:val="00EC0767"/>
    <w:rsid w:val="00EC08EF"/>
    <w:rsid w:val="00EC3342"/>
    <w:rsid w:val="00EC68A4"/>
    <w:rsid w:val="00EC7268"/>
    <w:rsid w:val="00ED0874"/>
    <w:rsid w:val="00ED483C"/>
    <w:rsid w:val="00EE7710"/>
    <w:rsid w:val="00EE7887"/>
    <w:rsid w:val="00EF233C"/>
    <w:rsid w:val="00EF2E6F"/>
    <w:rsid w:val="00EF4BE9"/>
    <w:rsid w:val="00EF5153"/>
    <w:rsid w:val="00F03448"/>
    <w:rsid w:val="00F047B0"/>
    <w:rsid w:val="00F1507A"/>
    <w:rsid w:val="00F23248"/>
    <w:rsid w:val="00F338F8"/>
    <w:rsid w:val="00F342DC"/>
    <w:rsid w:val="00F447B9"/>
    <w:rsid w:val="00F65817"/>
    <w:rsid w:val="00F764AE"/>
    <w:rsid w:val="00F76671"/>
    <w:rsid w:val="00F76EA5"/>
    <w:rsid w:val="00F770AF"/>
    <w:rsid w:val="00F83AC7"/>
    <w:rsid w:val="00F863F8"/>
    <w:rsid w:val="00F904FD"/>
    <w:rsid w:val="00F9271D"/>
    <w:rsid w:val="00FA7FF3"/>
    <w:rsid w:val="00FB0FDC"/>
    <w:rsid w:val="00FB1B74"/>
    <w:rsid w:val="00FB2C2D"/>
    <w:rsid w:val="00FB381E"/>
    <w:rsid w:val="00FC07F2"/>
    <w:rsid w:val="00FE3B9E"/>
    <w:rsid w:val="00FF2FF0"/>
    <w:rsid w:val="00FF3024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442B"/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rsid w:val="0081442B"/>
    <w:rPr>
      <w:lang w:eastAsia="en-US"/>
    </w:rPr>
  </w:style>
  <w:style w:type="character" w:styleId="a6">
    <w:name w:val="endnote reference"/>
    <w:uiPriority w:val="99"/>
    <w:semiHidden/>
    <w:unhideWhenUsed/>
    <w:rsid w:val="0081442B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442B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81442B"/>
    <w:rPr>
      <w:lang w:eastAsia="en-US"/>
    </w:rPr>
  </w:style>
  <w:style w:type="character" w:styleId="a9">
    <w:name w:val="footnote reference"/>
    <w:uiPriority w:val="99"/>
    <w:semiHidden/>
    <w:unhideWhenUsed/>
    <w:rsid w:val="0081442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50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50AC7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BB24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B24E1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BB24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24E1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8C7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442B"/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rsid w:val="0081442B"/>
    <w:rPr>
      <w:lang w:eastAsia="en-US"/>
    </w:rPr>
  </w:style>
  <w:style w:type="character" w:styleId="a6">
    <w:name w:val="endnote reference"/>
    <w:uiPriority w:val="99"/>
    <w:semiHidden/>
    <w:unhideWhenUsed/>
    <w:rsid w:val="0081442B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442B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81442B"/>
    <w:rPr>
      <w:lang w:eastAsia="en-US"/>
    </w:rPr>
  </w:style>
  <w:style w:type="character" w:styleId="a9">
    <w:name w:val="footnote reference"/>
    <w:uiPriority w:val="99"/>
    <w:semiHidden/>
    <w:unhideWhenUsed/>
    <w:rsid w:val="0081442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50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50AC7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BB24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B24E1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BB24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24E1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8C7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810A6-FF73-4AD8-A240-260FF514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7952</Words>
  <Characters>45332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Вадим Викторович</dc:creator>
  <cp:lastModifiedBy>ПАВЛОВ Алексей Владимирович</cp:lastModifiedBy>
  <cp:revision>4</cp:revision>
  <cp:lastPrinted>2022-06-24T07:12:00Z</cp:lastPrinted>
  <dcterms:created xsi:type="dcterms:W3CDTF">2022-07-05T12:41:00Z</dcterms:created>
  <dcterms:modified xsi:type="dcterms:W3CDTF">2022-07-05T13:51:00Z</dcterms:modified>
</cp:coreProperties>
</file>