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22" w:rsidRPr="00F034E5" w:rsidRDefault="00D64122" w:rsidP="00D64122">
      <w:pPr>
        <w:pageBreakBefore/>
        <w:spacing w:after="12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ответу на вопрос 6</w:t>
      </w:r>
    </w:p>
    <w:p w:rsidR="00D64122" w:rsidRPr="00F034E5" w:rsidRDefault="00D64122" w:rsidP="00D64122">
      <w:pPr>
        <w:jc w:val="center"/>
        <w:rPr>
          <w:rFonts w:ascii="Times New Roman" w:eastAsiaTheme="minorEastAsia" w:hAnsi="Times New Roman" w:cs="Times New Roman"/>
          <w:b/>
          <w:sz w:val="28"/>
          <w:szCs w:val="28"/>
        </w:rPr>
      </w:pPr>
      <w:r w:rsidRPr="00F034E5">
        <w:rPr>
          <w:rFonts w:ascii="Times New Roman" w:eastAsiaTheme="minorEastAsia" w:hAnsi="Times New Roman" w:cs="Times New Roman"/>
          <w:b/>
          <w:sz w:val="28"/>
          <w:szCs w:val="28"/>
        </w:rPr>
        <w:t>КОНТРОЛЬНО – СЧЕТНАЯ ПАЛАТА ГОРОДА КИРОВА</w:t>
      </w:r>
    </w:p>
    <w:p w:rsidR="00D64122" w:rsidRPr="00F034E5" w:rsidRDefault="00D64122" w:rsidP="00D64122">
      <w:pPr>
        <w:autoSpaceDE w:val="0"/>
        <w:autoSpaceDN w:val="0"/>
        <w:jc w:val="center"/>
        <w:rPr>
          <w:rFonts w:ascii="Times New Roman" w:eastAsiaTheme="minorEastAsia" w:hAnsi="Times New Roman" w:cs="Times New Roman"/>
          <w:b/>
          <w:sz w:val="28"/>
          <w:szCs w:val="28"/>
        </w:rPr>
      </w:pPr>
    </w:p>
    <w:p w:rsidR="00D64122" w:rsidRPr="00F034E5" w:rsidRDefault="00D64122" w:rsidP="00D64122">
      <w:pPr>
        <w:tabs>
          <w:tab w:val="left" w:pos="6237"/>
        </w:tabs>
        <w:autoSpaceDE w:val="0"/>
        <w:autoSpaceDN w:val="0"/>
        <w:jc w:val="center"/>
        <w:rPr>
          <w:rFonts w:ascii="Times New Roman" w:eastAsiaTheme="minorEastAsia" w:hAnsi="Times New Roman" w:cs="Times New Roman"/>
          <w:bCs/>
          <w:sz w:val="28"/>
          <w:szCs w:val="28"/>
        </w:rPr>
      </w:pPr>
      <w:r w:rsidRPr="00F034E5">
        <w:rPr>
          <w:rFonts w:ascii="Times New Roman" w:eastAsiaTheme="minorEastAsia" w:hAnsi="Times New Roman" w:cs="Times New Roman"/>
          <w:bCs/>
          <w:sz w:val="28"/>
          <w:szCs w:val="28"/>
        </w:rPr>
        <w:t xml:space="preserve">ул. Профсоюзная, д.69, г. Киров, 610020, телефон/факс (8332) 20-88-64, </w:t>
      </w:r>
      <w:proofErr w:type="spellStart"/>
      <w:r w:rsidRPr="00F034E5">
        <w:rPr>
          <w:rFonts w:ascii="Times New Roman" w:eastAsiaTheme="minorEastAsia" w:hAnsi="Times New Roman" w:cs="Times New Roman"/>
          <w:bCs/>
          <w:sz w:val="28"/>
          <w:szCs w:val="28"/>
          <w:lang w:val="en-US"/>
        </w:rPr>
        <w:t>ksp</w:t>
      </w:r>
      <w:proofErr w:type="spellEnd"/>
      <w:r w:rsidRPr="00F034E5">
        <w:rPr>
          <w:rFonts w:ascii="Times New Roman" w:eastAsiaTheme="minorEastAsia" w:hAnsi="Times New Roman" w:cs="Times New Roman"/>
          <w:bCs/>
          <w:sz w:val="28"/>
          <w:szCs w:val="28"/>
        </w:rPr>
        <w:t>@</w:t>
      </w:r>
      <w:proofErr w:type="spellStart"/>
      <w:r w:rsidRPr="00F034E5">
        <w:rPr>
          <w:rFonts w:ascii="Times New Roman" w:eastAsiaTheme="minorEastAsia" w:hAnsi="Times New Roman" w:cs="Times New Roman"/>
          <w:bCs/>
          <w:sz w:val="28"/>
          <w:szCs w:val="28"/>
          <w:lang w:val="en-US"/>
        </w:rPr>
        <w:t>admkirov</w:t>
      </w:r>
      <w:proofErr w:type="spellEnd"/>
      <w:r w:rsidRPr="00F034E5">
        <w:rPr>
          <w:rFonts w:ascii="Times New Roman" w:eastAsiaTheme="minorEastAsia" w:hAnsi="Times New Roman" w:cs="Times New Roman"/>
          <w:bCs/>
          <w:sz w:val="28"/>
          <w:szCs w:val="28"/>
        </w:rPr>
        <w:t>.</w:t>
      </w:r>
      <w:proofErr w:type="spellStart"/>
      <w:r w:rsidRPr="00F034E5">
        <w:rPr>
          <w:rFonts w:ascii="Times New Roman" w:eastAsiaTheme="minorEastAsia" w:hAnsi="Times New Roman" w:cs="Times New Roman"/>
          <w:bCs/>
          <w:sz w:val="28"/>
          <w:szCs w:val="28"/>
          <w:lang w:val="en-US"/>
        </w:rPr>
        <w:t>ru</w:t>
      </w:r>
      <w:proofErr w:type="spellEnd"/>
    </w:p>
    <w:p w:rsidR="00D64122" w:rsidRPr="00F034E5" w:rsidRDefault="00D64122" w:rsidP="00D64122">
      <w:pPr>
        <w:autoSpaceDE w:val="0"/>
        <w:autoSpaceDN w:val="0"/>
        <w:jc w:val="center"/>
        <w:rPr>
          <w:rFonts w:ascii="Times New Roman" w:eastAsiaTheme="minorEastAsia" w:hAnsi="Times New Roman" w:cs="Times New Roman"/>
          <w:sz w:val="28"/>
          <w:szCs w:val="28"/>
        </w:rPr>
      </w:pPr>
      <w:r w:rsidRPr="00F034E5">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3BD587E" wp14:editId="61F89CC2">
                <wp:simplePos x="0" y="0"/>
                <wp:positionH relativeFrom="column">
                  <wp:posOffset>-4445</wp:posOffset>
                </wp:positionH>
                <wp:positionV relativeFrom="paragraph">
                  <wp:posOffset>62865</wp:posOffset>
                </wp:positionV>
                <wp:extent cx="5934710" cy="8890"/>
                <wp:effectExtent l="0" t="0" r="27940" b="292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71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95BC2" id="_x0000_t32" coordsize="21600,21600" o:spt="32" o:oned="t" path="m,l21600,21600e" filled="f">
                <v:path arrowok="t" fillok="f" o:connecttype="none"/>
                <o:lock v:ext="edit" shapetype="t"/>
              </v:shapetype>
              <v:shape id="Прямая со стрелкой 1" o:spid="_x0000_s1026" type="#_x0000_t32" style="position:absolute;margin-left:-.35pt;margin-top:4.95pt;width:467.3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"/>
            </w:pict>
          </mc:Fallback>
        </mc:AlternateContent>
      </w:r>
    </w:p>
    <w:p w:rsidR="00D64122" w:rsidRPr="00F034E5" w:rsidRDefault="00D64122" w:rsidP="00D64122">
      <w:pPr>
        <w:pStyle w:val="ConsPlusNonformat"/>
        <w:tabs>
          <w:tab w:val="left" w:pos="1800"/>
          <w:tab w:val="center" w:pos="4677"/>
        </w:tabs>
        <w:jc w:val="center"/>
        <w:rPr>
          <w:rFonts w:ascii="Times New Roman" w:hAnsi="Times New Roman" w:cs="Times New Roman"/>
          <w:sz w:val="28"/>
          <w:szCs w:val="28"/>
        </w:rPr>
      </w:pPr>
      <w:bookmarkStart w:id="0" w:name="P269"/>
      <w:bookmarkEnd w:id="0"/>
      <w:r w:rsidRPr="00F034E5">
        <w:rPr>
          <w:rFonts w:ascii="Times New Roman" w:hAnsi="Times New Roman" w:cs="Times New Roman"/>
          <w:sz w:val="28"/>
          <w:szCs w:val="28"/>
        </w:rPr>
        <w:t>Заключение</w:t>
      </w:r>
    </w:p>
    <w:p w:rsidR="00D64122" w:rsidRPr="00F034E5" w:rsidRDefault="00D64122" w:rsidP="00D64122">
      <w:pPr>
        <w:pStyle w:val="ConsPlusNonformat"/>
        <w:spacing w:line="276" w:lineRule="auto"/>
        <w:jc w:val="center"/>
        <w:rPr>
          <w:rFonts w:ascii="Times New Roman" w:hAnsi="Times New Roman" w:cs="Times New Roman"/>
          <w:sz w:val="28"/>
          <w:szCs w:val="28"/>
        </w:rPr>
      </w:pPr>
      <w:r w:rsidRPr="00F034E5">
        <w:rPr>
          <w:rFonts w:ascii="Times New Roman" w:hAnsi="Times New Roman" w:cs="Times New Roman"/>
          <w:sz w:val="28"/>
          <w:szCs w:val="28"/>
        </w:rPr>
        <w:t>по результатам аудиторского мероприятия</w:t>
      </w:r>
    </w:p>
    <w:p w:rsidR="00D64122" w:rsidRPr="00F034E5" w:rsidRDefault="00D64122" w:rsidP="00D64122">
      <w:pPr>
        <w:pStyle w:val="ConsPlusNonformat"/>
        <w:spacing w:line="276" w:lineRule="auto"/>
        <w:jc w:val="center"/>
        <w:rPr>
          <w:rFonts w:ascii="Times New Roman" w:hAnsi="Times New Roman" w:cs="Times New Roman"/>
          <w:sz w:val="28"/>
          <w:szCs w:val="28"/>
        </w:rPr>
      </w:pPr>
      <w:r w:rsidRPr="00F034E5">
        <w:rPr>
          <w:rFonts w:ascii="Times New Roman" w:hAnsi="Times New Roman" w:cs="Times New Roman"/>
          <w:sz w:val="28"/>
          <w:szCs w:val="28"/>
        </w:rPr>
        <w:t>«Формирование, представление и подтверждение достоверности бюджетной отчетности КСП города Кирова за 2019 год»</w:t>
      </w:r>
    </w:p>
    <w:p w:rsidR="00D64122" w:rsidRPr="00F034E5" w:rsidRDefault="00D64122" w:rsidP="00D64122">
      <w:pPr>
        <w:pStyle w:val="ConsPlusNonformat"/>
        <w:spacing w:line="276" w:lineRule="auto"/>
        <w:jc w:val="center"/>
        <w:rPr>
          <w:rFonts w:ascii="Times New Roman" w:hAnsi="Times New Roman" w:cs="Times New Roman"/>
          <w:sz w:val="28"/>
          <w:szCs w:val="28"/>
        </w:rPr>
      </w:pP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г. Киров                                                                                       30 марта 2020 года</w:t>
      </w:r>
    </w:p>
    <w:p w:rsidR="00D64122" w:rsidRPr="00F034E5" w:rsidRDefault="00D64122" w:rsidP="00D64122">
      <w:pPr>
        <w:pStyle w:val="ConsPlusNonformat"/>
        <w:spacing w:line="276" w:lineRule="auto"/>
        <w:jc w:val="center"/>
        <w:rPr>
          <w:rFonts w:ascii="Times New Roman" w:hAnsi="Times New Roman" w:cs="Times New Roman"/>
          <w:sz w:val="28"/>
          <w:szCs w:val="28"/>
        </w:rPr>
      </w:pP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1. Основание проведения аудиторского мероприятия: п. 1 Плана внутреннего финансового аудита на 2020 год, утвержденного распоряжением от 24.12.2019 года № 63, распоряжение председателя КСП города Кирова № 14/1 от 16.03.2020.</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2. Срок проведения аудиторского мероприятия: 16.03.2020 - 30.03.2020.</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3. Наименование объекта внутреннего финансового аудита: формирование и представление бюджетной отчетности за 2019 год.</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4. Цель проведения аудиторского мероприятия: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5. Применяемые методы внутреннего финансового аудита: аналитические процедуры, инспектирование, пересчет, подтверждение.</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6. В результате проведенного аудиторского мероприятия рассмотрены следующие вопросы: </w:t>
      </w:r>
    </w:p>
    <w:p w:rsidR="00D64122" w:rsidRPr="00F034E5" w:rsidRDefault="00D64122" w:rsidP="00D64122">
      <w:pPr>
        <w:pStyle w:val="ConsPlusNormal"/>
        <w:ind w:right="-62" w:firstLine="709"/>
        <w:jc w:val="both"/>
        <w:rPr>
          <w:rFonts w:ascii="Times New Roman" w:hAnsi="Times New Roman" w:cs="Times New Roman"/>
          <w:sz w:val="28"/>
          <w:szCs w:val="28"/>
        </w:rPr>
      </w:pPr>
      <w:r w:rsidRPr="00F034E5">
        <w:rPr>
          <w:rFonts w:ascii="Times New Roman" w:hAnsi="Times New Roman" w:cs="Times New Roman"/>
          <w:sz w:val="28"/>
          <w:szCs w:val="28"/>
        </w:rPr>
        <w:t>- основные сведения о КСП города Кирова, функции и полномочия;</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полнота составления и соблюдение сроков представления бюджетной отчетности;</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 проведение годовой инвентаризации перед составлением годовой бюджетной отчетности; </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составление бюджетной отчетности;</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осуществление внутреннего финансового контроля.</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7. В ходе аудиторского мероприятия установлено следующее. </w:t>
      </w:r>
    </w:p>
    <w:p w:rsidR="00D64122" w:rsidRPr="00F034E5" w:rsidRDefault="00D64122" w:rsidP="00D64122">
      <w:pPr>
        <w:pStyle w:val="ConsPlusNormal"/>
        <w:jc w:val="both"/>
        <w:rPr>
          <w:rFonts w:ascii="Times New Roman" w:hAnsi="Times New Roman" w:cs="Times New Roman"/>
          <w:sz w:val="28"/>
          <w:szCs w:val="28"/>
        </w:rPr>
      </w:pPr>
      <w:r w:rsidRPr="00F034E5">
        <w:rPr>
          <w:rFonts w:ascii="Times New Roman" w:hAnsi="Times New Roman" w:cs="Times New Roman"/>
          <w:sz w:val="28"/>
          <w:szCs w:val="28"/>
        </w:rPr>
        <w:t>результаты проведения аудиторского мероприятия по вопросам Программы;</w:t>
      </w:r>
    </w:p>
    <w:p w:rsidR="00D64122" w:rsidRPr="00F034E5" w:rsidRDefault="00D64122" w:rsidP="00D64122">
      <w:pPr>
        <w:ind w:firstLine="709"/>
        <w:jc w:val="both"/>
        <w:outlineLvl w:val="0"/>
        <w:rPr>
          <w:rFonts w:ascii="Times New Roman" w:hAnsi="Times New Roman" w:cs="Times New Roman"/>
          <w:sz w:val="28"/>
          <w:szCs w:val="28"/>
        </w:rPr>
      </w:pPr>
      <w:r w:rsidRPr="00F034E5">
        <w:rPr>
          <w:rFonts w:ascii="Times New Roman" w:hAnsi="Times New Roman" w:cs="Times New Roman"/>
          <w:sz w:val="28"/>
          <w:szCs w:val="28"/>
        </w:rPr>
        <w:t xml:space="preserve">7.1. КСП города Кирова является постоянно действующим органом внешнего муниципального финансового контроля и контроля за управлением </w:t>
      </w:r>
      <w:r w:rsidRPr="00F034E5">
        <w:rPr>
          <w:rFonts w:ascii="Times New Roman" w:hAnsi="Times New Roman" w:cs="Times New Roman"/>
          <w:sz w:val="28"/>
          <w:szCs w:val="28"/>
        </w:rPr>
        <w:lastRenderedPageBreak/>
        <w:t>и распоряжением имуществом, находящимся в муниципальной собственности, образуется Кировской городской Думой и подотчетна ей, является органом местного самоуправления и является участником бюджетного процесса, подведомственных учреждений нет.</w:t>
      </w:r>
    </w:p>
    <w:p w:rsidR="00D64122" w:rsidRPr="00F034E5" w:rsidRDefault="00D64122" w:rsidP="00D64122">
      <w:pPr>
        <w:ind w:right="-1" w:firstLine="709"/>
        <w:jc w:val="both"/>
        <w:rPr>
          <w:rFonts w:ascii="Times New Roman" w:hAnsi="Times New Roman" w:cs="Times New Roman"/>
          <w:sz w:val="28"/>
          <w:szCs w:val="28"/>
        </w:rPr>
      </w:pPr>
      <w:r w:rsidRPr="00F034E5">
        <w:rPr>
          <w:rFonts w:ascii="Times New Roman" w:hAnsi="Times New Roman" w:cs="Times New Roman"/>
          <w:sz w:val="28"/>
          <w:szCs w:val="28"/>
        </w:rPr>
        <w:t>Согласно Сводному реестру главных распорядителей бюджетных средств МО «Город Киров» и находящихся в их ведении муниципальных учреждений на 2019 год, утвержденному приказом начальника департамента финансов администрации города Кирова от 28.12.2018 № 448, КСП является главным распорядителем бюджетных средств МО «Город Киров», подведомственных получателей бюджетных средств не имеет. Код главного распорядителя бюджетных средств – 902.</w:t>
      </w:r>
    </w:p>
    <w:p w:rsidR="00D64122" w:rsidRPr="00F034E5" w:rsidRDefault="00D64122" w:rsidP="00D64122">
      <w:pPr>
        <w:ind w:right="-1" w:firstLine="709"/>
        <w:jc w:val="both"/>
        <w:rPr>
          <w:rFonts w:ascii="Times New Roman" w:hAnsi="Times New Roman" w:cs="Times New Roman"/>
          <w:sz w:val="28"/>
          <w:szCs w:val="28"/>
        </w:rPr>
      </w:pPr>
      <w:r w:rsidRPr="00F034E5">
        <w:rPr>
          <w:rFonts w:ascii="Times New Roman" w:hAnsi="Times New Roman" w:cs="Times New Roman"/>
          <w:sz w:val="28"/>
          <w:szCs w:val="28"/>
        </w:rPr>
        <w:t>Согласно приложению решения Кировской городской Думы № 15/2, КСП города Кирова является главным администратором доходов, перечень доходов, администрируемых КСП города Кирова в 2019 году утвержден распоряжением председателя КСП города Кирова от 26.12.2018 № 50.</w:t>
      </w:r>
    </w:p>
    <w:p w:rsidR="00D64122" w:rsidRPr="00F034E5" w:rsidRDefault="00D64122" w:rsidP="00D64122">
      <w:pPr>
        <w:ind w:firstLine="709"/>
        <w:jc w:val="both"/>
        <w:rPr>
          <w:rFonts w:ascii="Times New Roman" w:hAnsi="Times New Roman" w:cs="Times New Roman"/>
          <w:bCs/>
          <w:sz w:val="28"/>
          <w:szCs w:val="28"/>
        </w:rPr>
      </w:pPr>
      <w:r w:rsidRPr="00F034E5">
        <w:rPr>
          <w:rFonts w:ascii="Times New Roman" w:hAnsi="Times New Roman" w:cs="Times New Roman"/>
          <w:bCs/>
          <w:sz w:val="28"/>
          <w:szCs w:val="28"/>
        </w:rPr>
        <w:t xml:space="preserve">Распоряжением от 28.12.2018 № 54 утверждена Учетная политика, которая определяет ведение бухгалтерского (бюджетного) учета в КСП города Кирова (далее – Учетная политика). </w:t>
      </w:r>
    </w:p>
    <w:p w:rsidR="00D64122" w:rsidRPr="00F034E5" w:rsidRDefault="00D64122" w:rsidP="00D64122">
      <w:pPr>
        <w:shd w:val="clear" w:color="auto" w:fill="FFFFFF"/>
        <w:ind w:firstLine="709"/>
        <w:jc w:val="both"/>
        <w:outlineLvl w:val="0"/>
        <w:rPr>
          <w:rFonts w:ascii="Times New Roman" w:hAnsi="Times New Roman" w:cs="Times New Roman"/>
          <w:bCs/>
          <w:color w:val="000000"/>
          <w:kern w:val="36"/>
          <w:sz w:val="28"/>
          <w:szCs w:val="28"/>
        </w:rPr>
      </w:pPr>
      <w:r w:rsidRPr="00F034E5">
        <w:rPr>
          <w:rFonts w:ascii="Times New Roman" w:hAnsi="Times New Roman" w:cs="Times New Roman"/>
          <w:bCs/>
          <w:color w:val="000000"/>
          <w:kern w:val="36"/>
          <w:sz w:val="28"/>
          <w:szCs w:val="28"/>
        </w:rPr>
        <w:t>Внутренний финансовый контроль и внутренний финансовый аудит организован в соответствии с положениями постановления администрации города Кирова от 15.07.2014 № 2931-П «Об утверждении порядков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аудита».</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bCs/>
          <w:color w:val="000000"/>
          <w:kern w:val="36"/>
          <w:sz w:val="28"/>
          <w:szCs w:val="28"/>
        </w:rPr>
        <w:t>В соответствии с распоряжением КСП города Кирова от 28.12.2018 № 52 утверждена карта внутреннего финансового контроля председателя на 2019 год и актуализирована карта внутреннего финансового контроля отдела анализа и правовой работы на 2019 год.</w:t>
      </w:r>
      <w:r w:rsidRPr="00F034E5">
        <w:rPr>
          <w:rFonts w:ascii="Times New Roman" w:hAnsi="Times New Roman" w:cs="Times New Roman"/>
          <w:sz w:val="28"/>
          <w:szCs w:val="28"/>
        </w:rPr>
        <w:t xml:space="preserve"> В 2019 году в связи со сменой главного бухгалтера распоряжением от 22.10.2019 № 41/1 актуализирована карта внутреннего финансового контроля.</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sz w:val="28"/>
          <w:szCs w:val="28"/>
        </w:rPr>
        <w:t>План по проведению внутреннего финансового аудита КСП города Кирова на 2019 год утвержден председателем КСП города Кирова 28.12.2018.</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7.2. Бюджетная отчетность КСП за 2019 год предоставлена в департамент финансов администрации города Кирова в объеме, предусмотренном п. 3 ст. 264.1 Бюджетного кодекса Российской Федерации (далее – БК РФ), п. 11.1 Инструкции о порядке составления и представления </w:t>
      </w:r>
      <w:r w:rsidRPr="00F034E5">
        <w:rPr>
          <w:rFonts w:ascii="Times New Roman" w:hAnsi="Times New Roman" w:cs="Times New Roman"/>
          <w:sz w:val="28"/>
          <w:szCs w:val="28"/>
        </w:rPr>
        <w:lastRenderedPageBreak/>
        <w:t xml:space="preserve">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№191н), Порядком составления и представления годовой, квартальной и месячной отчетности главными администраторами средств бюджета МО «Город Киров», территориальными органами федеральных и региональных органов исполнительной власти, осуществляющими полномочия главного администратора доходов бюджета МО «Город Киров», утвержденным приказом начальника департамента финансов администрации города Кирова от 11.11.2019 № 334, и </w:t>
      </w:r>
      <w:r w:rsidRPr="00F034E5">
        <w:rPr>
          <w:rFonts w:ascii="Times New Roman" w:eastAsiaTheme="majorEastAsia" w:hAnsi="Times New Roman" w:cs="Times New Roman"/>
          <w:sz w:val="28"/>
          <w:szCs w:val="28"/>
        </w:rPr>
        <w:t xml:space="preserve">письмом департамента финансов </w:t>
      </w:r>
      <w:r w:rsidRPr="00F034E5">
        <w:rPr>
          <w:rFonts w:ascii="Times New Roman" w:eastAsiaTheme="majorEastAsia" w:hAnsi="Times New Roman" w:cs="Times New Roman"/>
          <w:sz w:val="28"/>
          <w:szCs w:val="28"/>
        </w:rPr>
        <w:br/>
        <w:t>от 13.01.2020 № 6-07-38ДФ</w:t>
      </w:r>
      <w:r w:rsidRPr="00F034E5">
        <w:rPr>
          <w:rFonts w:ascii="Times New Roman" w:hAnsi="Times New Roman" w:cs="Times New Roman"/>
          <w:sz w:val="28"/>
          <w:szCs w:val="28"/>
        </w:rPr>
        <w:t xml:space="preserve">. </w:t>
      </w:r>
    </w:p>
    <w:p w:rsidR="00D64122" w:rsidRPr="00F034E5" w:rsidRDefault="00D64122" w:rsidP="00D64122">
      <w:pPr>
        <w:ind w:firstLine="709"/>
        <w:jc w:val="both"/>
        <w:rPr>
          <w:rFonts w:ascii="Times New Roman" w:eastAsiaTheme="majorEastAsia" w:hAnsi="Times New Roman" w:cs="Times New Roman"/>
          <w:sz w:val="28"/>
          <w:szCs w:val="28"/>
        </w:rPr>
      </w:pPr>
      <w:r w:rsidRPr="00F034E5">
        <w:rPr>
          <w:rFonts w:ascii="Times New Roman" w:hAnsi="Times New Roman" w:cs="Times New Roman"/>
          <w:sz w:val="28"/>
          <w:szCs w:val="28"/>
        </w:rPr>
        <w:t xml:space="preserve">Бюджетная отчетность КСП города Кирова за 2019 год представлена </w:t>
      </w:r>
      <w:r w:rsidRPr="00F034E5">
        <w:rPr>
          <w:rFonts w:ascii="Times New Roman" w:eastAsiaTheme="majorEastAsia" w:hAnsi="Times New Roman" w:cs="Times New Roman"/>
          <w:sz w:val="28"/>
          <w:szCs w:val="28"/>
        </w:rPr>
        <w:t>в департамент финансов 30.01.2020, в срок, установленный «Графиком представления бюджетной и бухгалтерской отчетности за 2019 год», утвержденным приказом начальника департамента финансов администрации города Кирова от 09.01.2020 № 1.</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color w:val="1F3864" w:themeColor="accent5" w:themeShade="80"/>
          <w:sz w:val="28"/>
          <w:szCs w:val="28"/>
        </w:rPr>
        <w:t>7.3. </w:t>
      </w:r>
      <w:r w:rsidRPr="00F034E5">
        <w:rPr>
          <w:rFonts w:ascii="Times New Roman" w:hAnsi="Times New Roman" w:cs="Times New Roman"/>
          <w:sz w:val="28"/>
          <w:szCs w:val="28"/>
        </w:rPr>
        <w:t>В соответствии с распоряжением председателя КСП города Кирова от 08.11.2019 № 46 проведена годовая инвентаризация нефинансовых активов, расчетов и обязательств по состоянию на 01.11.2019, расходов будущих периодов, резервов предстоящих расходов, денежных документов, денежных средств в кассе и на счетах в финансовых органах по состоянию на 01.01.2020 года. По результатам инвентаризации расхождений с данными бухгалтерского учета не установлено. Установлена необходимость списания с баланса сломанного офисного кресла, ремонт которого нецелесообразен. Проведены все необходимые процедуры для списания, операции в бухгалтерском учете осуществлены 30.12.2019 на основании соответствующих документов.</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sz w:val="28"/>
          <w:szCs w:val="28"/>
        </w:rPr>
        <w:t>7.4. КСП города Кирова формирование бюджетной отчетности и ведение бюджетного учета осуществляется с применением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с учетом ведомственным и внутренних актов, регламентирующих особенности организации и ведения бухгалтерского (бюджетного) учета.</w:t>
      </w:r>
    </w:p>
    <w:p w:rsidR="00D64122" w:rsidRPr="00F034E5" w:rsidRDefault="00D64122" w:rsidP="00D64122">
      <w:pPr>
        <w:ind w:firstLine="709"/>
        <w:jc w:val="both"/>
        <w:rPr>
          <w:rFonts w:ascii="Times New Roman" w:hAnsi="Times New Roman" w:cs="Times New Roman"/>
          <w:color w:val="1F3864" w:themeColor="accent5" w:themeShade="80"/>
          <w:sz w:val="28"/>
          <w:szCs w:val="28"/>
        </w:rPr>
      </w:pPr>
      <w:r w:rsidRPr="00F034E5">
        <w:rPr>
          <w:rFonts w:ascii="Times New Roman" w:hAnsi="Times New Roman" w:cs="Times New Roman"/>
          <w:sz w:val="28"/>
          <w:szCs w:val="28"/>
        </w:rPr>
        <w:t>В ходе аудиторского мероприятия установлено, что</w:t>
      </w:r>
      <w:r w:rsidRPr="00F034E5">
        <w:rPr>
          <w:rFonts w:ascii="Times New Roman" w:hAnsi="Times New Roman" w:cs="Times New Roman"/>
          <w:sz w:val="28"/>
          <w:szCs w:val="28"/>
          <w:shd w:val="clear" w:color="auto" w:fill="FFFFFF"/>
          <w:lang w:eastAsia="ar-SA"/>
        </w:rPr>
        <w:t xml:space="preserve"> в нарушение п. 1 ст. 13 Федерального закона от 06.12.2011 № 402-ФЗ «О бухгалтерском учете», п. 167 Инструкции № 191н, </w:t>
      </w:r>
      <w:r w:rsidRPr="00F034E5">
        <w:rPr>
          <w:rFonts w:ascii="Times New Roman" w:hAnsi="Times New Roman" w:cs="Times New Roman"/>
          <w:sz w:val="28"/>
          <w:szCs w:val="28"/>
        </w:rPr>
        <w:t xml:space="preserve">отчетность КСП (гр.9 </w:t>
      </w:r>
      <w:r w:rsidRPr="00F034E5">
        <w:rPr>
          <w:rFonts w:ascii="Times New Roman" w:hAnsi="Times New Roman" w:cs="Times New Roman"/>
          <w:sz w:val="28"/>
          <w:szCs w:val="28"/>
          <w:shd w:val="clear" w:color="auto" w:fill="FFFFFF"/>
          <w:lang w:eastAsia="ar-SA"/>
        </w:rPr>
        <w:t xml:space="preserve">разд. 1 Сведений ф. 0503169 по счету 205 45 000 «Расчеты по доходам от компенсации затрат» на конец отчетного периода) </w:t>
      </w:r>
      <w:r w:rsidRPr="00F034E5">
        <w:rPr>
          <w:rFonts w:ascii="Times New Roman" w:hAnsi="Times New Roman" w:cs="Times New Roman"/>
          <w:sz w:val="28"/>
          <w:szCs w:val="28"/>
        </w:rPr>
        <w:t xml:space="preserve">не дает </w:t>
      </w:r>
      <w:hyperlink r:id="rId4" w:history="1">
        <w:r w:rsidRPr="00F034E5">
          <w:rPr>
            <w:rFonts w:ascii="Times New Roman" w:hAnsi="Times New Roman" w:cs="Times New Roman"/>
            <w:sz w:val="28"/>
            <w:szCs w:val="28"/>
          </w:rPr>
          <w:t>достоверное</w:t>
        </w:r>
      </w:hyperlink>
      <w:r w:rsidRPr="00F034E5">
        <w:rPr>
          <w:rFonts w:ascii="Times New Roman" w:hAnsi="Times New Roman" w:cs="Times New Roman"/>
          <w:sz w:val="28"/>
          <w:szCs w:val="28"/>
        </w:rPr>
        <w:t xml:space="preserve"> представление о </w:t>
      </w:r>
      <w:r w:rsidRPr="00F034E5">
        <w:rPr>
          <w:rFonts w:ascii="Times New Roman" w:hAnsi="Times New Roman" w:cs="Times New Roman"/>
          <w:sz w:val="28"/>
          <w:szCs w:val="28"/>
        </w:rPr>
        <w:lastRenderedPageBreak/>
        <w:t>просроченной дебиторской задолженности на отчетную дату, а именно, занижена на 15 000,00 рублей.</w:t>
      </w:r>
    </w:p>
    <w:p w:rsidR="00D64122" w:rsidRPr="00F034E5" w:rsidRDefault="00D64122" w:rsidP="00D64122">
      <w:pPr>
        <w:tabs>
          <w:tab w:val="right" w:pos="9354"/>
        </w:tabs>
        <w:ind w:firstLine="709"/>
        <w:contextualSpacing/>
        <w:jc w:val="both"/>
        <w:rPr>
          <w:rFonts w:ascii="Times New Roman" w:hAnsi="Times New Roman" w:cs="Times New Roman"/>
          <w:sz w:val="28"/>
          <w:szCs w:val="28"/>
        </w:rPr>
      </w:pPr>
      <w:r w:rsidRPr="00F034E5">
        <w:rPr>
          <w:rFonts w:ascii="Times New Roman" w:hAnsi="Times New Roman" w:cs="Times New Roman"/>
          <w:sz w:val="28"/>
          <w:szCs w:val="28"/>
        </w:rPr>
        <w:t>Так, 18.06.2019 в бухгалтерском учете КСП признаны доходы на основании постановления об административном правонарушении № 52/5- 60/19 от 10.06.2019 в отношении МУП «Центральная коммунальная служба» города Кирова в сумме 15 000,00 рублей. Предельный срок для оплаты административного штрафа, предусмотренный п. 1 ст. 32.2 Кодекса Российской Федерации «Об административных правонарушениях», истек 27.08.2019, с 28.08.2019 задолженность по штрафу становится просроченной.</w:t>
      </w:r>
    </w:p>
    <w:p w:rsidR="00D64122" w:rsidRPr="00F034E5" w:rsidRDefault="00D64122" w:rsidP="00D64122">
      <w:pPr>
        <w:autoSpaceDE w:val="0"/>
        <w:autoSpaceDN w:val="0"/>
        <w:adjustRightInd w:val="0"/>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При этом, КСП города Кирова в составе бюджетной отчетности за 2019 год в «Сведениях о дебиторской и кредиторской задолженности» </w:t>
      </w:r>
      <w:hyperlink r:id="rId5" w:history="1">
        <w:r w:rsidRPr="00F034E5">
          <w:rPr>
            <w:rFonts w:ascii="Times New Roman" w:hAnsi="Times New Roman" w:cs="Times New Roman"/>
            <w:sz w:val="28"/>
            <w:szCs w:val="28"/>
          </w:rPr>
          <w:t xml:space="preserve">ф.0503169 по счету 205 45 000 «Расчеты </w:t>
        </w:r>
        <w:r w:rsidRPr="00F034E5">
          <w:rPr>
            <w:rFonts w:ascii="Times New Roman" w:eastAsia="Calibri" w:hAnsi="Times New Roman" w:cs="Times New Roman"/>
            <w:sz w:val="28"/>
            <w:szCs w:val="28"/>
          </w:rPr>
          <w:t xml:space="preserve">по доходам от прочих сумм принудительного изъятия» </w:t>
        </w:r>
      </w:hyperlink>
      <w:r w:rsidRPr="00F034E5">
        <w:rPr>
          <w:rFonts w:ascii="Times New Roman" w:hAnsi="Times New Roman" w:cs="Times New Roman"/>
          <w:sz w:val="28"/>
          <w:szCs w:val="28"/>
        </w:rPr>
        <w:t xml:space="preserve">на конец года (01.01.2020) сумма дебиторской задолженности </w:t>
      </w:r>
      <w:r w:rsidRPr="00F034E5">
        <w:rPr>
          <w:rFonts w:ascii="Times New Roman" w:hAnsi="Times New Roman" w:cs="Times New Roman"/>
          <w:sz w:val="28"/>
          <w:szCs w:val="28"/>
          <w:shd w:val="clear" w:color="auto" w:fill="FFFFFF"/>
          <w:lang w:eastAsia="ar-SA"/>
        </w:rPr>
        <w:t xml:space="preserve">в гр. 11 </w:t>
      </w:r>
      <w:r w:rsidRPr="00F034E5">
        <w:rPr>
          <w:rFonts w:ascii="Times New Roman" w:hAnsi="Times New Roman" w:cs="Times New Roman"/>
          <w:sz w:val="28"/>
          <w:szCs w:val="28"/>
        </w:rPr>
        <w:t>в качестве просроченной дебиторской задолженности не отражена.</w:t>
      </w:r>
    </w:p>
    <w:p w:rsidR="00D64122" w:rsidRPr="00F034E5" w:rsidRDefault="00D64122" w:rsidP="00D64122">
      <w:pPr>
        <w:ind w:firstLine="709"/>
        <w:jc w:val="both"/>
        <w:rPr>
          <w:rFonts w:ascii="Times New Roman" w:hAnsi="Times New Roman" w:cs="Times New Roman"/>
          <w:bCs/>
          <w:color w:val="000000"/>
          <w:kern w:val="36"/>
          <w:sz w:val="28"/>
          <w:szCs w:val="28"/>
        </w:rPr>
      </w:pPr>
      <w:r w:rsidRPr="00F034E5">
        <w:rPr>
          <w:rFonts w:ascii="Times New Roman" w:hAnsi="Times New Roman" w:cs="Times New Roman"/>
          <w:sz w:val="28"/>
          <w:szCs w:val="28"/>
        </w:rPr>
        <w:t>7.5. </w:t>
      </w:r>
      <w:r w:rsidRPr="00F034E5">
        <w:rPr>
          <w:rFonts w:ascii="Times New Roman" w:hAnsi="Times New Roman" w:cs="Times New Roman"/>
          <w:bCs/>
          <w:color w:val="000000"/>
          <w:kern w:val="36"/>
          <w:sz w:val="28"/>
          <w:szCs w:val="28"/>
        </w:rPr>
        <w:t>Согласно проведенного внутреннего финансового аудита по оценке надежности внутреннего финансового контроля КСП города Кирова за 2019 год (акт № 03 от 10.01.2020), получены данные о том, что:</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bCs/>
          <w:color w:val="000000"/>
          <w:kern w:val="36"/>
          <w:sz w:val="28"/>
          <w:szCs w:val="28"/>
        </w:rPr>
        <w:t>о</w:t>
      </w:r>
      <w:r w:rsidRPr="00F034E5">
        <w:rPr>
          <w:rFonts w:ascii="Times New Roman" w:hAnsi="Times New Roman" w:cs="Times New Roman"/>
          <w:sz w:val="28"/>
          <w:szCs w:val="28"/>
        </w:rPr>
        <w:t>бщее состояние системы внутреннего финансового контроля в КСП города Кирова соответствует требованиям действующего законодательства;</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sz w:val="28"/>
          <w:szCs w:val="28"/>
        </w:rPr>
        <w:t>нормативно-правовое обеспечение, организация внутреннего финансового контроля достаточны для осуществления внутреннего финансового контроля;</w:t>
      </w:r>
    </w:p>
    <w:p w:rsidR="00D64122" w:rsidRPr="00F034E5" w:rsidRDefault="00D64122" w:rsidP="00D64122">
      <w:pPr>
        <w:ind w:firstLine="709"/>
        <w:jc w:val="both"/>
        <w:rPr>
          <w:rFonts w:ascii="Times New Roman" w:hAnsi="Times New Roman" w:cs="Times New Roman"/>
          <w:sz w:val="28"/>
          <w:szCs w:val="28"/>
        </w:rPr>
      </w:pPr>
      <w:r w:rsidRPr="00F034E5">
        <w:rPr>
          <w:rFonts w:ascii="Times New Roman" w:hAnsi="Times New Roman" w:cs="Times New Roman"/>
          <w:sz w:val="28"/>
          <w:szCs w:val="28"/>
        </w:rPr>
        <w:t>система внутреннего финансового контроля признана надежной.</w:t>
      </w:r>
    </w:p>
    <w:p w:rsidR="00D64122" w:rsidRPr="00F034E5" w:rsidRDefault="00D64122" w:rsidP="00D64122">
      <w:pPr>
        <w:autoSpaceDE w:val="0"/>
        <w:autoSpaceDN w:val="0"/>
        <w:ind w:firstLine="709"/>
        <w:jc w:val="both"/>
        <w:rPr>
          <w:rFonts w:ascii="Times New Roman" w:eastAsiaTheme="minorEastAsia" w:hAnsi="Times New Roman" w:cs="Times New Roman"/>
          <w:sz w:val="28"/>
          <w:szCs w:val="28"/>
        </w:rPr>
      </w:pPr>
      <w:r w:rsidRPr="00F034E5">
        <w:rPr>
          <w:rFonts w:ascii="Times New Roman" w:hAnsi="Times New Roman" w:cs="Times New Roman"/>
          <w:sz w:val="28"/>
          <w:szCs w:val="28"/>
        </w:rPr>
        <w:t>8. Выводы: п</w:t>
      </w:r>
      <w:r w:rsidRPr="00F034E5">
        <w:rPr>
          <w:rFonts w:ascii="Times New Roman" w:eastAsiaTheme="minorEastAsia" w:hAnsi="Times New Roman" w:cs="Times New Roman"/>
          <w:sz w:val="28"/>
          <w:szCs w:val="28"/>
        </w:rPr>
        <w:t>о результатам аудиторского мероприятия установлено, что состав, сроки представления, форма документов бюджетной отчетности за 2019 год соблюдены, бюджетная отчетность КСП города Кирова за 2019 год отражает достоверно во всех существенных отношениях данные бюджетного учета, соответствует методологии и стандартам бюджетного учета Российской Федерации, сопоставимость показателей форм соблюдена. Система внутреннего финансового контроля КСП города Кирова в 2019 году признана надежной.</w:t>
      </w:r>
    </w:p>
    <w:p w:rsidR="00D64122" w:rsidRPr="00F034E5" w:rsidRDefault="00D64122" w:rsidP="00D64122">
      <w:pPr>
        <w:pStyle w:val="ConsPlusNonformat"/>
        <w:tabs>
          <w:tab w:val="right" w:pos="9353"/>
        </w:tabs>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9. Предложения и рекомендации: </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9.1. Усилить контроль за состоянием просроченной дебиторской задолженности.</w:t>
      </w:r>
    </w:p>
    <w:p w:rsidR="00D64122" w:rsidRPr="00F034E5" w:rsidRDefault="00D64122" w:rsidP="00D64122">
      <w:pPr>
        <w:pStyle w:val="ConsPlusNonformat"/>
        <w:ind w:firstLine="709"/>
        <w:jc w:val="both"/>
        <w:rPr>
          <w:rFonts w:ascii="Times New Roman" w:hAnsi="Times New Roman" w:cs="Times New Roman"/>
          <w:sz w:val="28"/>
          <w:szCs w:val="28"/>
        </w:rPr>
      </w:pPr>
      <w:r w:rsidRPr="00F034E5">
        <w:rPr>
          <w:rFonts w:ascii="Times New Roman" w:hAnsi="Times New Roman" w:cs="Times New Roman"/>
          <w:sz w:val="28"/>
          <w:szCs w:val="28"/>
        </w:rPr>
        <w:t xml:space="preserve">9.2. Включить бюджетную процедуру по составлению бюджетной отчетности КСП города Кирова в части формирования сведений о дебиторской </w:t>
      </w:r>
      <w:r w:rsidRPr="00F034E5">
        <w:rPr>
          <w:rFonts w:ascii="Times New Roman" w:hAnsi="Times New Roman" w:cs="Times New Roman"/>
          <w:sz w:val="28"/>
          <w:szCs w:val="28"/>
        </w:rPr>
        <w:lastRenderedPageBreak/>
        <w:t>задолженности, являющуюся объектом бюджетного риска, в реестр бюджетных рисков на 2020 год.</w:t>
      </w:r>
    </w:p>
    <w:p w:rsidR="00D64122" w:rsidRPr="00F034E5" w:rsidRDefault="00D64122" w:rsidP="00D64122">
      <w:pPr>
        <w:pStyle w:val="ConsPlusNonformat"/>
        <w:ind w:firstLine="709"/>
        <w:jc w:val="both"/>
        <w:rPr>
          <w:rFonts w:ascii="Times New Roman" w:hAnsi="Times New Roman" w:cs="Times New Roman"/>
          <w:sz w:val="28"/>
          <w:szCs w:val="28"/>
        </w:rPr>
      </w:pPr>
    </w:p>
    <w:p w:rsidR="00D64122" w:rsidRPr="00F034E5" w:rsidRDefault="00D64122" w:rsidP="00D64122">
      <w:pPr>
        <w:pStyle w:val="ConsPlusNonformat"/>
        <w:ind w:firstLine="709"/>
        <w:jc w:val="both"/>
        <w:rPr>
          <w:rFonts w:ascii="Times New Roman" w:hAnsi="Times New Roman" w:cs="Times New Roman"/>
          <w:sz w:val="28"/>
          <w:szCs w:val="28"/>
        </w:rPr>
      </w:pPr>
    </w:p>
    <w:p w:rsidR="00D64122" w:rsidRPr="00F034E5" w:rsidRDefault="00D64122" w:rsidP="00D64122">
      <w:pPr>
        <w:pStyle w:val="ConsPlusNonformat"/>
        <w:ind w:firstLine="709"/>
        <w:jc w:val="both"/>
        <w:rPr>
          <w:rFonts w:ascii="Times New Roman" w:hAnsi="Times New Roman" w:cs="Times New Roman"/>
          <w:sz w:val="28"/>
          <w:szCs w:val="28"/>
        </w:rPr>
      </w:pP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Аудитор</w:t>
      </w: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Заместитель председателя</w:t>
      </w: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КСП города Кирова</w:t>
      </w:r>
    </w:p>
    <w:p w:rsidR="00D64122" w:rsidRPr="00F034E5" w:rsidRDefault="00D64122" w:rsidP="00D64122">
      <w:pPr>
        <w:pStyle w:val="ConsPlusNonformat"/>
        <w:jc w:val="both"/>
        <w:rPr>
          <w:rFonts w:ascii="Times New Roman" w:hAnsi="Times New Roman" w:cs="Times New Roman"/>
          <w:sz w:val="28"/>
          <w:szCs w:val="28"/>
        </w:rPr>
      </w:pP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 xml:space="preserve">ОЗНАКОМЛЕН: </w:t>
      </w: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ответственный за выполнение бюджетной процедуры по формированию бюджетной отчетности</w:t>
      </w:r>
    </w:p>
    <w:p w:rsidR="00D64122" w:rsidRPr="00F034E5" w:rsidRDefault="00D64122" w:rsidP="00D64122">
      <w:pPr>
        <w:pStyle w:val="ConsPlusNonformat"/>
        <w:tabs>
          <w:tab w:val="left" w:pos="960"/>
        </w:tabs>
        <w:jc w:val="both"/>
        <w:rPr>
          <w:rFonts w:ascii="Times New Roman" w:hAnsi="Times New Roman" w:cs="Times New Roman"/>
          <w:sz w:val="28"/>
          <w:szCs w:val="28"/>
        </w:rPr>
      </w:pPr>
      <w:r w:rsidRPr="00F034E5">
        <w:rPr>
          <w:rFonts w:ascii="Times New Roman" w:hAnsi="Times New Roman" w:cs="Times New Roman"/>
          <w:sz w:val="28"/>
          <w:szCs w:val="28"/>
        </w:rPr>
        <w:t xml:space="preserve">Главный бухгалтер </w:t>
      </w:r>
    </w:p>
    <w:p w:rsidR="00D64122" w:rsidRPr="00F034E5" w:rsidRDefault="00D64122" w:rsidP="00D64122">
      <w:pPr>
        <w:pStyle w:val="ConsPlusNonformat"/>
        <w:tabs>
          <w:tab w:val="left" w:pos="960"/>
        </w:tabs>
        <w:jc w:val="both"/>
        <w:rPr>
          <w:rFonts w:ascii="Times New Roman" w:hAnsi="Times New Roman" w:cs="Times New Roman"/>
          <w:sz w:val="28"/>
          <w:szCs w:val="28"/>
        </w:rPr>
      </w:pPr>
      <w:r w:rsidRPr="00F034E5">
        <w:rPr>
          <w:rFonts w:ascii="Times New Roman" w:hAnsi="Times New Roman" w:cs="Times New Roman"/>
          <w:sz w:val="28"/>
          <w:szCs w:val="28"/>
        </w:rPr>
        <w:t>КСП города Кирова</w:t>
      </w:r>
    </w:p>
    <w:p w:rsidR="00D64122" w:rsidRPr="00F034E5" w:rsidRDefault="00D64122" w:rsidP="00D64122">
      <w:pPr>
        <w:pStyle w:val="ConsPlusNonformat"/>
        <w:tabs>
          <w:tab w:val="left" w:pos="5715"/>
        </w:tabs>
        <w:jc w:val="both"/>
        <w:rPr>
          <w:rFonts w:ascii="Times New Roman" w:hAnsi="Times New Roman" w:cs="Times New Roman"/>
          <w:sz w:val="28"/>
          <w:szCs w:val="28"/>
        </w:rPr>
      </w:pPr>
      <w:r w:rsidRPr="00F034E5">
        <w:rPr>
          <w:rFonts w:ascii="Times New Roman" w:hAnsi="Times New Roman" w:cs="Times New Roman"/>
          <w:sz w:val="28"/>
          <w:szCs w:val="28"/>
        </w:rPr>
        <w:tab/>
      </w:r>
    </w:p>
    <w:p w:rsidR="00D64122" w:rsidRPr="00F034E5" w:rsidRDefault="00D64122" w:rsidP="00D64122">
      <w:pPr>
        <w:pStyle w:val="ConsPlusNonformat"/>
        <w:jc w:val="both"/>
        <w:rPr>
          <w:rFonts w:ascii="Times New Roman" w:hAnsi="Times New Roman" w:cs="Times New Roman"/>
          <w:sz w:val="28"/>
          <w:szCs w:val="28"/>
        </w:rPr>
      </w:pPr>
      <w:r w:rsidRPr="00F034E5">
        <w:rPr>
          <w:rFonts w:ascii="Times New Roman" w:hAnsi="Times New Roman" w:cs="Times New Roman"/>
          <w:sz w:val="28"/>
          <w:szCs w:val="28"/>
        </w:rPr>
        <w:t>РАССМОТРЕНО:</w:t>
      </w:r>
    </w:p>
    <w:p w:rsidR="00D64122" w:rsidRPr="00F034E5" w:rsidRDefault="00D64122" w:rsidP="00D64122">
      <w:pPr>
        <w:pStyle w:val="ConsPlusNormal"/>
        <w:jc w:val="both"/>
        <w:rPr>
          <w:rFonts w:ascii="Times New Roman" w:hAnsi="Times New Roman" w:cs="Times New Roman"/>
          <w:sz w:val="28"/>
          <w:szCs w:val="28"/>
        </w:rPr>
      </w:pPr>
      <w:r w:rsidRPr="00F034E5">
        <w:rPr>
          <w:rFonts w:ascii="Times New Roman" w:hAnsi="Times New Roman" w:cs="Times New Roman"/>
          <w:sz w:val="28"/>
          <w:szCs w:val="28"/>
        </w:rPr>
        <w:t xml:space="preserve">Председатель </w:t>
      </w:r>
    </w:p>
    <w:p w:rsidR="00D64122" w:rsidRPr="00F034E5" w:rsidRDefault="00D64122" w:rsidP="00D64122">
      <w:pPr>
        <w:pStyle w:val="ConsPlusNormal"/>
        <w:jc w:val="both"/>
        <w:rPr>
          <w:rFonts w:ascii="Times New Roman" w:hAnsi="Times New Roman" w:cs="Times New Roman"/>
          <w:sz w:val="28"/>
          <w:szCs w:val="28"/>
        </w:rPr>
      </w:pPr>
      <w:r w:rsidRPr="00F034E5">
        <w:rPr>
          <w:rFonts w:ascii="Times New Roman" w:hAnsi="Times New Roman" w:cs="Times New Roman"/>
          <w:sz w:val="28"/>
          <w:szCs w:val="28"/>
        </w:rPr>
        <w:t xml:space="preserve">КСП города Кирова </w:t>
      </w:r>
    </w:p>
    <w:p w:rsidR="000D3A62" w:rsidRDefault="00D64122">
      <w:bookmarkStart w:id="1" w:name="_GoBack"/>
      <w:bookmarkEnd w:id="1"/>
    </w:p>
    <w:sectPr w:rsidR="000D3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F3"/>
    <w:rsid w:val="000775AE"/>
    <w:rsid w:val="00A20FF3"/>
    <w:rsid w:val="00D64122"/>
    <w:rsid w:val="00DC4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07B45-7C33-4F7B-920D-C3D5D759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1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41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31902797A87C12F52AE242B4EF9D8C3D572ECC6B723A18EC93656564B86536EF342117D35F527AC30X3G" TargetMode="External"/><Relationship Id="rId4" Type="http://schemas.openxmlformats.org/officeDocument/2006/relationships/hyperlink" Target="consultantplus://offline/ref=C9C9A09F17981D297FE7B59EB20DA8699B433FF892D456463776B089CD403E1A6D55490A9FBB53A2DF2E8F8B237007D10B7469A987F8E98D78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2024-04-09T00:30:00Z</dcterms:created>
  <dcterms:modified xsi:type="dcterms:W3CDTF">2024-04-09T00:30:00Z</dcterms:modified>
</cp:coreProperties>
</file>