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E567" w14:textId="3036A5D6" w:rsidR="008D234F" w:rsidRPr="008D234F" w:rsidRDefault="008D234F" w:rsidP="008D234F">
      <w:pPr>
        <w:pStyle w:val="a3"/>
        <w:numPr>
          <w:ilvl w:val="0"/>
          <w:numId w:val="1"/>
        </w:numPr>
        <w:rPr>
          <w:b/>
        </w:rPr>
      </w:pPr>
      <w:r w:rsidRPr="008D234F">
        <w:rPr>
          <w:b/>
        </w:rPr>
        <w:t>Обязательно ли предусматривать электронную приемку в контрактах по коммунальным услугам с единственным поставщиком</w:t>
      </w:r>
    </w:p>
    <w:p w14:paraId="4ECBD118" w14:textId="77777777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 xml:space="preserve">Да, если контракт заключен в цифровом виде. С 1 января 2025 года электронную приемку нужно применять для контрактов с </w:t>
      </w:r>
      <w:proofErr w:type="spellStart"/>
      <w:r w:rsidRPr="008D234F">
        <w:rPr>
          <w:i/>
        </w:rPr>
        <w:t>едпоставщиком</w:t>
      </w:r>
      <w:proofErr w:type="spellEnd"/>
      <w:r w:rsidRPr="008D234F">
        <w:rPr>
          <w:i/>
        </w:rPr>
        <w:t xml:space="preserve"> по части 1 статьи 93 Закона № 44-ФЗ, если их заключили в электронной форме. Если контракт заключен в бумажном виде, то предусматривать электронную приемку в контракте не требуется.</w:t>
      </w:r>
    </w:p>
    <w:p w14:paraId="14CEEA92" w14:textId="77777777" w:rsidR="008D234F" w:rsidRPr="008D234F" w:rsidRDefault="008D234F" w:rsidP="008D234F">
      <w:pPr>
        <w:pStyle w:val="a3"/>
        <w:numPr>
          <w:ilvl w:val="0"/>
          <w:numId w:val="1"/>
        </w:numPr>
        <w:rPr>
          <w:b/>
        </w:rPr>
      </w:pPr>
      <w:r w:rsidRPr="008D234F">
        <w:rPr>
          <w:b/>
        </w:rPr>
        <w:t>1.Как часто нужно делать экспертизу для эл приёмки</w:t>
      </w:r>
    </w:p>
    <w:p w14:paraId="610993E4" w14:textId="7BF597A2" w:rsidR="008D234F" w:rsidRPr="008D234F" w:rsidRDefault="008D234F" w:rsidP="008D234F">
      <w:pPr>
        <w:ind w:left="720"/>
        <w:rPr>
          <w:b/>
        </w:rPr>
      </w:pPr>
      <w:r w:rsidRPr="008D234F">
        <w:rPr>
          <w:b/>
        </w:rPr>
        <w:t>2. Может эл приёмку подписывать только один руководитель</w:t>
      </w:r>
    </w:p>
    <w:p w14:paraId="4BC57E3E" w14:textId="6E110A44" w:rsidR="008D234F" w:rsidRPr="008D234F" w:rsidRDefault="008D234F" w:rsidP="004E6E29">
      <w:pPr>
        <w:shd w:val="clear" w:color="auto" w:fill="E2EFD9" w:themeFill="accent6" w:themeFillTint="33"/>
        <w:ind w:left="426"/>
        <w:rPr>
          <w:i/>
        </w:rPr>
      </w:pPr>
      <w:r w:rsidRPr="008D234F">
        <w:rPr>
          <w:i/>
        </w:rPr>
        <w:t xml:space="preserve">Экспертиза проводится каждый раз при приемке ТРУ. Согласно ч.3 ст.94 Закона № 44-ФЗ </w:t>
      </w:r>
      <w:proofErr w:type="gramStart"/>
      <w:r w:rsidRPr="008D234F">
        <w:rPr>
          <w:i/>
        </w:rPr>
        <w:t>для проверки</w:t>
      </w:r>
      <w:proofErr w:type="gramEnd"/>
      <w:r w:rsidRPr="008D234F">
        <w:rPr>
          <w:i/>
        </w:rPr>
        <w:t xml:space="preserve">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Порядок проведения экспертизы собственными силами законом не установлен. То есть, заказчик может установить в регламенте проведения приемки ТРУ, что фактом проведения экспертизы является подпись заказчика в первичном учетном документе.</w:t>
      </w:r>
    </w:p>
    <w:p w14:paraId="7F25B054" w14:textId="0FDCB0F7" w:rsidR="008D234F" w:rsidRPr="008D234F" w:rsidRDefault="008D234F" w:rsidP="004E6E29">
      <w:pPr>
        <w:shd w:val="clear" w:color="auto" w:fill="E2EFD9" w:themeFill="accent6" w:themeFillTint="33"/>
        <w:ind w:left="426"/>
        <w:rPr>
          <w:i/>
        </w:rPr>
      </w:pPr>
      <w:r w:rsidRPr="008D234F">
        <w:rPr>
          <w:i/>
        </w:rPr>
        <w:t>Согласно ч.7 ст.94 Закона №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заказчиком). Таким образом, документ о приемке может подписать только один руководитель.</w:t>
      </w:r>
    </w:p>
    <w:p w14:paraId="54E96641" w14:textId="026F0132" w:rsidR="008D234F" w:rsidRPr="008D234F" w:rsidRDefault="008D234F" w:rsidP="008D234F">
      <w:pPr>
        <w:pStyle w:val="a3"/>
        <w:numPr>
          <w:ilvl w:val="0"/>
          <w:numId w:val="1"/>
        </w:numPr>
        <w:rPr>
          <w:b/>
        </w:rPr>
      </w:pPr>
      <w:r w:rsidRPr="008D234F">
        <w:rPr>
          <w:b/>
        </w:rPr>
        <w:t>Учреждение ежедневно принимает продукты питания, поставщик ежедневно выставляет документы в ЕИС, можно ли проводить электронную приемку и размещение в реестре контрактов не в день поставки, а, например, раз или два раза в неделю? В контракте есть фраза "В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Товара.", о сроках подписания документа в ЕИС заказчиком информации нет.</w:t>
      </w:r>
    </w:p>
    <w:p w14:paraId="556FDF31" w14:textId="11F51F3F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>В ЕИС проводится не просто подписание документа приемки, а подтверждается факта поставки и возможность дальнейшего использования товара.</w:t>
      </w:r>
    </w:p>
    <w:p w14:paraId="3FD245A6" w14:textId="77777777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>Фактически можно проводить электронную приемку и размещение в реестре контрактов не в день поставки, а, например, раз или два раза в неделю, если это позволяет сделать срок приемки по условиям контракта. Но использовать товар для приготовления еды вы можете только подписания документа в ЕИС. До этого момента его нельзя поставить на бухгалтерский учет, оприходовать и далее списать в использование.</w:t>
      </w:r>
    </w:p>
    <w:p w14:paraId="00C6CBE6" w14:textId="77777777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>Датой приемки поставленного товара, выполненной работы, оказанной услуги считается дата размещения (подписания) в единой информационной системе документа о приемке, подписанного заказчиком (п.8 ч.13 ст.94 закона)</w:t>
      </w:r>
    </w:p>
    <w:p w14:paraId="32C019BB" w14:textId="6164CBC9" w:rsidR="00A74AC3" w:rsidRDefault="008D234F" w:rsidP="008D234F">
      <w:pPr>
        <w:pStyle w:val="a3"/>
        <w:numPr>
          <w:ilvl w:val="0"/>
          <w:numId w:val="1"/>
        </w:numPr>
        <w:rPr>
          <w:b/>
        </w:rPr>
      </w:pPr>
      <w:r w:rsidRPr="008D234F">
        <w:rPr>
          <w:b/>
        </w:rPr>
        <w:t xml:space="preserve">Предполагается </w:t>
      </w:r>
      <w:proofErr w:type="gramStart"/>
      <w:r w:rsidRPr="008D234F">
        <w:rPr>
          <w:b/>
        </w:rPr>
        <w:t>ли ,что</w:t>
      </w:r>
      <w:proofErr w:type="gramEnd"/>
      <w:r w:rsidRPr="008D234F">
        <w:rPr>
          <w:b/>
        </w:rPr>
        <w:t xml:space="preserve"> экспертиза пройдена, если подписан только документ о приемке в ЕИС или нужен ещё дополнительно отдельный акт на бумаге? Вопрос связан с тем, что при сохранении, система делает замечание, что акт экспертизы не прикреплён. В то же </w:t>
      </w:r>
      <w:r w:rsidRPr="008D234F">
        <w:rPr>
          <w:b/>
        </w:rPr>
        <w:lastRenderedPageBreak/>
        <w:t>время есть информация, что акт приемки одновременно может считаться актом экспертизы.</w:t>
      </w:r>
    </w:p>
    <w:p w14:paraId="50B7EEE7" w14:textId="4DDA53D0" w:rsidR="00A47625" w:rsidRPr="00A47625" w:rsidRDefault="00A47625" w:rsidP="00A47625">
      <w:pPr>
        <w:shd w:val="clear" w:color="auto" w:fill="E2EFD9" w:themeFill="accent6" w:themeFillTint="33"/>
        <w:ind w:left="360"/>
        <w:rPr>
          <w:i/>
        </w:rPr>
      </w:pPr>
      <w:r w:rsidRPr="00A47625">
        <w:rPr>
          <w:i/>
        </w:rPr>
        <w:t>В соответствии с ч. 1 ч. 1 ст. 94 Закона №44-ФЗ исполнение контракта включает в себя комплекс мер</w:t>
      </w:r>
      <w:r w:rsidR="009E0C6D">
        <w:rPr>
          <w:i/>
        </w:rPr>
        <w:t>:</w:t>
      </w:r>
      <w:r w:rsidRPr="00A47625">
        <w:rPr>
          <w:i/>
        </w:rPr>
        <w:t xml:space="preserve">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контракта. </w:t>
      </w:r>
    </w:p>
    <w:p w14:paraId="4781F6FF" w14:textId="469AEE00" w:rsidR="00A47625" w:rsidRPr="00A47625" w:rsidRDefault="00A47625" w:rsidP="00A47625">
      <w:pPr>
        <w:shd w:val="clear" w:color="auto" w:fill="E2EFD9" w:themeFill="accent6" w:themeFillTint="33"/>
        <w:ind w:left="360"/>
        <w:rPr>
          <w:i/>
        </w:rPr>
      </w:pPr>
      <w:r w:rsidRPr="00A47625">
        <w:rPr>
          <w:i/>
        </w:rPr>
        <w:t xml:space="preserve">Согласно ч. 3 ст. 94 Закона №44-ФЗ </w:t>
      </w:r>
      <w:proofErr w:type="gramStart"/>
      <w:r w:rsidRPr="00A47625">
        <w:rPr>
          <w:i/>
        </w:rPr>
        <w:t>для проверки</w:t>
      </w:r>
      <w:proofErr w:type="gramEnd"/>
      <w:r w:rsidRPr="00A47625">
        <w:rPr>
          <w:i/>
        </w:rPr>
        <w:t xml:space="preserve">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</w:t>
      </w:r>
    </w:p>
    <w:p w14:paraId="7349A301" w14:textId="240D2A89" w:rsidR="00A47625" w:rsidRPr="00A47625" w:rsidRDefault="00A47625" w:rsidP="00A47625">
      <w:pPr>
        <w:shd w:val="clear" w:color="auto" w:fill="E2EFD9" w:themeFill="accent6" w:themeFillTint="33"/>
        <w:ind w:left="360"/>
        <w:rPr>
          <w:i/>
        </w:rPr>
      </w:pPr>
      <w:r w:rsidRPr="00A47625">
        <w:rPr>
          <w:i/>
        </w:rPr>
        <w:t xml:space="preserve">В случае, когда Заказчик проводит экспертизу своими силами, то порядок проведения такой экспертизы и документ, которым оформляется данный факт регламентируется внутренними локальными актами Заказчика. Минфина РФ указывал в письмах от 31 августа 2017 г. № 24-03-07/56034, от 20 мая 2020 г. № 24-03-06/41781 если заказчик не привлекает экспертов, экспертные организации для приемки товаров, работ, услуг, то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 Отдельный документ о проведенной экспертизе в этом случае не составляется.  </w:t>
      </w:r>
    </w:p>
    <w:p w14:paraId="5F56D0A2" w14:textId="0C5E9880" w:rsidR="00A47625" w:rsidRPr="00A47625" w:rsidRDefault="00A47625" w:rsidP="00A47625">
      <w:pPr>
        <w:shd w:val="clear" w:color="auto" w:fill="E2EFD9" w:themeFill="accent6" w:themeFillTint="33"/>
        <w:ind w:left="360"/>
        <w:rPr>
          <w:i/>
        </w:rPr>
      </w:pPr>
      <w:r w:rsidRPr="00A47625">
        <w:rPr>
          <w:i/>
        </w:rPr>
        <w:t>Необходимо учитывать, что разъяснения Минфина России актуальны для порядка оформления результатов экспертизы до введения электронного актирования с 01.01.2022 г.</w:t>
      </w:r>
    </w:p>
    <w:p w14:paraId="20E31C85" w14:textId="628B12D6" w:rsidR="00A47625" w:rsidRPr="00A47625" w:rsidRDefault="00A47625" w:rsidP="00A47625">
      <w:pPr>
        <w:shd w:val="clear" w:color="auto" w:fill="E2EFD9" w:themeFill="accent6" w:themeFillTint="33"/>
        <w:ind w:left="360"/>
        <w:rPr>
          <w:i/>
        </w:rPr>
      </w:pPr>
      <w:r w:rsidRPr="00A47625">
        <w:rPr>
          <w:i/>
        </w:rPr>
        <w:t xml:space="preserve">Положения статьи 94 Закона №44-ФЗ, касающиеся электронной приемки, требований к оформлению заключения экспертизы в электронном виде не устанавливают. </w:t>
      </w:r>
    </w:p>
    <w:p w14:paraId="43C9F01C" w14:textId="77777777" w:rsidR="00A47625" w:rsidRPr="00A47625" w:rsidRDefault="00A47625" w:rsidP="00A47625">
      <w:pPr>
        <w:shd w:val="clear" w:color="auto" w:fill="E2EFD9" w:themeFill="accent6" w:themeFillTint="33"/>
        <w:ind w:left="360"/>
        <w:rPr>
          <w:i/>
        </w:rPr>
      </w:pPr>
      <w:r w:rsidRPr="00A47625">
        <w:rPr>
          <w:i/>
        </w:rPr>
        <w:t>Поскольку документ о приемке составляется в электронном виде и фиксирует факт получения заказчиком товара, работы или услуги, рекомендуем составлять отдельный документ об экспертизе и прикреплять его в ЕИС вместе с документом о приемке. Также рекомендуем в локальном акте заказчика установить порядок проведения и оформления результата проведения внутренней экспертизы.</w:t>
      </w:r>
    </w:p>
    <w:p w14:paraId="371C8D75" w14:textId="77777777" w:rsidR="008D234F" w:rsidRPr="008D234F" w:rsidRDefault="008D234F" w:rsidP="008D234F">
      <w:pPr>
        <w:pStyle w:val="a3"/>
        <w:numPr>
          <w:ilvl w:val="0"/>
          <w:numId w:val="1"/>
        </w:numPr>
        <w:rPr>
          <w:b/>
        </w:rPr>
      </w:pPr>
      <w:r w:rsidRPr="008D234F">
        <w:rPr>
          <w:b/>
        </w:rPr>
        <w:t xml:space="preserve">Как провести оплату поставщику, если он закрыл счёт? Если во время исполнения контракта по этапам, неоднократно выставляли штрафы, возможно ли расторгнуть контракт и заключить со вторым участником? </w:t>
      </w:r>
      <w:proofErr w:type="gramStart"/>
      <w:r w:rsidRPr="008D234F">
        <w:rPr>
          <w:b/>
        </w:rPr>
        <w:t>( вопрос</w:t>
      </w:r>
      <w:proofErr w:type="gramEnd"/>
      <w:r w:rsidRPr="008D234F">
        <w:rPr>
          <w:b/>
        </w:rPr>
        <w:t xml:space="preserve"> по контракту об охране)</w:t>
      </w:r>
    </w:p>
    <w:p w14:paraId="00A2B49D" w14:textId="015713A2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 xml:space="preserve">Направьте письменный запрос поставщику, уточните у него новые реквизиты счета. В Законе № 44-ФЗ нет описания действий заказчика в </w:t>
      </w:r>
      <w:proofErr w:type="gramStart"/>
      <w:r w:rsidRPr="008D234F">
        <w:rPr>
          <w:i/>
        </w:rPr>
        <w:t>ситуации</w:t>
      </w:r>
      <w:proofErr w:type="gramEnd"/>
      <w:r w:rsidRPr="008D234F">
        <w:rPr>
          <w:i/>
        </w:rPr>
        <w:t xml:space="preserve"> когда поставщик закрыл счет.</w:t>
      </w:r>
    </w:p>
    <w:p w14:paraId="42329D25" w14:textId="09B1928B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>Контракт возможно расторгнуть по основаниям указанным в ч. 8 ст. 95 Закона № 44-ФЗ -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14:paraId="2AC35B8D" w14:textId="77777777" w:rsidR="008D234F" w:rsidRPr="008D234F" w:rsidRDefault="008D234F" w:rsidP="004E6E29">
      <w:pPr>
        <w:shd w:val="clear" w:color="auto" w:fill="E2EFD9" w:themeFill="accent6" w:themeFillTint="33"/>
        <w:ind w:left="360"/>
        <w:rPr>
          <w:i/>
        </w:rPr>
      </w:pPr>
      <w:r w:rsidRPr="008D234F">
        <w:rPr>
          <w:i/>
        </w:rPr>
        <w:t xml:space="preserve">Порядок расторжения контракта по решению заказчика описан в ч. 12.1 ст. 95 Закона № 44-ФЗ. В случае расторжения контракта по основаниям, предусмотренным частью 8 ст. 95 Закона № 44-ФЗ, заказчик вправе заключить контракт с участником закупки, с которым заключается контракт при уклонении от заключения контракта победителя определения поставщика (подрядчика, исполнителя) и при условии согласия такого участника закупки </w:t>
      </w:r>
      <w:r w:rsidRPr="008D234F">
        <w:rPr>
          <w:i/>
        </w:rPr>
        <w:lastRenderedPageBreak/>
        <w:t>заключить контракт. Порядок заключения контракта со втором участником описан в ч. 17.1 ст. 95 Закона № 44-ФЗ.</w:t>
      </w:r>
    </w:p>
    <w:p w14:paraId="091F4668" w14:textId="4C320842" w:rsidR="008D234F" w:rsidRDefault="00A47625" w:rsidP="00A47625">
      <w:pPr>
        <w:pStyle w:val="a3"/>
        <w:numPr>
          <w:ilvl w:val="0"/>
          <w:numId w:val="1"/>
        </w:numPr>
        <w:rPr>
          <w:b/>
        </w:rPr>
      </w:pPr>
      <w:r w:rsidRPr="00A47625">
        <w:rPr>
          <w:b/>
        </w:rPr>
        <w:t xml:space="preserve">Согласно 44-ФЗ, акт приемки направленный в ФК </w:t>
      </w:r>
      <w:proofErr w:type="gramStart"/>
      <w:r w:rsidRPr="00A47625">
        <w:rPr>
          <w:b/>
        </w:rPr>
        <w:t>проверяется  не</w:t>
      </w:r>
      <w:proofErr w:type="gramEnd"/>
      <w:r w:rsidRPr="00A47625">
        <w:rPr>
          <w:b/>
        </w:rPr>
        <w:t xml:space="preserve"> позднее 2 рабочих дней со дня, следующего за днем их поступления, но  органы ФК проверяют только на 3 рабочий день со дня, следующего за днем поступления, будет нарушением это при проверке?</w:t>
      </w:r>
    </w:p>
    <w:p w14:paraId="4CA6E96C" w14:textId="0C7F6C29" w:rsidR="009C4731" w:rsidRPr="009C4731" w:rsidRDefault="009C4731" w:rsidP="009C4731">
      <w:pPr>
        <w:shd w:val="clear" w:color="auto" w:fill="E2EFD9" w:themeFill="accent6" w:themeFillTint="33"/>
        <w:ind w:left="360"/>
        <w:rPr>
          <w:i/>
        </w:rPr>
      </w:pPr>
      <w:r w:rsidRPr="009C4731">
        <w:rPr>
          <w:i/>
        </w:rPr>
        <w:t>Да, будет нарушение со стороны лица, которое осуществляет проверку в ФК. Если срок проверки документа регламентирован и такой срок не соблюдается, значит нарушается НПА, в котором установлен срок.</w:t>
      </w:r>
    </w:p>
    <w:p w14:paraId="73F1D6C5" w14:textId="0390987A" w:rsidR="000B3CD3" w:rsidRDefault="009C4731" w:rsidP="000B3CD3">
      <w:pPr>
        <w:shd w:val="clear" w:color="auto" w:fill="E2EFD9" w:themeFill="accent6" w:themeFillTint="33"/>
        <w:ind w:left="360"/>
        <w:rPr>
          <w:i/>
        </w:rPr>
      </w:pPr>
      <w:r w:rsidRPr="009C4731">
        <w:rPr>
          <w:i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КоАП или законами субъектов Российской Федерации об административных правонарушениях установлена административная ответственность (ст. 2.1 КоАП).</w:t>
      </w:r>
    </w:p>
    <w:p w14:paraId="7382F370" w14:textId="5E9AE27A" w:rsidR="000B3CD3" w:rsidRDefault="000B3CD3" w:rsidP="000B3CD3">
      <w:pPr>
        <w:pStyle w:val="a3"/>
        <w:numPr>
          <w:ilvl w:val="0"/>
          <w:numId w:val="1"/>
        </w:numPr>
        <w:rPr>
          <w:b/>
        </w:rPr>
      </w:pPr>
      <w:r w:rsidRPr="000B3CD3">
        <w:rPr>
          <w:b/>
        </w:rPr>
        <w:t xml:space="preserve">Здравствуйте! У нас бухгалтерия не смотрит такие вебинары и считает, что информация в рамках 44фз им усложняет работу. Кто например будет готовить акты по форме </w:t>
      </w:r>
      <w:proofErr w:type="gramStart"/>
      <w:r w:rsidRPr="000B3CD3">
        <w:rPr>
          <w:b/>
        </w:rPr>
        <w:t>0510452 ?</w:t>
      </w:r>
      <w:proofErr w:type="gramEnd"/>
      <w:r w:rsidRPr="000B3CD3">
        <w:rPr>
          <w:b/>
        </w:rPr>
        <w:t xml:space="preserve"> Ведь были акты поставщиков привычные всем и их достаточно.</w:t>
      </w:r>
    </w:p>
    <w:p w14:paraId="62C4CAFC" w14:textId="32AC0A8D" w:rsidR="000B3CD3" w:rsidRPr="000B3CD3" w:rsidRDefault="000B3CD3" w:rsidP="000B3CD3">
      <w:pPr>
        <w:shd w:val="clear" w:color="auto" w:fill="E2EFD9" w:themeFill="accent6" w:themeFillTint="33"/>
        <w:ind w:left="360"/>
        <w:rPr>
          <w:i/>
        </w:rPr>
      </w:pPr>
      <w:r w:rsidRPr="000B3CD3">
        <w:rPr>
          <w:i/>
        </w:rPr>
        <w:t>Вы самостоятельно определяете, кто в учреждении у вас будет ответственным за приемку. Внутренним документа организации установите ответственное должностное лицо, которое будет отвечать за приемку в форме акта 0510452. Таким должностным лицом может быть и руководитель организации, и бухгалтер, и контрактный управляющий.</w:t>
      </w:r>
    </w:p>
    <w:p w14:paraId="13B56828" w14:textId="527E3304" w:rsidR="000B3CD3" w:rsidRDefault="000B3CD3">
      <w:pPr>
        <w:pStyle w:val="a3"/>
        <w:numPr>
          <w:ilvl w:val="0"/>
          <w:numId w:val="1"/>
        </w:numPr>
        <w:rPr>
          <w:b/>
        </w:rPr>
      </w:pPr>
      <w:r w:rsidRPr="000B3CD3">
        <w:rPr>
          <w:b/>
        </w:rPr>
        <w:t>Если МК на 2025 г заключены в декабре 2024 г. применяется ли данная форма Акта?</w:t>
      </w:r>
    </w:p>
    <w:p w14:paraId="4E77F353" w14:textId="64880168" w:rsidR="000B3CD3" w:rsidRPr="000B3CD3" w:rsidRDefault="000B3CD3" w:rsidP="000B3CD3">
      <w:pPr>
        <w:shd w:val="clear" w:color="auto" w:fill="E2EFD9" w:themeFill="accent6" w:themeFillTint="33"/>
        <w:ind w:left="360"/>
        <w:rPr>
          <w:i/>
        </w:rPr>
      </w:pPr>
      <w:r w:rsidRPr="000B3CD3">
        <w:rPr>
          <w:i/>
        </w:rPr>
        <w:t>Да, применяется.</w:t>
      </w:r>
    </w:p>
    <w:p w14:paraId="443ECE78" w14:textId="50AACE0C" w:rsidR="000B3CD3" w:rsidRDefault="000B3CD3">
      <w:pPr>
        <w:pStyle w:val="a3"/>
        <w:numPr>
          <w:ilvl w:val="0"/>
          <w:numId w:val="1"/>
        </w:numPr>
        <w:rPr>
          <w:b/>
        </w:rPr>
      </w:pPr>
      <w:r w:rsidRPr="000B3CD3">
        <w:rPr>
          <w:b/>
        </w:rPr>
        <w:t>Добрый день, подскажите пожалуйста по п.4 и п.5 можно ли экспертизу и приемку проводить по одному документу по форме 0510452?</w:t>
      </w:r>
    </w:p>
    <w:p w14:paraId="151D7D21" w14:textId="27560866" w:rsidR="000B3CD3" w:rsidRPr="000B3CD3" w:rsidRDefault="000B3CD3" w:rsidP="000B3CD3">
      <w:pPr>
        <w:shd w:val="clear" w:color="auto" w:fill="E2EFD9" w:themeFill="accent6" w:themeFillTint="33"/>
        <w:ind w:left="360"/>
        <w:rPr>
          <w:i/>
        </w:rPr>
      </w:pPr>
      <w:r w:rsidRPr="000B3CD3">
        <w:rPr>
          <w:i/>
        </w:rPr>
        <w:t>Можно, если такое будет прописано в каждом вашем контракте. Например, сформулируйте это следующим образом: «Подписание документа о приемке по форме 0510452 свидетельствует о положительном проведение экспертизы».</w:t>
      </w:r>
    </w:p>
    <w:p w14:paraId="736A45BB" w14:textId="1E3071A0" w:rsidR="000B3CD3" w:rsidRDefault="000B3CD3">
      <w:pPr>
        <w:pStyle w:val="a3"/>
        <w:numPr>
          <w:ilvl w:val="0"/>
          <w:numId w:val="1"/>
        </w:numPr>
        <w:rPr>
          <w:b/>
        </w:rPr>
      </w:pPr>
      <w:r w:rsidRPr="000B3CD3">
        <w:rPr>
          <w:b/>
        </w:rPr>
        <w:t xml:space="preserve">Для прямых МК, заключенных на бумажном носителе (до 600 </w:t>
      </w:r>
      <w:proofErr w:type="spellStart"/>
      <w:r w:rsidRPr="000B3CD3">
        <w:rPr>
          <w:b/>
        </w:rPr>
        <w:t>тыс</w:t>
      </w:r>
      <w:proofErr w:type="spellEnd"/>
      <w:r w:rsidRPr="000B3CD3">
        <w:rPr>
          <w:b/>
        </w:rPr>
        <w:t>) с 01.01.2025 тоже применяется форма акта0510452 для приемки?</w:t>
      </w:r>
    </w:p>
    <w:p w14:paraId="4383BF65" w14:textId="2E5CD712" w:rsidR="001776E2" w:rsidRPr="001776E2" w:rsidRDefault="001776E2" w:rsidP="001776E2">
      <w:pPr>
        <w:shd w:val="clear" w:color="auto" w:fill="E2EFD9" w:themeFill="accent6" w:themeFillTint="33"/>
        <w:ind w:left="360"/>
        <w:rPr>
          <w:i/>
        </w:rPr>
      </w:pPr>
      <w:r w:rsidRPr="001776E2">
        <w:rPr>
          <w:i/>
        </w:rPr>
        <w:t>Да, с 1 января 2025 года такая форма акта обязательна для применения.</w:t>
      </w:r>
    </w:p>
    <w:p w14:paraId="25ED8685" w14:textId="3AB3A5CE" w:rsidR="000B3CD3" w:rsidRDefault="000B3CD3">
      <w:pPr>
        <w:pStyle w:val="a3"/>
        <w:numPr>
          <w:ilvl w:val="0"/>
          <w:numId w:val="1"/>
        </w:numPr>
        <w:rPr>
          <w:b/>
        </w:rPr>
      </w:pPr>
      <w:r w:rsidRPr="000B3CD3">
        <w:rPr>
          <w:b/>
        </w:rPr>
        <w:t xml:space="preserve">Подскажите, пожалуйста, если бумажный акт </w:t>
      </w:r>
      <w:proofErr w:type="gramStart"/>
      <w:r w:rsidRPr="000B3CD3">
        <w:rPr>
          <w:b/>
        </w:rPr>
        <w:t>подписан ,</w:t>
      </w:r>
      <w:proofErr w:type="gramEnd"/>
      <w:r w:rsidRPr="000B3CD3">
        <w:rPr>
          <w:b/>
        </w:rPr>
        <w:t xml:space="preserve"> например 19.02, а выложила я его 21.02, это считается нарушением, просто я считаю, что один рабочий день на выкладку это не 20, а 21.02</w:t>
      </w:r>
    </w:p>
    <w:p w14:paraId="18ECA8A1" w14:textId="46BF53B9" w:rsidR="001776E2" w:rsidRPr="001776E2" w:rsidRDefault="001776E2" w:rsidP="001776E2">
      <w:pPr>
        <w:shd w:val="clear" w:color="auto" w:fill="E2EFD9" w:themeFill="accent6" w:themeFillTint="33"/>
        <w:ind w:left="360"/>
        <w:rPr>
          <w:i/>
        </w:rPr>
      </w:pPr>
      <w:r w:rsidRPr="001776E2">
        <w:rPr>
          <w:i/>
        </w:rPr>
        <w:t>Да, это является нарушением. Если ваш документ о приемке подписан 19.02, крайним днем на размещение у вас будет 20.02. В случае проведения проверки, контролерами это будет расценено как нарушение (штраф за одну такую просрочку</w:t>
      </w:r>
      <w:r w:rsidR="008846B2">
        <w:rPr>
          <w:i/>
        </w:rPr>
        <w:t xml:space="preserve"> </w:t>
      </w:r>
      <w:r w:rsidRPr="001776E2">
        <w:rPr>
          <w:i/>
        </w:rPr>
        <w:t>— 20 000 руб</w:t>
      </w:r>
      <w:r w:rsidR="008846B2">
        <w:rPr>
          <w:i/>
        </w:rPr>
        <w:t>лей)</w:t>
      </w:r>
    </w:p>
    <w:p w14:paraId="0D003609" w14:textId="211AEEE7" w:rsidR="000B3CD3" w:rsidRDefault="000B3CD3">
      <w:pPr>
        <w:pStyle w:val="a3"/>
        <w:numPr>
          <w:ilvl w:val="0"/>
          <w:numId w:val="1"/>
        </w:numPr>
        <w:rPr>
          <w:b/>
        </w:rPr>
      </w:pPr>
      <w:r w:rsidRPr="000B3CD3">
        <w:rPr>
          <w:b/>
        </w:rPr>
        <w:t>Если закупка без контракта, то возможна приемка и экспертиза по одному документу по форме 0510452? Можно ли данное условие прописать в положении о приемке?</w:t>
      </w:r>
    </w:p>
    <w:p w14:paraId="214BEA2A" w14:textId="708E4364" w:rsidR="001776E2" w:rsidRPr="008846B2" w:rsidRDefault="001776E2" w:rsidP="008846B2">
      <w:pPr>
        <w:shd w:val="clear" w:color="auto" w:fill="E2EFD9" w:themeFill="accent6" w:themeFillTint="33"/>
        <w:ind w:left="360"/>
        <w:rPr>
          <w:i/>
        </w:rPr>
      </w:pPr>
      <w:r w:rsidRPr="001776E2">
        <w:rPr>
          <w:i/>
        </w:rPr>
        <w:t>Да,</w:t>
      </w:r>
      <w:r>
        <w:rPr>
          <w:b/>
        </w:rPr>
        <w:t xml:space="preserve"> </w:t>
      </w:r>
      <w:r>
        <w:rPr>
          <w:i/>
        </w:rPr>
        <w:t>м</w:t>
      </w:r>
      <w:r w:rsidRPr="000B3CD3">
        <w:rPr>
          <w:i/>
        </w:rPr>
        <w:t xml:space="preserve">ожно, если такое будет прописано в </w:t>
      </w:r>
      <w:r w:rsidR="00A257F0">
        <w:rPr>
          <w:i/>
        </w:rPr>
        <w:t xml:space="preserve">положении о приемке или в </w:t>
      </w:r>
      <w:bookmarkStart w:id="0" w:name="_GoBack"/>
      <w:bookmarkEnd w:id="0"/>
      <w:r w:rsidRPr="000B3CD3">
        <w:rPr>
          <w:i/>
        </w:rPr>
        <w:t>каждом вашем контракте. Например, сформулируйте это следующим образом: «Подписание документа о приемке по форме 0510452 свидетельствует о положительном проведение экспертизы».</w:t>
      </w:r>
    </w:p>
    <w:sectPr w:rsidR="001776E2" w:rsidRPr="0088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87A"/>
    <w:multiLevelType w:val="hybridMultilevel"/>
    <w:tmpl w:val="EA14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74"/>
    <w:rsid w:val="000B3CD3"/>
    <w:rsid w:val="000D0D3C"/>
    <w:rsid w:val="001776E2"/>
    <w:rsid w:val="002C4687"/>
    <w:rsid w:val="0049629C"/>
    <w:rsid w:val="004E6E29"/>
    <w:rsid w:val="00614935"/>
    <w:rsid w:val="008846B2"/>
    <w:rsid w:val="008D234F"/>
    <w:rsid w:val="008D23C1"/>
    <w:rsid w:val="009C4731"/>
    <w:rsid w:val="009E0C6D"/>
    <w:rsid w:val="00A257F0"/>
    <w:rsid w:val="00A47625"/>
    <w:rsid w:val="00A75A74"/>
    <w:rsid w:val="00A90796"/>
    <w:rsid w:val="00B42324"/>
    <w:rsid w:val="00E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31F4"/>
  <w15:chartTrackingRefBased/>
  <w15:docId w15:val="{B756548C-DDD5-41D4-A638-4B0E9F40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2025-02-04T05:09:00Z</dcterms:created>
  <dcterms:modified xsi:type="dcterms:W3CDTF">2025-02-20T04:42:00Z</dcterms:modified>
</cp:coreProperties>
</file>